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2" w:rsidRPr="000574C2" w:rsidRDefault="000574C2" w:rsidP="003D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C2">
        <w:rPr>
          <w:rFonts w:ascii="Times New Roman" w:hAnsi="Times New Roman" w:cs="Times New Roman"/>
          <w:b/>
          <w:sz w:val="28"/>
          <w:szCs w:val="28"/>
        </w:rPr>
        <w:t>Итоговый доклад главы Рунгинского СП за 2014год.</w:t>
      </w:r>
    </w:p>
    <w:p w:rsidR="00F2037E" w:rsidRPr="000574C2" w:rsidRDefault="001F65DE" w:rsidP="003D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C2">
        <w:rPr>
          <w:rFonts w:ascii="Times New Roman" w:hAnsi="Times New Roman" w:cs="Times New Roman"/>
          <w:b/>
          <w:sz w:val="28"/>
          <w:szCs w:val="28"/>
        </w:rPr>
        <w:t xml:space="preserve">Уважаемый президиум, уважаемые жители и все </w:t>
      </w:r>
      <w:r w:rsidR="00760C90" w:rsidRPr="000574C2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0574C2">
        <w:rPr>
          <w:rFonts w:ascii="Times New Roman" w:hAnsi="Times New Roman" w:cs="Times New Roman"/>
          <w:b/>
          <w:sz w:val="28"/>
          <w:szCs w:val="28"/>
        </w:rPr>
        <w:t>!</w:t>
      </w:r>
    </w:p>
    <w:p w:rsidR="001F65DE" w:rsidRPr="000574C2" w:rsidRDefault="001F65DE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В состав Рунгинского сельского поселения входят два н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аселенных пункта </w:t>
      </w:r>
      <w:r w:rsidR="000574C2">
        <w:rPr>
          <w:rFonts w:ascii="Times New Roman" w:hAnsi="Times New Roman" w:cs="Times New Roman"/>
          <w:sz w:val="28"/>
          <w:szCs w:val="28"/>
        </w:rPr>
        <w:t>-</w:t>
      </w:r>
      <w:r w:rsidR="008D5E26" w:rsidRPr="000574C2">
        <w:rPr>
          <w:rFonts w:ascii="Times New Roman" w:hAnsi="Times New Roman" w:cs="Times New Roman"/>
          <w:sz w:val="28"/>
          <w:szCs w:val="28"/>
        </w:rPr>
        <w:t>с. Рунга и д. Ч</w:t>
      </w:r>
      <w:r w:rsidRPr="000574C2">
        <w:rPr>
          <w:rFonts w:ascii="Times New Roman" w:hAnsi="Times New Roman" w:cs="Times New Roman"/>
          <w:sz w:val="28"/>
          <w:szCs w:val="28"/>
        </w:rPr>
        <w:t>ураково</w:t>
      </w:r>
      <w:r w:rsidR="000574C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 которых постоянно проживают 1383 человек.</w:t>
      </w:r>
    </w:p>
    <w:p w:rsidR="001F65DE" w:rsidRPr="000574C2" w:rsidRDefault="001F65DE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 Территория сельского по</w:t>
      </w:r>
      <w:r w:rsidR="000574C2">
        <w:rPr>
          <w:rFonts w:ascii="Times New Roman" w:hAnsi="Times New Roman" w:cs="Times New Roman"/>
          <w:sz w:val="28"/>
          <w:szCs w:val="28"/>
        </w:rPr>
        <w:t>селения составляет 4908га.  Имею</w:t>
      </w:r>
      <w:r w:rsidRPr="000574C2">
        <w:rPr>
          <w:rFonts w:ascii="Times New Roman" w:hAnsi="Times New Roman" w:cs="Times New Roman"/>
          <w:sz w:val="28"/>
          <w:szCs w:val="28"/>
        </w:rPr>
        <w:t>тся дороги с твердым покрытием</w:t>
      </w:r>
      <w:r w:rsidR="000574C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связывающие</w:t>
      </w:r>
      <w:r w:rsidR="000574C2">
        <w:rPr>
          <w:rFonts w:ascii="Times New Roman" w:hAnsi="Times New Roman" w:cs="Times New Roman"/>
          <w:sz w:val="28"/>
          <w:szCs w:val="28"/>
        </w:rPr>
        <w:t>ся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 районом</w:t>
      </w:r>
      <w:r w:rsidR="000574C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и грунтовые внутри населенного пункта. В пределах населенных пунктов осуществляется водоснабжение</w:t>
      </w:r>
      <w:r w:rsidR="000574C2">
        <w:rPr>
          <w:rFonts w:ascii="Times New Roman" w:hAnsi="Times New Roman" w:cs="Times New Roman"/>
          <w:sz w:val="28"/>
          <w:szCs w:val="28"/>
        </w:rPr>
        <w:t>: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 с. Рунга</w:t>
      </w:r>
      <w:r w:rsidR="000574C2">
        <w:rPr>
          <w:rFonts w:ascii="Times New Roman" w:hAnsi="Times New Roman" w:cs="Times New Roman"/>
          <w:sz w:val="28"/>
          <w:szCs w:val="28"/>
        </w:rPr>
        <w:t xml:space="preserve"> -</w:t>
      </w:r>
      <w:r w:rsidRPr="000574C2">
        <w:rPr>
          <w:rFonts w:ascii="Times New Roman" w:hAnsi="Times New Roman" w:cs="Times New Roman"/>
          <w:sz w:val="28"/>
          <w:szCs w:val="28"/>
        </w:rPr>
        <w:t xml:space="preserve"> ООО «Родник» и д. Чураково</w:t>
      </w:r>
      <w:r w:rsidR="000574C2">
        <w:rPr>
          <w:rFonts w:ascii="Times New Roman" w:hAnsi="Times New Roman" w:cs="Times New Roman"/>
          <w:sz w:val="28"/>
          <w:szCs w:val="28"/>
        </w:rPr>
        <w:t xml:space="preserve"> - </w:t>
      </w:r>
      <w:r w:rsidRPr="000574C2">
        <w:rPr>
          <w:rFonts w:ascii="Times New Roman" w:hAnsi="Times New Roman" w:cs="Times New Roman"/>
          <w:sz w:val="28"/>
          <w:szCs w:val="28"/>
        </w:rPr>
        <w:t xml:space="preserve"> ООО «Сидорова»</w:t>
      </w:r>
      <w:r w:rsidR="000574C2">
        <w:rPr>
          <w:rFonts w:ascii="Times New Roman" w:hAnsi="Times New Roman" w:cs="Times New Roman"/>
          <w:sz w:val="28"/>
          <w:szCs w:val="28"/>
        </w:rPr>
        <w:t>. Г</w:t>
      </w:r>
      <w:r w:rsidRPr="000574C2">
        <w:rPr>
          <w:rFonts w:ascii="Times New Roman" w:hAnsi="Times New Roman" w:cs="Times New Roman"/>
          <w:sz w:val="28"/>
          <w:szCs w:val="28"/>
        </w:rPr>
        <w:t>азоснабжение осуществляет ЭПУ Буинскгаз, электроснабжение осуществляет Буинские электричес</w:t>
      </w:r>
      <w:r w:rsidR="008D5E26" w:rsidRPr="000574C2">
        <w:rPr>
          <w:rFonts w:ascii="Times New Roman" w:hAnsi="Times New Roman" w:cs="Times New Roman"/>
          <w:sz w:val="28"/>
          <w:szCs w:val="28"/>
        </w:rPr>
        <w:t>кие сети. В 2014</w:t>
      </w:r>
      <w:r w:rsidR="00760C90" w:rsidRPr="000574C2">
        <w:rPr>
          <w:rFonts w:ascii="Times New Roman" w:hAnsi="Times New Roman" w:cs="Times New Roman"/>
          <w:sz w:val="28"/>
          <w:szCs w:val="28"/>
        </w:rPr>
        <w:t>году установи</w:t>
      </w:r>
      <w:r w:rsidRPr="000574C2">
        <w:rPr>
          <w:rFonts w:ascii="Times New Roman" w:hAnsi="Times New Roman" w:cs="Times New Roman"/>
          <w:sz w:val="28"/>
          <w:szCs w:val="28"/>
        </w:rPr>
        <w:t>ли приборы учета для уличного осве</w:t>
      </w:r>
      <w:r w:rsidR="000574C2">
        <w:rPr>
          <w:rFonts w:ascii="Times New Roman" w:hAnsi="Times New Roman" w:cs="Times New Roman"/>
          <w:sz w:val="28"/>
          <w:szCs w:val="28"/>
        </w:rPr>
        <w:t xml:space="preserve">щения в обоих населенных пунктах, что существенно сократило расходы на освещение улиц. Для сравнения расходы в </w:t>
      </w:r>
      <w:r w:rsidRPr="000574C2">
        <w:rPr>
          <w:rFonts w:ascii="Times New Roman" w:hAnsi="Times New Roman" w:cs="Times New Roman"/>
          <w:sz w:val="28"/>
          <w:szCs w:val="28"/>
        </w:rPr>
        <w:t>2013 год</w:t>
      </w:r>
      <w:r w:rsidR="000574C2">
        <w:rPr>
          <w:rFonts w:ascii="Times New Roman" w:hAnsi="Times New Roman" w:cs="Times New Roman"/>
          <w:sz w:val="28"/>
          <w:szCs w:val="28"/>
        </w:rPr>
        <w:t>у составили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228.9 тыс. руб.</w:t>
      </w:r>
      <w:r w:rsidR="000574C2">
        <w:rPr>
          <w:rFonts w:ascii="Times New Roman" w:hAnsi="Times New Roman" w:cs="Times New Roman"/>
          <w:sz w:val="28"/>
          <w:szCs w:val="28"/>
        </w:rPr>
        <w:t xml:space="preserve">, в </w:t>
      </w:r>
      <w:r w:rsidRPr="000574C2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0574C2">
        <w:rPr>
          <w:rFonts w:ascii="Times New Roman" w:hAnsi="Times New Roman" w:cs="Times New Roman"/>
          <w:sz w:val="28"/>
          <w:szCs w:val="28"/>
        </w:rPr>
        <w:t>у 211тыс. рублей.</w:t>
      </w:r>
    </w:p>
    <w:p w:rsidR="000574C2" w:rsidRDefault="00760C90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За 2014 год построено 2 новых дома. По состоянию на сегодняшний день в с. Рунга 322дома (819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0574C2">
        <w:rPr>
          <w:rFonts w:ascii="Times New Roman" w:hAnsi="Times New Roman" w:cs="Times New Roman"/>
          <w:sz w:val="28"/>
          <w:szCs w:val="28"/>
        </w:rPr>
        <w:t>)</w:t>
      </w:r>
      <w:r w:rsidR="000574C2">
        <w:rPr>
          <w:rFonts w:ascii="Times New Roman" w:hAnsi="Times New Roman" w:cs="Times New Roman"/>
          <w:sz w:val="28"/>
          <w:szCs w:val="28"/>
        </w:rPr>
        <w:t>, в</w:t>
      </w:r>
      <w:r w:rsidRPr="000574C2">
        <w:rPr>
          <w:rFonts w:ascii="Times New Roman" w:hAnsi="Times New Roman" w:cs="Times New Roman"/>
          <w:sz w:val="28"/>
          <w:szCs w:val="28"/>
        </w:rPr>
        <w:t xml:space="preserve"> д. Чураково 177 домов (563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0574C2">
        <w:rPr>
          <w:rFonts w:ascii="Times New Roman" w:hAnsi="Times New Roman" w:cs="Times New Roman"/>
          <w:sz w:val="28"/>
          <w:szCs w:val="28"/>
        </w:rPr>
        <w:t xml:space="preserve">) На </w:t>
      </w:r>
      <w:r w:rsidR="00331E3B" w:rsidRPr="000574C2">
        <w:rPr>
          <w:rFonts w:ascii="Times New Roman" w:hAnsi="Times New Roman" w:cs="Times New Roman"/>
          <w:sz w:val="28"/>
          <w:szCs w:val="28"/>
        </w:rPr>
        <w:t>территории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574C2">
        <w:rPr>
          <w:rFonts w:ascii="Times New Roman" w:hAnsi="Times New Roman" w:cs="Times New Roman"/>
          <w:sz w:val="28"/>
          <w:szCs w:val="28"/>
        </w:rPr>
        <w:t>проживаю</w:t>
      </w:r>
      <w:r w:rsidR="00331E3B" w:rsidRPr="000574C2">
        <w:rPr>
          <w:rFonts w:ascii="Times New Roman" w:hAnsi="Times New Roman" w:cs="Times New Roman"/>
          <w:sz w:val="28"/>
          <w:szCs w:val="28"/>
        </w:rPr>
        <w:t>т</w:t>
      </w:r>
      <w:r w:rsidRPr="000574C2">
        <w:rPr>
          <w:rFonts w:ascii="Times New Roman" w:hAnsi="Times New Roman" w:cs="Times New Roman"/>
          <w:sz w:val="28"/>
          <w:szCs w:val="28"/>
        </w:rPr>
        <w:t xml:space="preserve"> участники ВОВ </w:t>
      </w:r>
      <w:r w:rsidR="008D5E26" w:rsidRPr="000574C2">
        <w:rPr>
          <w:rFonts w:ascii="Times New Roman" w:hAnsi="Times New Roman" w:cs="Times New Roman"/>
          <w:sz w:val="28"/>
          <w:szCs w:val="28"/>
        </w:rPr>
        <w:t>-2</w:t>
      </w:r>
      <w:r w:rsidRPr="000574C2">
        <w:rPr>
          <w:rFonts w:ascii="Times New Roman" w:hAnsi="Times New Roman" w:cs="Times New Roman"/>
          <w:sz w:val="28"/>
          <w:szCs w:val="28"/>
        </w:rPr>
        <w:t xml:space="preserve">, участники боевых действий </w:t>
      </w:r>
      <w:r w:rsidR="000574C2">
        <w:rPr>
          <w:rFonts w:ascii="Times New Roman" w:hAnsi="Times New Roman" w:cs="Times New Roman"/>
          <w:sz w:val="28"/>
          <w:szCs w:val="28"/>
        </w:rPr>
        <w:t xml:space="preserve"> в </w:t>
      </w:r>
      <w:r w:rsidRPr="000574C2">
        <w:rPr>
          <w:rFonts w:ascii="Times New Roman" w:hAnsi="Times New Roman" w:cs="Times New Roman"/>
          <w:sz w:val="28"/>
          <w:szCs w:val="28"/>
        </w:rPr>
        <w:t>Афганистан</w:t>
      </w:r>
      <w:r w:rsidR="000574C2">
        <w:rPr>
          <w:rFonts w:ascii="Times New Roman" w:hAnsi="Times New Roman" w:cs="Times New Roman"/>
          <w:sz w:val="28"/>
          <w:szCs w:val="28"/>
        </w:rPr>
        <w:t xml:space="preserve">е </w:t>
      </w:r>
      <w:r w:rsidR="008D5E26" w:rsidRPr="000574C2">
        <w:rPr>
          <w:rFonts w:ascii="Times New Roman" w:hAnsi="Times New Roman" w:cs="Times New Roman"/>
          <w:sz w:val="28"/>
          <w:szCs w:val="28"/>
        </w:rPr>
        <w:t>- 7 человек, у</w:t>
      </w:r>
      <w:r w:rsidRPr="000574C2">
        <w:rPr>
          <w:rFonts w:ascii="Times New Roman" w:hAnsi="Times New Roman" w:cs="Times New Roman"/>
          <w:sz w:val="28"/>
          <w:szCs w:val="28"/>
        </w:rPr>
        <w:t xml:space="preserve">частники боевых действий </w:t>
      </w:r>
      <w:r w:rsidR="000574C2">
        <w:rPr>
          <w:rFonts w:ascii="Times New Roman" w:hAnsi="Times New Roman" w:cs="Times New Roman"/>
          <w:sz w:val="28"/>
          <w:szCs w:val="28"/>
        </w:rPr>
        <w:t xml:space="preserve">в Чечне </w:t>
      </w:r>
      <w:r w:rsidR="008D5E26" w:rsidRPr="000574C2">
        <w:rPr>
          <w:rFonts w:ascii="Times New Roman" w:hAnsi="Times New Roman" w:cs="Times New Roman"/>
          <w:sz w:val="28"/>
          <w:szCs w:val="28"/>
        </w:rPr>
        <w:t>-</w:t>
      </w:r>
      <w:r w:rsidRPr="000574C2">
        <w:rPr>
          <w:rFonts w:ascii="Times New Roman" w:hAnsi="Times New Roman" w:cs="Times New Roman"/>
          <w:sz w:val="28"/>
          <w:szCs w:val="28"/>
        </w:rPr>
        <w:t xml:space="preserve"> 9 человек, пенсионеры</w:t>
      </w:r>
      <w:r w:rsidR="000574C2">
        <w:rPr>
          <w:rFonts w:ascii="Times New Roman" w:hAnsi="Times New Roman" w:cs="Times New Roman"/>
          <w:sz w:val="28"/>
          <w:szCs w:val="28"/>
        </w:rPr>
        <w:t xml:space="preserve"> -</w:t>
      </w:r>
      <w:r w:rsidRPr="000574C2">
        <w:rPr>
          <w:rFonts w:ascii="Times New Roman" w:hAnsi="Times New Roman" w:cs="Times New Roman"/>
          <w:sz w:val="28"/>
          <w:szCs w:val="28"/>
        </w:rPr>
        <w:t xml:space="preserve"> более300 человек.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Pr="000574C2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 w:rsidR="008D5E26" w:rsidRPr="000574C2">
        <w:rPr>
          <w:rFonts w:ascii="Times New Roman" w:hAnsi="Times New Roman" w:cs="Times New Roman"/>
          <w:sz w:val="28"/>
          <w:szCs w:val="28"/>
        </w:rPr>
        <w:t>-</w:t>
      </w:r>
      <w:r w:rsidR="000574C2">
        <w:rPr>
          <w:rFonts w:ascii="Times New Roman" w:hAnsi="Times New Roman" w:cs="Times New Roman"/>
          <w:sz w:val="28"/>
          <w:szCs w:val="28"/>
        </w:rPr>
        <w:t xml:space="preserve"> 95 детей, </w:t>
      </w:r>
      <w:r w:rsidRPr="000574C2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8D5E26" w:rsidRPr="000574C2">
        <w:rPr>
          <w:rFonts w:ascii="Times New Roman" w:hAnsi="Times New Roman" w:cs="Times New Roman"/>
          <w:sz w:val="28"/>
          <w:szCs w:val="28"/>
        </w:rPr>
        <w:t>-</w:t>
      </w:r>
      <w:r w:rsidRPr="000574C2">
        <w:rPr>
          <w:rFonts w:ascii="Times New Roman" w:hAnsi="Times New Roman" w:cs="Times New Roman"/>
          <w:sz w:val="28"/>
          <w:szCs w:val="28"/>
        </w:rPr>
        <w:t xml:space="preserve"> 132. Многодетных семей </w:t>
      </w:r>
      <w:r w:rsidR="008D5E26" w:rsidRPr="000574C2">
        <w:rPr>
          <w:rFonts w:ascii="Times New Roman" w:hAnsi="Times New Roman" w:cs="Times New Roman"/>
          <w:sz w:val="28"/>
          <w:szCs w:val="28"/>
        </w:rPr>
        <w:t>-</w:t>
      </w:r>
      <w:r w:rsidRPr="000574C2">
        <w:rPr>
          <w:rFonts w:ascii="Times New Roman" w:hAnsi="Times New Roman" w:cs="Times New Roman"/>
          <w:sz w:val="28"/>
          <w:szCs w:val="28"/>
        </w:rPr>
        <w:t>14</w:t>
      </w:r>
      <w:r w:rsidR="000574C2">
        <w:rPr>
          <w:rFonts w:ascii="Times New Roman" w:hAnsi="Times New Roman" w:cs="Times New Roman"/>
          <w:sz w:val="28"/>
          <w:szCs w:val="28"/>
        </w:rPr>
        <w:t>. Имею</w:t>
      </w:r>
      <w:r w:rsidRPr="000574C2">
        <w:rPr>
          <w:rFonts w:ascii="Times New Roman" w:hAnsi="Times New Roman" w:cs="Times New Roman"/>
          <w:sz w:val="28"/>
          <w:szCs w:val="28"/>
        </w:rPr>
        <w:t>тся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 детьми инвалидами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 -7, </w:t>
      </w:r>
      <w:r w:rsidR="00331E3B" w:rsidRPr="000574C2">
        <w:rPr>
          <w:rFonts w:ascii="Times New Roman" w:hAnsi="Times New Roman" w:cs="Times New Roman"/>
          <w:sz w:val="28"/>
          <w:szCs w:val="28"/>
        </w:rPr>
        <w:t>инвалидов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всех групп</w:t>
      </w:r>
      <w:r w:rsidR="008D5E26" w:rsidRPr="000574C2">
        <w:rPr>
          <w:rFonts w:ascii="Times New Roman" w:hAnsi="Times New Roman" w:cs="Times New Roman"/>
          <w:sz w:val="28"/>
          <w:szCs w:val="28"/>
        </w:rPr>
        <w:t>-</w:t>
      </w:r>
      <w:r w:rsidRPr="000574C2">
        <w:rPr>
          <w:rFonts w:ascii="Times New Roman" w:hAnsi="Times New Roman" w:cs="Times New Roman"/>
          <w:sz w:val="28"/>
          <w:szCs w:val="28"/>
        </w:rPr>
        <w:t xml:space="preserve"> 78</w:t>
      </w:r>
      <w:r w:rsidR="000574C2">
        <w:rPr>
          <w:rFonts w:ascii="Times New Roman" w:hAnsi="Times New Roman" w:cs="Times New Roman"/>
          <w:sz w:val="28"/>
          <w:szCs w:val="28"/>
        </w:rPr>
        <w:t>.</w:t>
      </w:r>
      <w:r w:rsidR="00E1262F">
        <w:rPr>
          <w:rFonts w:ascii="Times New Roman" w:hAnsi="Times New Roman" w:cs="Times New Roman"/>
          <w:sz w:val="28"/>
          <w:szCs w:val="28"/>
        </w:rPr>
        <w:t xml:space="preserve"> </w:t>
      </w:r>
      <w:r w:rsidRPr="000574C2">
        <w:rPr>
          <w:rFonts w:ascii="Times New Roman" w:hAnsi="Times New Roman" w:cs="Times New Roman"/>
          <w:sz w:val="28"/>
          <w:szCs w:val="28"/>
        </w:rPr>
        <w:t xml:space="preserve">Неблагополучных семей </w:t>
      </w:r>
      <w:r w:rsidR="00E1262F">
        <w:rPr>
          <w:rFonts w:ascii="Times New Roman" w:hAnsi="Times New Roman" w:cs="Times New Roman"/>
          <w:sz w:val="28"/>
          <w:szCs w:val="28"/>
        </w:rPr>
        <w:t>два</w:t>
      </w:r>
      <w:r w:rsidR="00523A26">
        <w:rPr>
          <w:rFonts w:ascii="Times New Roman" w:hAnsi="Times New Roman" w:cs="Times New Roman"/>
          <w:sz w:val="28"/>
          <w:szCs w:val="28"/>
        </w:rPr>
        <w:t xml:space="preserve"> Курикова Альбина Владимировна и Кабитова Екатерина Николаевна</w:t>
      </w:r>
      <w:r w:rsidRPr="00057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C90" w:rsidRPr="000574C2" w:rsidRDefault="00760C90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На </w:t>
      </w:r>
      <w:r w:rsidR="00331E3B" w:rsidRPr="000574C2">
        <w:rPr>
          <w:rFonts w:ascii="Times New Roman" w:hAnsi="Times New Roman" w:cs="Times New Roman"/>
          <w:sz w:val="28"/>
          <w:szCs w:val="28"/>
        </w:rPr>
        <w:t>территории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поселения р</w:t>
      </w:r>
      <w:r w:rsidR="008D5E26" w:rsidRPr="000574C2">
        <w:rPr>
          <w:rFonts w:ascii="Times New Roman" w:hAnsi="Times New Roman" w:cs="Times New Roman"/>
          <w:sz w:val="28"/>
          <w:szCs w:val="28"/>
        </w:rPr>
        <w:t>асположены ООО «Авангард»</w:t>
      </w:r>
      <w:r w:rsidR="000574C2">
        <w:rPr>
          <w:rFonts w:ascii="Times New Roman" w:hAnsi="Times New Roman" w:cs="Times New Roman"/>
          <w:sz w:val="28"/>
          <w:szCs w:val="28"/>
        </w:rPr>
        <w:t>,</w:t>
      </w:r>
      <w:r w:rsidR="008D5E26" w:rsidRPr="000574C2">
        <w:rPr>
          <w:rFonts w:ascii="Times New Roman" w:hAnsi="Times New Roman" w:cs="Times New Roman"/>
          <w:sz w:val="28"/>
          <w:szCs w:val="28"/>
        </w:rPr>
        <w:t xml:space="preserve"> ООО «С</w:t>
      </w:r>
      <w:r w:rsidRPr="000574C2">
        <w:rPr>
          <w:rFonts w:ascii="Times New Roman" w:hAnsi="Times New Roman" w:cs="Times New Roman"/>
          <w:sz w:val="28"/>
          <w:szCs w:val="28"/>
        </w:rPr>
        <w:t>идорова»</w:t>
      </w:r>
      <w:r w:rsidR="000574C2">
        <w:rPr>
          <w:rFonts w:ascii="Times New Roman" w:hAnsi="Times New Roman" w:cs="Times New Roman"/>
          <w:sz w:val="28"/>
          <w:szCs w:val="28"/>
        </w:rPr>
        <w:t>,</w:t>
      </w:r>
      <w:r w:rsidR="00523A26">
        <w:rPr>
          <w:rFonts w:ascii="Times New Roman" w:hAnsi="Times New Roman" w:cs="Times New Roman"/>
          <w:sz w:val="28"/>
          <w:szCs w:val="28"/>
        </w:rPr>
        <w:t xml:space="preserve"> КФХ «Кубайкин»</w:t>
      </w:r>
      <w:r w:rsidRPr="000574C2">
        <w:rPr>
          <w:rFonts w:ascii="Times New Roman" w:hAnsi="Times New Roman" w:cs="Times New Roman"/>
          <w:sz w:val="28"/>
          <w:szCs w:val="28"/>
        </w:rPr>
        <w:t xml:space="preserve"> которые занимаются с/х производством.</w:t>
      </w:r>
    </w:p>
    <w:p w:rsidR="00760C90" w:rsidRPr="000574C2" w:rsidRDefault="00BD1CA2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д</w:t>
      </w:r>
      <w:r w:rsidR="00760C90" w:rsidRPr="000574C2">
        <w:rPr>
          <w:rFonts w:ascii="Times New Roman" w:hAnsi="Times New Roman" w:cs="Times New Roman"/>
          <w:sz w:val="28"/>
          <w:szCs w:val="28"/>
        </w:rPr>
        <w:t>ве школы</w:t>
      </w:r>
      <w:r>
        <w:rPr>
          <w:rFonts w:ascii="Times New Roman" w:hAnsi="Times New Roman" w:cs="Times New Roman"/>
          <w:sz w:val="28"/>
          <w:szCs w:val="28"/>
        </w:rPr>
        <w:t>.  С</w:t>
      </w:r>
      <w:r w:rsidR="00760C90" w:rsidRPr="000574C2">
        <w:rPr>
          <w:rFonts w:ascii="Times New Roman" w:hAnsi="Times New Roman" w:cs="Times New Roman"/>
          <w:sz w:val="28"/>
          <w:szCs w:val="28"/>
        </w:rPr>
        <w:t xml:space="preserve">редняя школа </w:t>
      </w:r>
      <w:r>
        <w:rPr>
          <w:rFonts w:ascii="Times New Roman" w:hAnsi="Times New Roman" w:cs="Times New Roman"/>
          <w:sz w:val="28"/>
          <w:szCs w:val="28"/>
        </w:rPr>
        <w:t xml:space="preserve"> в селе Рунга </w:t>
      </w:r>
      <w:r w:rsidR="00760C90" w:rsidRPr="000574C2">
        <w:rPr>
          <w:rFonts w:ascii="Times New Roman" w:hAnsi="Times New Roman" w:cs="Times New Roman"/>
          <w:sz w:val="28"/>
          <w:szCs w:val="28"/>
        </w:rPr>
        <w:t>87 учащи</w:t>
      </w:r>
      <w:r w:rsidR="00523A2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60C90" w:rsidRPr="000574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начальная школа в д. Чураково  3 учащи</w:t>
      </w:r>
      <w:r w:rsidR="00523A26">
        <w:rPr>
          <w:rFonts w:ascii="Times New Roman" w:hAnsi="Times New Roman" w:cs="Times New Roman"/>
          <w:sz w:val="28"/>
          <w:szCs w:val="28"/>
        </w:rPr>
        <w:t>х</w:t>
      </w:r>
      <w:r w:rsidR="00760C90" w:rsidRPr="000574C2"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sz w:val="28"/>
          <w:szCs w:val="28"/>
        </w:rPr>
        <w:t>Две д</w:t>
      </w:r>
      <w:r w:rsidR="00760C90" w:rsidRPr="000574C2">
        <w:rPr>
          <w:rFonts w:ascii="Times New Roman" w:hAnsi="Times New Roman" w:cs="Times New Roman"/>
          <w:sz w:val="28"/>
          <w:szCs w:val="28"/>
        </w:rPr>
        <w:t>ошкольные 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: в  с. Рунга 22 детей, в </w:t>
      </w:r>
      <w:r w:rsidR="00760C90" w:rsidRPr="000574C2">
        <w:rPr>
          <w:rFonts w:ascii="Times New Roman" w:hAnsi="Times New Roman" w:cs="Times New Roman"/>
          <w:sz w:val="28"/>
          <w:szCs w:val="28"/>
        </w:rPr>
        <w:t>д. Чураково 14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C90" w:rsidRPr="000574C2" w:rsidRDefault="00760C90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Действуют два </w:t>
      </w:r>
      <w:r w:rsidR="000574C2" w:rsidRPr="000574C2">
        <w:rPr>
          <w:rFonts w:ascii="Times New Roman" w:hAnsi="Times New Roman" w:cs="Times New Roman"/>
          <w:sz w:val="28"/>
          <w:szCs w:val="28"/>
        </w:rPr>
        <w:t>фельдшерско</w:t>
      </w:r>
      <w:r w:rsidR="00BD1CA2">
        <w:rPr>
          <w:rFonts w:ascii="Times New Roman" w:hAnsi="Times New Roman" w:cs="Times New Roman"/>
          <w:sz w:val="28"/>
          <w:szCs w:val="28"/>
        </w:rPr>
        <w:t xml:space="preserve"> -</w:t>
      </w:r>
      <w:r w:rsidR="000574C2" w:rsidRPr="000574C2">
        <w:rPr>
          <w:rFonts w:ascii="Times New Roman" w:hAnsi="Times New Roman" w:cs="Times New Roman"/>
          <w:sz w:val="28"/>
          <w:szCs w:val="28"/>
        </w:rPr>
        <w:t xml:space="preserve"> а</w:t>
      </w:r>
      <w:r w:rsidRPr="000574C2">
        <w:rPr>
          <w:rFonts w:ascii="Times New Roman" w:hAnsi="Times New Roman" w:cs="Times New Roman"/>
          <w:sz w:val="28"/>
          <w:szCs w:val="28"/>
        </w:rPr>
        <w:t>кушерских пункта</w:t>
      </w:r>
      <w:r w:rsidR="00BD1CA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построенных в 2013 и 2014 годах. Оба ФАП</w:t>
      </w:r>
      <w:r w:rsidR="008D5E26" w:rsidRPr="000574C2">
        <w:rPr>
          <w:rFonts w:ascii="Times New Roman" w:hAnsi="Times New Roman" w:cs="Times New Roman"/>
          <w:sz w:val="28"/>
          <w:szCs w:val="28"/>
        </w:rPr>
        <w:t>А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</w:t>
      </w:r>
      <w:r w:rsidR="00BD1CA2">
        <w:rPr>
          <w:rFonts w:ascii="Times New Roman" w:hAnsi="Times New Roman" w:cs="Times New Roman"/>
          <w:sz w:val="28"/>
          <w:szCs w:val="28"/>
        </w:rPr>
        <w:t>остроены согласно международному стандарту.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BD1CA2">
        <w:rPr>
          <w:rFonts w:ascii="Times New Roman" w:hAnsi="Times New Roman" w:cs="Times New Roman"/>
          <w:sz w:val="28"/>
          <w:szCs w:val="28"/>
        </w:rPr>
        <w:t>Н</w:t>
      </w:r>
      <w:r w:rsidR="00331E3B" w:rsidRPr="000574C2">
        <w:rPr>
          <w:rFonts w:ascii="Times New Roman" w:hAnsi="Times New Roman" w:cs="Times New Roman"/>
          <w:sz w:val="28"/>
          <w:szCs w:val="28"/>
        </w:rPr>
        <w:t>аселение</w:t>
      </w:r>
      <w:r w:rsidR="00BD1CA2">
        <w:rPr>
          <w:rFonts w:ascii="Times New Roman" w:hAnsi="Times New Roman" w:cs="Times New Roman"/>
          <w:sz w:val="28"/>
          <w:szCs w:val="28"/>
        </w:rPr>
        <w:t xml:space="preserve"> это событие ждало</w:t>
      </w:r>
      <w:r w:rsidRPr="000574C2">
        <w:rPr>
          <w:rFonts w:ascii="Times New Roman" w:hAnsi="Times New Roman" w:cs="Times New Roman"/>
          <w:sz w:val="28"/>
          <w:szCs w:val="28"/>
        </w:rPr>
        <w:t xml:space="preserve"> долго, но главное дождались. Всем тем</w:t>
      </w:r>
      <w:r w:rsidR="00BD1CA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кто активно участвовал в строительстве этих </w:t>
      </w:r>
      <w:r w:rsidR="00331E3B" w:rsidRPr="000574C2">
        <w:rPr>
          <w:rFonts w:ascii="Times New Roman" w:hAnsi="Times New Roman" w:cs="Times New Roman"/>
          <w:sz w:val="28"/>
          <w:szCs w:val="28"/>
        </w:rPr>
        <w:t>объектов</w:t>
      </w:r>
      <w:r w:rsidR="00BD1CA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хочется выразить слова огромной благодарности</w:t>
      </w:r>
      <w:r w:rsidR="00BD1CA2">
        <w:rPr>
          <w:rFonts w:ascii="Times New Roman" w:hAnsi="Times New Roman" w:cs="Times New Roman"/>
          <w:sz w:val="28"/>
          <w:szCs w:val="28"/>
        </w:rPr>
        <w:t>. Прежде всего президенту нашей р</w:t>
      </w:r>
      <w:r w:rsidRPr="000574C2">
        <w:rPr>
          <w:rFonts w:ascii="Times New Roman" w:hAnsi="Times New Roman" w:cs="Times New Roman"/>
          <w:sz w:val="28"/>
          <w:szCs w:val="28"/>
        </w:rPr>
        <w:t>ес</w:t>
      </w:r>
      <w:r w:rsidR="000574C2" w:rsidRPr="000574C2">
        <w:rPr>
          <w:rFonts w:ascii="Times New Roman" w:hAnsi="Times New Roman" w:cs="Times New Roman"/>
          <w:sz w:val="28"/>
          <w:szCs w:val="28"/>
        </w:rPr>
        <w:t>п</w:t>
      </w:r>
      <w:r w:rsidRPr="000574C2">
        <w:rPr>
          <w:rFonts w:ascii="Times New Roman" w:hAnsi="Times New Roman" w:cs="Times New Roman"/>
          <w:sz w:val="28"/>
          <w:szCs w:val="28"/>
        </w:rPr>
        <w:t xml:space="preserve">ублики Р.Н. </w:t>
      </w:r>
      <w:r w:rsidRPr="000574C2">
        <w:rPr>
          <w:rFonts w:ascii="Times New Roman" w:hAnsi="Times New Roman" w:cs="Times New Roman"/>
          <w:sz w:val="28"/>
          <w:szCs w:val="28"/>
        </w:rPr>
        <w:lastRenderedPageBreak/>
        <w:t>Миниханову, главе Буинского района и г. Буинска Айзетуллову А.К. и всей его ко</w:t>
      </w:r>
      <w:r w:rsidR="00C33E94" w:rsidRPr="000574C2">
        <w:rPr>
          <w:rFonts w:ascii="Times New Roman" w:hAnsi="Times New Roman" w:cs="Times New Roman"/>
          <w:sz w:val="28"/>
          <w:szCs w:val="28"/>
        </w:rPr>
        <w:t>манде.</w:t>
      </w:r>
    </w:p>
    <w:p w:rsidR="00C33E94" w:rsidRPr="000574C2" w:rsidRDefault="00C33E94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Действуют два дома культуры</w:t>
      </w:r>
      <w:r w:rsidR="00BD1CA2">
        <w:rPr>
          <w:rFonts w:ascii="Times New Roman" w:hAnsi="Times New Roman" w:cs="Times New Roman"/>
          <w:sz w:val="28"/>
          <w:szCs w:val="28"/>
        </w:rPr>
        <w:t>. В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с.Рунга на 300 мест и </w:t>
      </w:r>
      <w:r w:rsidR="00BD1CA2">
        <w:rPr>
          <w:rFonts w:ascii="Times New Roman" w:hAnsi="Times New Roman" w:cs="Times New Roman"/>
          <w:sz w:val="28"/>
          <w:szCs w:val="28"/>
        </w:rPr>
        <w:t xml:space="preserve">в </w:t>
      </w:r>
      <w:r w:rsidRPr="000574C2">
        <w:rPr>
          <w:rFonts w:ascii="Times New Roman" w:hAnsi="Times New Roman" w:cs="Times New Roman"/>
          <w:sz w:val="28"/>
          <w:szCs w:val="28"/>
        </w:rPr>
        <w:t>д. Чураково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BD1CA2">
        <w:rPr>
          <w:rFonts w:ascii="Times New Roman" w:hAnsi="Times New Roman" w:cs="Times New Roman"/>
          <w:sz w:val="28"/>
          <w:szCs w:val="28"/>
        </w:rPr>
        <w:t xml:space="preserve">на </w:t>
      </w:r>
      <w:r w:rsidRPr="000574C2">
        <w:rPr>
          <w:rFonts w:ascii="Times New Roman" w:hAnsi="Times New Roman" w:cs="Times New Roman"/>
          <w:sz w:val="28"/>
          <w:szCs w:val="28"/>
        </w:rPr>
        <w:t>300 мест.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Pr="000574C2">
        <w:rPr>
          <w:rFonts w:ascii="Times New Roman" w:hAnsi="Times New Roman" w:cs="Times New Roman"/>
          <w:sz w:val="28"/>
          <w:szCs w:val="28"/>
        </w:rPr>
        <w:t xml:space="preserve">В обоих учреждениях культуры работают всевозможные кружки. Организован ансамбль </w:t>
      </w:r>
      <w:r w:rsidR="00BD1CA2">
        <w:rPr>
          <w:rFonts w:ascii="Times New Roman" w:hAnsi="Times New Roman" w:cs="Times New Roman"/>
          <w:sz w:val="28"/>
          <w:szCs w:val="28"/>
        </w:rPr>
        <w:t>не</w:t>
      </w:r>
      <w:r w:rsidR="00331E3B" w:rsidRPr="000574C2">
        <w:rPr>
          <w:rFonts w:ascii="Times New Roman" w:hAnsi="Times New Roman" w:cs="Times New Roman"/>
          <w:sz w:val="28"/>
          <w:szCs w:val="28"/>
        </w:rPr>
        <w:t>традиционных</w:t>
      </w:r>
      <w:r w:rsidR="00BD1CA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3B3FAF">
        <w:rPr>
          <w:rFonts w:ascii="Times New Roman" w:hAnsi="Times New Roman" w:cs="Times New Roman"/>
          <w:sz w:val="28"/>
          <w:szCs w:val="28"/>
        </w:rPr>
        <w:t>ов</w:t>
      </w:r>
      <w:r w:rsidR="00BD1CA2">
        <w:rPr>
          <w:rFonts w:ascii="Times New Roman" w:hAnsi="Times New Roman" w:cs="Times New Roman"/>
          <w:sz w:val="28"/>
          <w:szCs w:val="28"/>
        </w:rPr>
        <w:t>, духовой оркестр. Р</w:t>
      </w:r>
      <w:r w:rsidRPr="000574C2">
        <w:rPr>
          <w:rFonts w:ascii="Times New Roman" w:hAnsi="Times New Roman" w:cs="Times New Roman"/>
          <w:sz w:val="28"/>
          <w:szCs w:val="28"/>
        </w:rPr>
        <w:t>аботает тренажерный зал</w:t>
      </w:r>
      <w:r w:rsidR="003B3FAF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</w:t>
      </w:r>
      <w:r w:rsidR="00331E3B" w:rsidRPr="000574C2">
        <w:rPr>
          <w:rFonts w:ascii="Times New Roman" w:hAnsi="Times New Roman" w:cs="Times New Roman"/>
          <w:sz w:val="28"/>
          <w:szCs w:val="28"/>
        </w:rPr>
        <w:t>площадка</w:t>
      </w:r>
      <w:r w:rsidRPr="000574C2">
        <w:rPr>
          <w:rFonts w:ascii="Times New Roman" w:hAnsi="Times New Roman" w:cs="Times New Roman"/>
          <w:sz w:val="28"/>
          <w:szCs w:val="28"/>
        </w:rPr>
        <w:t xml:space="preserve"> для </w:t>
      </w:r>
      <w:r w:rsidR="00331E3B" w:rsidRPr="000574C2">
        <w:rPr>
          <w:rFonts w:ascii="Times New Roman" w:hAnsi="Times New Roman" w:cs="Times New Roman"/>
          <w:sz w:val="28"/>
          <w:szCs w:val="28"/>
        </w:rPr>
        <w:t>бадминтона</w:t>
      </w:r>
      <w:r w:rsidR="003B3FAF">
        <w:rPr>
          <w:rFonts w:ascii="Times New Roman" w:hAnsi="Times New Roman" w:cs="Times New Roman"/>
          <w:sz w:val="28"/>
          <w:szCs w:val="28"/>
        </w:rPr>
        <w:t xml:space="preserve"> и футбольная площадка</w:t>
      </w:r>
      <w:r w:rsidRPr="000574C2">
        <w:rPr>
          <w:rFonts w:ascii="Times New Roman" w:hAnsi="Times New Roman" w:cs="Times New Roman"/>
          <w:sz w:val="28"/>
          <w:szCs w:val="28"/>
        </w:rPr>
        <w:t>.</w:t>
      </w:r>
    </w:p>
    <w:p w:rsidR="00C33E94" w:rsidRPr="000574C2" w:rsidRDefault="00C33E94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На </w:t>
      </w:r>
      <w:r w:rsidR="00331E3B" w:rsidRPr="000574C2">
        <w:rPr>
          <w:rFonts w:ascii="Times New Roman" w:hAnsi="Times New Roman" w:cs="Times New Roman"/>
          <w:sz w:val="28"/>
          <w:szCs w:val="28"/>
        </w:rPr>
        <w:t>территории</w:t>
      </w:r>
      <w:r w:rsidR="00BD1CA2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Pr="000574C2">
        <w:rPr>
          <w:rFonts w:ascii="Times New Roman" w:hAnsi="Times New Roman" w:cs="Times New Roman"/>
          <w:sz w:val="28"/>
          <w:szCs w:val="28"/>
        </w:rPr>
        <w:t xml:space="preserve">т 6 магазинов, которые в полном </w:t>
      </w:r>
      <w:r w:rsidR="00331E3B" w:rsidRPr="000574C2">
        <w:rPr>
          <w:rFonts w:ascii="Times New Roman" w:hAnsi="Times New Roman" w:cs="Times New Roman"/>
          <w:sz w:val="28"/>
          <w:szCs w:val="28"/>
        </w:rPr>
        <w:t>объеме</w:t>
      </w:r>
      <w:r w:rsidRPr="000574C2">
        <w:rPr>
          <w:rFonts w:ascii="Times New Roman" w:hAnsi="Times New Roman" w:cs="Times New Roman"/>
          <w:sz w:val="28"/>
          <w:szCs w:val="28"/>
        </w:rPr>
        <w:t xml:space="preserve"> обеспечивают товарами повседневного спроса.</w:t>
      </w:r>
    </w:p>
    <w:p w:rsidR="00331E3B" w:rsidRPr="000574C2" w:rsidRDefault="00C33E94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 За прошедший </w:t>
      </w:r>
      <w:r w:rsidR="00BD1CA2">
        <w:rPr>
          <w:rFonts w:ascii="Times New Roman" w:hAnsi="Times New Roman" w:cs="Times New Roman"/>
          <w:sz w:val="28"/>
          <w:szCs w:val="28"/>
        </w:rPr>
        <w:t>период основное внимание уделялось работе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 населением. За этот период поступило одн</w:t>
      </w:r>
      <w:r w:rsidR="00331E3B" w:rsidRPr="000574C2">
        <w:rPr>
          <w:rFonts w:ascii="Times New Roman" w:hAnsi="Times New Roman" w:cs="Times New Roman"/>
          <w:sz w:val="28"/>
          <w:szCs w:val="28"/>
        </w:rPr>
        <w:t>о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письменное обращение в отношении строительства моста </w:t>
      </w:r>
      <w:r w:rsidR="00BD1CA2">
        <w:rPr>
          <w:rFonts w:ascii="Times New Roman" w:hAnsi="Times New Roman" w:cs="Times New Roman"/>
          <w:sz w:val="28"/>
          <w:szCs w:val="28"/>
        </w:rPr>
        <w:t>в</w:t>
      </w:r>
      <w:r w:rsidRPr="000574C2">
        <w:rPr>
          <w:rFonts w:ascii="Times New Roman" w:hAnsi="Times New Roman" w:cs="Times New Roman"/>
          <w:sz w:val="28"/>
          <w:szCs w:val="28"/>
        </w:rPr>
        <w:t>с. Рунга. Данное о</w:t>
      </w:r>
      <w:r w:rsidR="00BD1CA2">
        <w:rPr>
          <w:rFonts w:ascii="Times New Roman" w:hAnsi="Times New Roman" w:cs="Times New Roman"/>
          <w:sz w:val="28"/>
          <w:szCs w:val="28"/>
        </w:rPr>
        <w:t>бращение адресовано дорожникам,</w:t>
      </w:r>
      <w:r w:rsidRPr="000574C2">
        <w:rPr>
          <w:rFonts w:ascii="Times New Roman" w:hAnsi="Times New Roman" w:cs="Times New Roman"/>
          <w:sz w:val="28"/>
          <w:szCs w:val="28"/>
        </w:rPr>
        <w:t xml:space="preserve"> т.к. </w:t>
      </w:r>
      <w:r w:rsidR="00BD1CA2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0574C2">
        <w:rPr>
          <w:rFonts w:ascii="Times New Roman" w:hAnsi="Times New Roman" w:cs="Times New Roman"/>
          <w:sz w:val="28"/>
          <w:szCs w:val="28"/>
        </w:rPr>
        <w:t>в</w:t>
      </w:r>
      <w:r w:rsidR="00BD1CA2">
        <w:rPr>
          <w:rFonts w:ascii="Times New Roman" w:hAnsi="Times New Roman" w:cs="Times New Roman"/>
          <w:sz w:val="28"/>
          <w:szCs w:val="28"/>
        </w:rPr>
        <w:t xml:space="preserve">опрос не в </w:t>
      </w:r>
      <w:r w:rsidR="00331E3B" w:rsidRPr="000574C2">
        <w:rPr>
          <w:rFonts w:ascii="Times New Roman" w:hAnsi="Times New Roman" w:cs="Times New Roman"/>
          <w:sz w:val="28"/>
          <w:szCs w:val="28"/>
        </w:rPr>
        <w:t>компетенции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исполк</w:t>
      </w:r>
      <w:r w:rsidR="00BD1CA2">
        <w:rPr>
          <w:rFonts w:ascii="Times New Roman" w:hAnsi="Times New Roman" w:cs="Times New Roman"/>
          <w:sz w:val="28"/>
          <w:szCs w:val="28"/>
        </w:rPr>
        <w:t>ома</w:t>
      </w:r>
      <w:r w:rsidRPr="000574C2">
        <w:rPr>
          <w:rFonts w:ascii="Times New Roman" w:hAnsi="Times New Roman" w:cs="Times New Roman"/>
          <w:sz w:val="28"/>
          <w:szCs w:val="28"/>
        </w:rPr>
        <w:t>. Дорожная организация</w:t>
      </w:r>
      <w:r w:rsidR="00BD1CA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получив наше письмо</w:t>
      </w:r>
      <w:r w:rsidR="00BD1CA2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D46AA9">
        <w:rPr>
          <w:rFonts w:ascii="Times New Roman" w:hAnsi="Times New Roman" w:cs="Times New Roman"/>
          <w:sz w:val="28"/>
          <w:szCs w:val="28"/>
        </w:rPr>
        <w:t>осмотр состояния моста и признали мост аварийным. Р</w:t>
      </w:r>
      <w:r w:rsidRPr="000574C2">
        <w:rPr>
          <w:rFonts w:ascii="Times New Roman" w:hAnsi="Times New Roman" w:cs="Times New Roman"/>
          <w:sz w:val="28"/>
          <w:szCs w:val="28"/>
        </w:rPr>
        <w:t>ешили включить в план строительства на предстоящий год. Также определились</w:t>
      </w:r>
      <w:r w:rsidR="00D46AA9">
        <w:rPr>
          <w:rFonts w:ascii="Times New Roman" w:hAnsi="Times New Roman" w:cs="Times New Roman"/>
          <w:sz w:val="28"/>
          <w:szCs w:val="28"/>
        </w:rPr>
        <w:t xml:space="preserve"> с</w:t>
      </w:r>
      <w:r w:rsidRPr="000574C2">
        <w:rPr>
          <w:rFonts w:ascii="Times New Roman" w:hAnsi="Times New Roman" w:cs="Times New Roman"/>
          <w:sz w:val="28"/>
          <w:szCs w:val="28"/>
        </w:rPr>
        <w:t xml:space="preserve"> местоположением автобусной 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остановки. </w:t>
      </w:r>
      <w:r w:rsidR="00D46AA9">
        <w:rPr>
          <w:rFonts w:ascii="Times New Roman" w:hAnsi="Times New Roman" w:cs="Times New Roman"/>
          <w:sz w:val="28"/>
          <w:szCs w:val="28"/>
        </w:rPr>
        <w:t>На у</w:t>
      </w:r>
      <w:r w:rsidR="00807627" w:rsidRPr="000574C2">
        <w:rPr>
          <w:rFonts w:ascii="Times New Roman" w:hAnsi="Times New Roman" w:cs="Times New Roman"/>
          <w:sz w:val="28"/>
          <w:szCs w:val="28"/>
        </w:rPr>
        <w:t>стные обращения граждан</w:t>
      </w:r>
      <w:r w:rsidR="00D46AA9">
        <w:rPr>
          <w:rFonts w:ascii="Times New Roman" w:hAnsi="Times New Roman" w:cs="Times New Roman"/>
          <w:sz w:val="28"/>
          <w:szCs w:val="28"/>
        </w:rPr>
        <w:t>, поступающие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D46AA9">
        <w:rPr>
          <w:rFonts w:ascii="Times New Roman" w:hAnsi="Times New Roman" w:cs="Times New Roman"/>
          <w:sz w:val="28"/>
          <w:szCs w:val="28"/>
        </w:rPr>
        <w:t xml:space="preserve">, 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D46AA9">
        <w:rPr>
          <w:rFonts w:ascii="Times New Roman" w:hAnsi="Times New Roman" w:cs="Times New Roman"/>
          <w:sz w:val="28"/>
          <w:szCs w:val="28"/>
        </w:rPr>
        <w:t xml:space="preserve">, 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 реагируем сразу в пределах </w:t>
      </w:r>
      <w:r w:rsidR="00D46AA9">
        <w:rPr>
          <w:rFonts w:ascii="Times New Roman" w:hAnsi="Times New Roman" w:cs="Times New Roman"/>
          <w:sz w:val="28"/>
          <w:szCs w:val="28"/>
        </w:rPr>
        <w:t>наших полномочий. На личном приё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ме главой поселения </w:t>
      </w:r>
      <w:r w:rsidR="00331E3B" w:rsidRPr="000574C2">
        <w:rPr>
          <w:rFonts w:ascii="Times New Roman" w:hAnsi="Times New Roman" w:cs="Times New Roman"/>
          <w:sz w:val="28"/>
          <w:szCs w:val="28"/>
        </w:rPr>
        <w:t>принято</w:t>
      </w:r>
      <w:r w:rsidR="00807627" w:rsidRPr="000574C2">
        <w:rPr>
          <w:rFonts w:ascii="Times New Roman" w:hAnsi="Times New Roman" w:cs="Times New Roman"/>
          <w:sz w:val="28"/>
          <w:szCs w:val="28"/>
        </w:rPr>
        <w:t xml:space="preserve"> 12 человек.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331E3B" w:rsidRPr="000574C2">
        <w:rPr>
          <w:rFonts w:ascii="Times New Roman" w:hAnsi="Times New Roman" w:cs="Times New Roman"/>
          <w:sz w:val="28"/>
          <w:szCs w:val="28"/>
        </w:rPr>
        <w:t>В своей работе стремились к тому, чтобы ни одно обращение не осталось без внимания. Все заявлен</w:t>
      </w:r>
      <w:r w:rsidR="00D46AA9">
        <w:rPr>
          <w:rFonts w:ascii="Times New Roman" w:hAnsi="Times New Roman" w:cs="Times New Roman"/>
          <w:sz w:val="28"/>
          <w:szCs w:val="28"/>
        </w:rPr>
        <w:t>ия и обращения были рассмотрены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своевременно и по всем даны ответы и </w:t>
      </w:r>
      <w:r w:rsidR="009455B7" w:rsidRPr="000574C2">
        <w:rPr>
          <w:rFonts w:ascii="Times New Roman" w:hAnsi="Times New Roman" w:cs="Times New Roman"/>
          <w:sz w:val="28"/>
          <w:szCs w:val="28"/>
        </w:rPr>
        <w:t>разъяснения</w:t>
      </w:r>
      <w:r w:rsidR="00331E3B" w:rsidRPr="000574C2">
        <w:rPr>
          <w:rFonts w:ascii="Times New Roman" w:hAnsi="Times New Roman" w:cs="Times New Roman"/>
          <w:sz w:val="28"/>
          <w:szCs w:val="28"/>
        </w:rPr>
        <w:t>.</w:t>
      </w:r>
      <w:r w:rsidR="00D46AA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были связаны с вопросами очистки дорог в </w:t>
      </w:r>
      <w:r w:rsidR="009455B7" w:rsidRPr="000574C2">
        <w:rPr>
          <w:rFonts w:ascii="Times New Roman" w:hAnsi="Times New Roman" w:cs="Times New Roman"/>
          <w:sz w:val="28"/>
          <w:szCs w:val="28"/>
        </w:rPr>
        <w:t>населенных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пунктах, обеспечения водой, ремонт</w:t>
      </w:r>
      <w:r w:rsidR="00D46AA9">
        <w:rPr>
          <w:rFonts w:ascii="Times New Roman" w:hAnsi="Times New Roman" w:cs="Times New Roman"/>
          <w:sz w:val="28"/>
          <w:szCs w:val="28"/>
        </w:rPr>
        <w:t xml:space="preserve">а  клуба, строительства  нового ФАПА, загородки 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скотопрогон</w:t>
      </w:r>
      <w:r w:rsidR="00D46AA9">
        <w:rPr>
          <w:rFonts w:ascii="Times New Roman" w:hAnsi="Times New Roman" w:cs="Times New Roman"/>
          <w:sz w:val="28"/>
          <w:szCs w:val="28"/>
        </w:rPr>
        <w:t>а</w:t>
      </w:r>
      <w:r w:rsidR="00331E3B" w:rsidRPr="000574C2">
        <w:rPr>
          <w:rFonts w:ascii="Times New Roman" w:hAnsi="Times New Roman" w:cs="Times New Roman"/>
          <w:sz w:val="28"/>
          <w:szCs w:val="28"/>
        </w:rPr>
        <w:t>, проведен</w:t>
      </w:r>
      <w:r w:rsidR="00D46AA9">
        <w:rPr>
          <w:rFonts w:ascii="Times New Roman" w:hAnsi="Times New Roman" w:cs="Times New Roman"/>
          <w:sz w:val="28"/>
          <w:szCs w:val="28"/>
        </w:rPr>
        <w:t>ия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учений п</w:t>
      </w:r>
      <w:r w:rsidR="00D46AA9">
        <w:rPr>
          <w:rFonts w:ascii="Times New Roman" w:hAnsi="Times New Roman" w:cs="Times New Roman"/>
          <w:sz w:val="28"/>
          <w:szCs w:val="28"/>
        </w:rPr>
        <w:t>о гражданской обороне, ог</w:t>
      </w:r>
      <w:r w:rsidR="003B3FAF">
        <w:rPr>
          <w:rFonts w:ascii="Times New Roman" w:hAnsi="Times New Roman" w:cs="Times New Roman"/>
          <w:sz w:val="28"/>
          <w:szCs w:val="28"/>
        </w:rPr>
        <w:t>раждение</w:t>
      </w:r>
      <w:r w:rsidR="00D46AA9">
        <w:rPr>
          <w:rFonts w:ascii="Times New Roman" w:hAnsi="Times New Roman" w:cs="Times New Roman"/>
          <w:sz w:val="28"/>
          <w:szCs w:val="28"/>
        </w:rPr>
        <w:t xml:space="preserve"> колодца, направления на учебу, прополки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сахарной свеклы, вопросы связанные с обслуживанием </w:t>
      </w:r>
      <w:r w:rsidR="009455B7" w:rsidRPr="000574C2">
        <w:rPr>
          <w:rFonts w:ascii="Times New Roman" w:hAnsi="Times New Roman" w:cs="Times New Roman"/>
          <w:sz w:val="28"/>
          <w:szCs w:val="28"/>
        </w:rPr>
        <w:t>престарелых</w:t>
      </w:r>
      <w:r w:rsidR="00331E3B" w:rsidRPr="000574C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331E3B" w:rsidRPr="000574C2" w:rsidRDefault="00331E3B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За этот период было проведено 4 встречи с жителями сельского поселения в рамках проведения сходов граждан.</w:t>
      </w:r>
    </w:p>
    <w:p w:rsidR="00331E3B" w:rsidRPr="000574C2" w:rsidRDefault="00331E3B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Прием граждан по личным вопросам осуществляется главой поселения по вторникам с 14 до 16 часов. Сотрудниками аппарата по понедельникам, вторникам, четвергам, и пятницам с 9 до 16 часов.</w:t>
      </w:r>
      <w:r w:rsidR="00D46AA9">
        <w:rPr>
          <w:rFonts w:ascii="Times New Roman" w:hAnsi="Times New Roman" w:cs="Times New Roman"/>
          <w:sz w:val="28"/>
          <w:szCs w:val="28"/>
        </w:rPr>
        <w:t xml:space="preserve"> Выдано 700 справок.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 В течение года сотрудниками аппарата пров</w:t>
      </w:r>
      <w:r w:rsidR="00D46AA9">
        <w:rPr>
          <w:rFonts w:ascii="Times New Roman" w:hAnsi="Times New Roman" w:cs="Times New Roman"/>
          <w:sz w:val="28"/>
          <w:szCs w:val="28"/>
        </w:rPr>
        <w:t>оди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лась работа по выдаче документов по </w:t>
      </w:r>
      <w:r w:rsidR="00A81705" w:rsidRPr="000574C2">
        <w:rPr>
          <w:rFonts w:ascii="Times New Roman" w:hAnsi="Times New Roman" w:cs="Times New Roman"/>
          <w:sz w:val="28"/>
          <w:szCs w:val="28"/>
        </w:rPr>
        <w:t>оформлению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прав собс</w:t>
      </w:r>
      <w:r w:rsidR="00D46AA9">
        <w:rPr>
          <w:rFonts w:ascii="Times New Roman" w:hAnsi="Times New Roman" w:cs="Times New Roman"/>
          <w:sz w:val="28"/>
          <w:szCs w:val="28"/>
        </w:rPr>
        <w:t>твенности граждан на землю. Ведё</w:t>
      </w:r>
      <w:r w:rsidR="00B05E38" w:rsidRPr="000574C2">
        <w:rPr>
          <w:rFonts w:ascii="Times New Roman" w:hAnsi="Times New Roman" w:cs="Times New Roman"/>
          <w:sz w:val="28"/>
          <w:szCs w:val="28"/>
        </w:rPr>
        <w:t>тся раб</w:t>
      </w:r>
      <w:r w:rsidR="00D46AA9">
        <w:rPr>
          <w:rFonts w:ascii="Times New Roman" w:hAnsi="Times New Roman" w:cs="Times New Roman"/>
          <w:sz w:val="28"/>
          <w:szCs w:val="28"/>
        </w:rPr>
        <w:t>ота по регистрации граждан. Ведё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тся учет всех землевладений и </w:t>
      </w:r>
      <w:r w:rsidR="00B05E38" w:rsidRPr="000574C2">
        <w:rPr>
          <w:rFonts w:ascii="Times New Roman" w:hAnsi="Times New Roman" w:cs="Times New Roman"/>
          <w:sz w:val="28"/>
          <w:szCs w:val="28"/>
        </w:rPr>
        <w:lastRenderedPageBreak/>
        <w:t>землепользований граждан в бумажном и электронном виде. На сегодняшний день оформлено</w:t>
      </w:r>
      <w:r w:rsidR="00D46AA9">
        <w:rPr>
          <w:rFonts w:ascii="Times New Roman" w:hAnsi="Times New Roman" w:cs="Times New Roman"/>
          <w:sz w:val="28"/>
          <w:szCs w:val="28"/>
        </w:rPr>
        <w:t xml:space="preserve"> 95% земель</w:t>
      </w:r>
      <w:r w:rsidR="00B05E38" w:rsidRPr="000574C2">
        <w:rPr>
          <w:rFonts w:ascii="Times New Roman" w:hAnsi="Times New Roman" w:cs="Times New Roman"/>
          <w:sz w:val="28"/>
          <w:szCs w:val="28"/>
        </w:rPr>
        <w:t>.</w:t>
      </w:r>
    </w:p>
    <w:p w:rsidR="002A3463" w:rsidRDefault="00B05E38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Исполнение отдельных государственных полномоч</w:t>
      </w:r>
      <w:r w:rsidR="00D46AA9">
        <w:rPr>
          <w:rFonts w:ascii="Times New Roman" w:hAnsi="Times New Roman" w:cs="Times New Roman"/>
          <w:sz w:val="28"/>
          <w:szCs w:val="28"/>
        </w:rPr>
        <w:t>ий в части ведения воинского учёта. Учёт граждан, прибывающих в запас</w:t>
      </w:r>
      <w:r w:rsidRPr="000574C2">
        <w:rPr>
          <w:rFonts w:ascii="Times New Roman" w:hAnsi="Times New Roman" w:cs="Times New Roman"/>
          <w:sz w:val="28"/>
          <w:szCs w:val="28"/>
        </w:rPr>
        <w:t xml:space="preserve"> граждан, подлежащих </w:t>
      </w:r>
      <w:r w:rsidR="00A81705" w:rsidRPr="000574C2">
        <w:rPr>
          <w:rFonts w:ascii="Times New Roman" w:hAnsi="Times New Roman" w:cs="Times New Roman"/>
          <w:sz w:val="28"/>
          <w:szCs w:val="28"/>
        </w:rPr>
        <w:t>призыв</w:t>
      </w:r>
      <w:r w:rsidR="00856915">
        <w:rPr>
          <w:rFonts w:ascii="Times New Roman" w:hAnsi="Times New Roman" w:cs="Times New Roman"/>
          <w:sz w:val="28"/>
          <w:szCs w:val="28"/>
        </w:rPr>
        <w:t>у</w:t>
      </w:r>
      <w:r w:rsidR="003B3FAF">
        <w:rPr>
          <w:rFonts w:ascii="Times New Roman" w:hAnsi="Times New Roman" w:cs="Times New Roman"/>
          <w:sz w:val="28"/>
          <w:szCs w:val="28"/>
        </w:rPr>
        <w:t xml:space="preserve"> на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военную службу в </w:t>
      </w:r>
      <w:r w:rsidR="00F85D63" w:rsidRPr="000574C2">
        <w:rPr>
          <w:rFonts w:ascii="Times New Roman" w:hAnsi="Times New Roman" w:cs="Times New Roman"/>
          <w:sz w:val="28"/>
          <w:szCs w:val="28"/>
        </w:rPr>
        <w:t>ВС</w:t>
      </w:r>
      <w:r w:rsidRPr="000574C2">
        <w:rPr>
          <w:rFonts w:ascii="Times New Roman" w:hAnsi="Times New Roman" w:cs="Times New Roman"/>
          <w:sz w:val="28"/>
          <w:szCs w:val="28"/>
        </w:rPr>
        <w:t xml:space="preserve"> РФ</w:t>
      </w:r>
      <w:r w:rsidR="00D46AA9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 исполнительном комитете организовано и ведется в соответствии с </w:t>
      </w:r>
      <w:r w:rsidR="00A81705" w:rsidRPr="000574C2">
        <w:rPr>
          <w:rFonts w:ascii="Times New Roman" w:hAnsi="Times New Roman" w:cs="Times New Roman"/>
          <w:sz w:val="28"/>
          <w:szCs w:val="28"/>
        </w:rPr>
        <w:t>требованиями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зако</w:t>
      </w:r>
      <w:r w:rsidR="00D46AA9">
        <w:rPr>
          <w:rFonts w:ascii="Times New Roman" w:hAnsi="Times New Roman" w:cs="Times New Roman"/>
          <w:sz w:val="28"/>
          <w:szCs w:val="28"/>
        </w:rPr>
        <w:t>на РФ «О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воинской </w:t>
      </w:r>
      <w:r w:rsidR="00A81705" w:rsidRPr="000574C2">
        <w:rPr>
          <w:rFonts w:ascii="Times New Roman" w:hAnsi="Times New Roman" w:cs="Times New Roman"/>
          <w:sz w:val="28"/>
          <w:szCs w:val="28"/>
        </w:rPr>
        <w:t>обязанности</w:t>
      </w:r>
      <w:r w:rsidRPr="000574C2">
        <w:rPr>
          <w:rFonts w:ascii="Times New Roman" w:hAnsi="Times New Roman" w:cs="Times New Roman"/>
          <w:sz w:val="28"/>
          <w:szCs w:val="28"/>
        </w:rPr>
        <w:t xml:space="preserve"> и военной службе»</w:t>
      </w:r>
      <w:r w:rsidR="00D46AA9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Положения о воинском учете</w:t>
      </w:r>
      <w:r w:rsidR="00D46AA9">
        <w:rPr>
          <w:rFonts w:ascii="Times New Roman" w:hAnsi="Times New Roman" w:cs="Times New Roman"/>
          <w:sz w:val="28"/>
          <w:szCs w:val="28"/>
        </w:rPr>
        <w:t>,</w:t>
      </w:r>
      <w:r w:rsidR="003B3FAF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Pr="000574C2">
        <w:rPr>
          <w:rFonts w:ascii="Times New Roman" w:hAnsi="Times New Roman" w:cs="Times New Roman"/>
          <w:sz w:val="28"/>
          <w:szCs w:val="28"/>
        </w:rPr>
        <w:t>. На воинском учете состоят 369 человек</w:t>
      </w:r>
      <w:r w:rsidR="00D46AA9">
        <w:rPr>
          <w:rFonts w:ascii="Times New Roman" w:hAnsi="Times New Roman" w:cs="Times New Roman"/>
          <w:sz w:val="28"/>
          <w:szCs w:val="28"/>
        </w:rPr>
        <w:t xml:space="preserve">, в т.ч. офицеров </w:t>
      </w:r>
      <w:r w:rsidR="002A3463">
        <w:rPr>
          <w:rFonts w:ascii="Times New Roman" w:hAnsi="Times New Roman" w:cs="Times New Roman"/>
          <w:sz w:val="28"/>
          <w:szCs w:val="28"/>
        </w:rPr>
        <w:t>–</w:t>
      </w:r>
      <w:r w:rsidRPr="000574C2">
        <w:rPr>
          <w:rFonts w:ascii="Times New Roman" w:hAnsi="Times New Roman" w:cs="Times New Roman"/>
          <w:sz w:val="28"/>
          <w:szCs w:val="28"/>
        </w:rPr>
        <w:t xml:space="preserve"> 5</w:t>
      </w:r>
      <w:r w:rsidR="002A3463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прапорщиков и сержантов</w:t>
      </w:r>
      <w:r w:rsidR="002A3463">
        <w:rPr>
          <w:rFonts w:ascii="Times New Roman" w:hAnsi="Times New Roman" w:cs="Times New Roman"/>
          <w:sz w:val="28"/>
          <w:szCs w:val="28"/>
        </w:rPr>
        <w:t xml:space="preserve"> -</w:t>
      </w:r>
      <w:r w:rsidRPr="000574C2">
        <w:rPr>
          <w:rFonts w:ascii="Times New Roman" w:hAnsi="Times New Roman" w:cs="Times New Roman"/>
          <w:sz w:val="28"/>
          <w:szCs w:val="28"/>
        </w:rPr>
        <w:t xml:space="preserve"> 143. </w:t>
      </w:r>
    </w:p>
    <w:p w:rsidR="00321EFF" w:rsidRDefault="002A3463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ведения государственных </w:t>
      </w:r>
      <w:r w:rsidR="00A81705" w:rsidRPr="000574C2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осуществляю</w:t>
      </w:r>
      <w:r w:rsidR="00B05E38" w:rsidRPr="000574C2">
        <w:rPr>
          <w:rFonts w:ascii="Times New Roman" w:hAnsi="Times New Roman" w:cs="Times New Roman"/>
          <w:sz w:val="28"/>
          <w:szCs w:val="28"/>
        </w:rPr>
        <w:t>тся нотариальные действия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B05E38" w:rsidRPr="000574C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за отчетный период выдано</w:t>
      </w:r>
      <w:r>
        <w:rPr>
          <w:rFonts w:ascii="Times New Roman" w:hAnsi="Times New Roman" w:cs="Times New Roman"/>
          <w:sz w:val="28"/>
          <w:szCs w:val="28"/>
        </w:rPr>
        <w:t xml:space="preserve"> 73 доверенности, 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оформлено</w:t>
      </w:r>
      <w:r>
        <w:rPr>
          <w:rFonts w:ascii="Times New Roman" w:hAnsi="Times New Roman" w:cs="Times New Roman"/>
          <w:sz w:val="28"/>
          <w:szCs w:val="28"/>
        </w:rPr>
        <w:t xml:space="preserve"> 2 завещания. В рамках </w:t>
      </w:r>
      <w:r w:rsidR="00B05E38" w:rsidRPr="000574C2">
        <w:rPr>
          <w:rFonts w:ascii="Times New Roman" w:hAnsi="Times New Roman" w:cs="Times New Roman"/>
          <w:sz w:val="28"/>
          <w:szCs w:val="28"/>
        </w:rPr>
        <w:t xml:space="preserve"> исполнения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ведётся учё</w:t>
      </w:r>
      <w:r w:rsidR="00D47360" w:rsidRPr="000574C2">
        <w:rPr>
          <w:rFonts w:ascii="Times New Roman" w:hAnsi="Times New Roman" w:cs="Times New Roman"/>
          <w:sz w:val="28"/>
          <w:szCs w:val="28"/>
        </w:rPr>
        <w:t>т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.  Т</w:t>
      </w:r>
      <w:r w:rsidR="00D47360" w:rsidRPr="000574C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1EFF">
        <w:rPr>
          <w:rFonts w:ascii="Times New Roman" w:hAnsi="Times New Roman" w:cs="Times New Roman"/>
          <w:sz w:val="28"/>
          <w:szCs w:val="28"/>
        </w:rPr>
        <w:t xml:space="preserve"> за отчетный период родились </w:t>
      </w:r>
      <w:r w:rsidR="00B21F26" w:rsidRPr="000574C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321EFF">
        <w:rPr>
          <w:rFonts w:ascii="Times New Roman" w:hAnsi="Times New Roman" w:cs="Times New Roman"/>
          <w:sz w:val="28"/>
          <w:szCs w:val="28"/>
        </w:rPr>
        <w:t>умерли</w:t>
      </w:r>
      <w:r w:rsidR="00D47360" w:rsidRPr="000574C2">
        <w:rPr>
          <w:rFonts w:ascii="Times New Roman" w:hAnsi="Times New Roman" w:cs="Times New Roman"/>
          <w:sz w:val="28"/>
          <w:szCs w:val="28"/>
        </w:rPr>
        <w:t xml:space="preserve"> 1</w:t>
      </w:r>
      <w:r w:rsidR="00B21F26" w:rsidRPr="000574C2">
        <w:rPr>
          <w:rFonts w:ascii="Times New Roman" w:hAnsi="Times New Roman" w:cs="Times New Roman"/>
          <w:sz w:val="28"/>
          <w:szCs w:val="28"/>
        </w:rPr>
        <w:t>2</w:t>
      </w:r>
      <w:r w:rsidR="00321EFF">
        <w:rPr>
          <w:rFonts w:ascii="Times New Roman" w:hAnsi="Times New Roman" w:cs="Times New Roman"/>
          <w:sz w:val="28"/>
          <w:szCs w:val="28"/>
        </w:rPr>
        <w:t xml:space="preserve"> человек. Родились в с. Рунга 7 детей, умерли </w:t>
      </w:r>
      <w:r w:rsidR="00B21F26" w:rsidRPr="000574C2">
        <w:rPr>
          <w:rFonts w:ascii="Times New Roman" w:hAnsi="Times New Roman" w:cs="Times New Roman"/>
          <w:sz w:val="28"/>
          <w:szCs w:val="28"/>
        </w:rPr>
        <w:t>11</w:t>
      </w:r>
      <w:r w:rsidR="00321EFF">
        <w:rPr>
          <w:rFonts w:ascii="Times New Roman" w:hAnsi="Times New Roman" w:cs="Times New Roman"/>
          <w:sz w:val="28"/>
          <w:szCs w:val="28"/>
        </w:rPr>
        <w:t xml:space="preserve"> человек, в д. Чураково родили</w:t>
      </w:r>
      <w:r w:rsidR="00B21F26" w:rsidRPr="000574C2">
        <w:rPr>
          <w:rFonts w:ascii="Times New Roman" w:hAnsi="Times New Roman" w:cs="Times New Roman"/>
          <w:sz w:val="28"/>
          <w:szCs w:val="28"/>
        </w:rPr>
        <w:t>сь</w:t>
      </w:r>
      <w:r w:rsidR="00856915">
        <w:rPr>
          <w:rFonts w:ascii="Times New Roman" w:hAnsi="Times New Roman" w:cs="Times New Roman"/>
          <w:sz w:val="28"/>
          <w:szCs w:val="28"/>
        </w:rPr>
        <w:t xml:space="preserve"> </w:t>
      </w:r>
      <w:r w:rsidR="00B21F26" w:rsidRPr="000574C2">
        <w:rPr>
          <w:rFonts w:ascii="Times New Roman" w:hAnsi="Times New Roman" w:cs="Times New Roman"/>
          <w:sz w:val="28"/>
          <w:szCs w:val="28"/>
        </w:rPr>
        <w:t>6</w:t>
      </w:r>
      <w:r w:rsidR="00321EFF">
        <w:rPr>
          <w:rFonts w:ascii="Times New Roman" w:hAnsi="Times New Roman" w:cs="Times New Roman"/>
          <w:sz w:val="28"/>
          <w:szCs w:val="28"/>
        </w:rPr>
        <w:t xml:space="preserve"> детей,  умер </w:t>
      </w:r>
      <w:r w:rsidR="00B21F26" w:rsidRPr="000574C2">
        <w:rPr>
          <w:rFonts w:ascii="Times New Roman" w:hAnsi="Times New Roman" w:cs="Times New Roman"/>
          <w:sz w:val="28"/>
          <w:szCs w:val="28"/>
        </w:rPr>
        <w:t>1</w:t>
      </w:r>
      <w:r w:rsidR="00321EF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21EFF" w:rsidRDefault="00B21F26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81705" w:rsidRPr="000574C2">
        <w:rPr>
          <w:rFonts w:ascii="Times New Roman" w:hAnsi="Times New Roman" w:cs="Times New Roman"/>
          <w:sz w:val="28"/>
          <w:szCs w:val="28"/>
        </w:rPr>
        <w:t>направления</w:t>
      </w:r>
      <w:r w:rsidRPr="000574C2">
        <w:rPr>
          <w:rFonts w:ascii="Times New Roman" w:hAnsi="Times New Roman" w:cs="Times New Roman"/>
          <w:sz w:val="28"/>
          <w:szCs w:val="28"/>
        </w:rPr>
        <w:t xml:space="preserve"> деятельности Совета и </w:t>
      </w:r>
      <w:r w:rsidR="00A81705" w:rsidRPr="000574C2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0574C2">
        <w:rPr>
          <w:rFonts w:ascii="Times New Roman" w:hAnsi="Times New Roman" w:cs="Times New Roman"/>
          <w:sz w:val="28"/>
          <w:szCs w:val="28"/>
        </w:rPr>
        <w:t xml:space="preserve"> комитета сельского поселения в прошедшем году строилось в соответст</w:t>
      </w:r>
      <w:r w:rsidR="00321EFF">
        <w:rPr>
          <w:rFonts w:ascii="Times New Roman" w:hAnsi="Times New Roman" w:cs="Times New Roman"/>
          <w:sz w:val="28"/>
          <w:szCs w:val="28"/>
        </w:rPr>
        <w:t>вии с Уставом поселения. За отчё</w:t>
      </w:r>
      <w:r w:rsidRPr="000574C2">
        <w:rPr>
          <w:rFonts w:ascii="Times New Roman" w:hAnsi="Times New Roman" w:cs="Times New Roman"/>
          <w:sz w:val="28"/>
          <w:szCs w:val="28"/>
        </w:rPr>
        <w:t xml:space="preserve">тный период </w:t>
      </w:r>
      <w:r w:rsidR="00321EFF">
        <w:rPr>
          <w:rFonts w:ascii="Times New Roman" w:hAnsi="Times New Roman" w:cs="Times New Roman"/>
          <w:sz w:val="28"/>
          <w:szCs w:val="28"/>
        </w:rPr>
        <w:t>22 хозяйства получили кредиты</w:t>
      </w:r>
      <w:r w:rsidR="00856915">
        <w:rPr>
          <w:rFonts w:ascii="Times New Roman" w:hAnsi="Times New Roman" w:cs="Times New Roman"/>
          <w:sz w:val="28"/>
          <w:szCs w:val="28"/>
        </w:rPr>
        <w:t xml:space="preserve"> </w:t>
      </w:r>
      <w:r w:rsidR="00321EFF">
        <w:rPr>
          <w:rFonts w:ascii="Times New Roman" w:hAnsi="Times New Roman" w:cs="Times New Roman"/>
          <w:sz w:val="28"/>
          <w:szCs w:val="28"/>
        </w:rPr>
        <w:t xml:space="preserve">на развитие ЛПХ </w:t>
      </w:r>
      <w:r w:rsidRPr="000574C2">
        <w:rPr>
          <w:rFonts w:ascii="Times New Roman" w:hAnsi="Times New Roman" w:cs="Times New Roman"/>
          <w:sz w:val="28"/>
          <w:szCs w:val="28"/>
        </w:rPr>
        <w:t xml:space="preserve"> на общую сумму 5 миллионов 450 тысяч рублей 00 </w:t>
      </w:r>
      <w:r w:rsidR="00A81705" w:rsidRPr="000574C2">
        <w:rPr>
          <w:rFonts w:ascii="Times New Roman" w:hAnsi="Times New Roman" w:cs="Times New Roman"/>
          <w:sz w:val="28"/>
          <w:szCs w:val="28"/>
        </w:rPr>
        <w:t>коп</w:t>
      </w:r>
      <w:r w:rsidRPr="00057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E38" w:rsidRPr="000574C2" w:rsidRDefault="00B21F26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Расходная часть бюджета сельского поселения составляет:</w:t>
      </w:r>
    </w:p>
    <w:p w:rsidR="00B21F26" w:rsidRPr="000574C2" w:rsidRDefault="00B21F26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Расход 2014год.</w:t>
      </w:r>
    </w:p>
    <w:tbl>
      <w:tblPr>
        <w:tblStyle w:val="a7"/>
        <w:tblW w:w="0" w:type="auto"/>
        <w:tblLook w:val="04A0"/>
      </w:tblPr>
      <w:tblGrid>
        <w:gridCol w:w="2231"/>
        <w:gridCol w:w="2679"/>
        <w:gridCol w:w="4661"/>
      </w:tblGrid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тыс. руб.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тыс. руб.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551,1</w:t>
            </w:r>
          </w:p>
        </w:tc>
        <w:tc>
          <w:tcPr>
            <w:tcW w:w="4927" w:type="dxa"/>
          </w:tcPr>
          <w:p w:rsidR="00B21F26" w:rsidRPr="000574C2" w:rsidRDefault="003B3FAF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551,1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155,4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Военкомат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1126,8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691,3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Ул. Освещение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233,5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35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1184,9</w:t>
            </w:r>
          </w:p>
        </w:tc>
        <w:tc>
          <w:tcPr>
            <w:tcW w:w="4927" w:type="dxa"/>
          </w:tcPr>
          <w:p w:rsidR="00B21F26" w:rsidRPr="000574C2" w:rsidRDefault="00B21F26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1184,9</w:t>
            </w:r>
          </w:p>
        </w:tc>
      </w:tr>
      <w:tr w:rsidR="00B21F26" w:rsidRPr="000574C2" w:rsidTr="00B21F26">
        <w:tc>
          <w:tcPr>
            <w:tcW w:w="1809" w:type="dxa"/>
          </w:tcPr>
          <w:p w:rsidR="00B21F26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Национальная политика</w:t>
            </w:r>
          </w:p>
        </w:tc>
        <w:tc>
          <w:tcPr>
            <w:tcW w:w="2835" w:type="dxa"/>
          </w:tcPr>
          <w:p w:rsidR="00B21F26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4927" w:type="dxa"/>
          </w:tcPr>
          <w:p w:rsidR="00B21F26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46483E" w:rsidRPr="000574C2" w:rsidTr="00B21F26">
        <w:tc>
          <w:tcPr>
            <w:tcW w:w="1809" w:type="dxa"/>
          </w:tcPr>
          <w:p w:rsidR="0046483E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46483E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3382,9</w:t>
            </w:r>
          </w:p>
        </w:tc>
        <w:tc>
          <w:tcPr>
            <w:tcW w:w="4927" w:type="dxa"/>
          </w:tcPr>
          <w:p w:rsidR="0046483E" w:rsidRPr="000574C2" w:rsidRDefault="0046483E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</w:tr>
    </w:tbl>
    <w:p w:rsidR="00B21F26" w:rsidRPr="000574C2" w:rsidRDefault="00B21F26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19E3" w:rsidRPr="00321EFF" w:rsidRDefault="007C329C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b/>
          <w:sz w:val="28"/>
          <w:szCs w:val="28"/>
        </w:rPr>
        <w:lastRenderedPageBreak/>
        <w:t>Доходы за 2014 год.</w:t>
      </w:r>
    </w:p>
    <w:tbl>
      <w:tblPr>
        <w:tblStyle w:val="a7"/>
        <w:tblW w:w="0" w:type="auto"/>
        <w:tblLook w:val="04A0"/>
      </w:tblPr>
      <w:tblGrid>
        <w:gridCol w:w="2660"/>
        <w:gridCol w:w="3720"/>
        <w:gridCol w:w="3191"/>
      </w:tblGrid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197,0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203,2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Зем. налог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583,0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583,3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с/х налог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Аренда  земли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95201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7C329C" w:rsidRPr="000574C2">
              <w:rPr>
                <w:rFonts w:ascii="Times New Roman" w:hAnsi="Times New Roman" w:cs="Times New Roman"/>
                <w:sz w:val="28"/>
                <w:szCs w:val="28"/>
              </w:rPr>
              <w:t>пошлина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7C329C" w:rsidRPr="000574C2" w:rsidTr="007C329C">
        <w:tc>
          <w:tcPr>
            <w:tcW w:w="266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20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1136,3</w:t>
            </w:r>
          </w:p>
        </w:tc>
        <w:tc>
          <w:tcPr>
            <w:tcW w:w="3191" w:type="dxa"/>
          </w:tcPr>
          <w:p w:rsidR="007C329C" w:rsidRPr="000574C2" w:rsidRDefault="007C329C" w:rsidP="003D014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4C2">
              <w:rPr>
                <w:rFonts w:ascii="Times New Roman" w:hAnsi="Times New Roman" w:cs="Times New Roman"/>
                <w:sz w:val="28"/>
                <w:szCs w:val="28"/>
              </w:rPr>
              <w:t>1305,9</w:t>
            </w:r>
          </w:p>
        </w:tc>
      </w:tr>
    </w:tbl>
    <w:p w:rsidR="000819E3" w:rsidRPr="000574C2" w:rsidRDefault="007C329C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Выполнение 114%</w:t>
      </w:r>
    </w:p>
    <w:p w:rsidR="007C329C" w:rsidRDefault="007C329C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Анализируя расходную и доходную часть необ</w:t>
      </w:r>
      <w:r w:rsidR="00321EFF">
        <w:rPr>
          <w:rFonts w:ascii="Times New Roman" w:hAnsi="Times New Roman" w:cs="Times New Roman"/>
          <w:sz w:val="28"/>
          <w:szCs w:val="28"/>
        </w:rPr>
        <w:t>ходимо отметить, что собственный</w:t>
      </w:r>
      <w:r w:rsidRPr="000574C2">
        <w:rPr>
          <w:rFonts w:ascii="Times New Roman" w:hAnsi="Times New Roman" w:cs="Times New Roman"/>
          <w:sz w:val="28"/>
          <w:szCs w:val="28"/>
        </w:rPr>
        <w:t xml:space="preserve"> доход обеспечивает нас только на 22%</w:t>
      </w:r>
      <w:r w:rsidR="00321EFF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а остальные 78% поддерживает нас государство</w:t>
      </w:r>
      <w:r w:rsidR="00321EFF">
        <w:rPr>
          <w:rFonts w:ascii="Times New Roman" w:hAnsi="Times New Roman" w:cs="Times New Roman"/>
          <w:sz w:val="28"/>
          <w:szCs w:val="28"/>
        </w:rPr>
        <w:t>,  т.е.  республика. Эти цифры наталкивают</w:t>
      </w:r>
      <w:r w:rsidRPr="000574C2">
        <w:rPr>
          <w:rFonts w:ascii="Times New Roman" w:hAnsi="Times New Roman" w:cs="Times New Roman"/>
          <w:sz w:val="28"/>
          <w:szCs w:val="28"/>
        </w:rPr>
        <w:t xml:space="preserve"> на мысль, что нам необходимо работать над </w:t>
      </w:r>
      <w:r w:rsidR="00A81705" w:rsidRPr="000574C2">
        <w:rPr>
          <w:rFonts w:ascii="Times New Roman" w:hAnsi="Times New Roman" w:cs="Times New Roman"/>
          <w:sz w:val="28"/>
          <w:szCs w:val="28"/>
        </w:rPr>
        <w:t>увеличением</w:t>
      </w:r>
      <w:r w:rsidRPr="000574C2">
        <w:rPr>
          <w:rFonts w:ascii="Times New Roman" w:hAnsi="Times New Roman" w:cs="Times New Roman"/>
          <w:sz w:val="28"/>
          <w:szCs w:val="28"/>
        </w:rPr>
        <w:t xml:space="preserve"> нал</w:t>
      </w:r>
      <w:r w:rsidR="000D7D15">
        <w:rPr>
          <w:rFonts w:ascii="Times New Roman" w:hAnsi="Times New Roman" w:cs="Times New Roman"/>
          <w:sz w:val="28"/>
          <w:szCs w:val="28"/>
        </w:rPr>
        <w:t>оговой базы.  Э</w:t>
      </w:r>
      <w:r w:rsidRPr="000574C2">
        <w:rPr>
          <w:rFonts w:ascii="Times New Roman" w:hAnsi="Times New Roman" w:cs="Times New Roman"/>
          <w:sz w:val="28"/>
          <w:szCs w:val="28"/>
        </w:rPr>
        <w:t xml:space="preserve">то </w:t>
      </w:r>
      <w:r w:rsidR="000D7D15">
        <w:rPr>
          <w:rFonts w:ascii="Times New Roman" w:hAnsi="Times New Roman" w:cs="Times New Roman"/>
          <w:sz w:val="28"/>
          <w:szCs w:val="28"/>
        </w:rPr>
        <w:t xml:space="preserve">можно сделать за счёт </w:t>
      </w:r>
      <w:r w:rsidRPr="000574C2">
        <w:rPr>
          <w:rFonts w:ascii="Times New Roman" w:hAnsi="Times New Roman" w:cs="Times New Roman"/>
          <w:sz w:val="28"/>
          <w:szCs w:val="28"/>
        </w:rPr>
        <w:t>недо</w:t>
      </w:r>
      <w:r w:rsidR="000D7D15">
        <w:rPr>
          <w:rFonts w:ascii="Times New Roman" w:hAnsi="Times New Roman" w:cs="Times New Roman"/>
          <w:sz w:val="28"/>
          <w:szCs w:val="28"/>
        </w:rPr>
        <w:t>конца оформленных земельных участков</w:t>
      </w:r>
      <w:r w:rsidRPr="000574C2">
        <w:rPr>
          <w:rFonts w:ascii="Times New Roman" w:hAnsi="Times New Roman" w:cs="Times New Roman"/>
          <w:sz w:val="28"/>
          <w:szCs w:val="28"/>
        </w:rPr>
        <w:t>, недо</w:t>
      </w:r>
      <w:r w:rsidR="000D7D15">
        <w:rPr>
          <w:rFonts w:ascii="Times New Roman" w:hAnsi="Times New Roman" w:cs="Times New Roman"/>
          <w:sz w:val="28"/>
          <w:szCs w:val="28"/>
        </w:rPr>
        <w:t>конца оформленного имущества, заброшенных земельных участков</w:t>
      </w:r>
      <w:r w:rsidRPr="000574C2">
        <w:rPr>
          <w:rFonts w:ascii="Times New Roman" w:hAnsi="Times New Roman" w:cs="Times New Roman"/>
          <w:sz w:val="28"/>
          <w:szCs w:val="28"/>
        </w:rPr>
        <w:t>,</w:t>
      </w:r>
      <w:r w:rsidR="000D7D15">
        <w:rPr>
          <w:rFonts w:ascii="Times New Roman" w:hAnsi="Times New Roman" w:cs="Times New Roman"/>
          <w:sz w:val="28"/>
          <w:szCs w:val="28"/>
        </w:rPr>
        <w:t xml:space="preserve"> одним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словом</w:t>
      </w:r>
      <w:r w:rsidR="000D7D15">
        <w:rPr>
          <w:rFonts w:ascii="Times New Roman" w:hAnsi="Times New Roman" w:cs="Times New Roman"/>
          <w:sz w:val="28"/>
          <w:szCs w:val="28"/>
        </w:rPr>
        <w:t>, можно найти ресурсы и есть куда приложится, плюс - надо работать с недоимками.</w:t>
      </w:r>
    </w:p>
    <w:p w:rsidR="003B3FAF" w:rsidRPr="000574C2" w:rsidRDefault="00E1262F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произошли</w:t>
      </w:r>
      <w:r w:rsidR="003B3FAF">
        <w:rPr>
          <w:rFonts w:ascii="Times New Roman" w:hAnsi="Times New Roman" w:cs="Times New Roman"/>
          <w:sz w:val="28"/>
          <w:szCs w:val="28"/>
        </w:rPr>
        <w:t xml:space="preserve"> существенные изменения по части ведения наших полномочий </w:t>
      </w:r>
      <w:r w:rsidR="00727369">
        <w:rPr>
          <w:rFonts w:ascii="Times New Roman" w:hAnsi="Times New Roman" w:cs="Times New Roman"/>
          <w:sz w:val="28"/>
          <w:szCs w:val="28"/>
        </w:rPr>
        <w:t>их у нас было 36 стало 15, необходимо наверное сказать по другому нам оставляют те полном</w:t>
      </w:r>
      <w:r>
        <w:rPr>
          <w:rFonts w:ascii="Times New Roman" w:hAnsi="Times New Roman" w:cs="Times New Roman"/>
          <w:sz w:val="28"/>
          <w:szCs w:val="28"/>
        </w:rPr>
        <w:t>очия, которые в определенной степени</w:t>
      </w:r>
      <w:r w:rsidR="00727369">
        <w:rPr>
          <w:rFonts w:ascii="Times New Roman" w:hAnsi="Times New Roman" w:cs="Times New Roman"/>
          <w:sz w:val="28"/>
          <w:szCs w:val="28"/>
        </w:rPr>
        <w:t xml:space="preserve"> </w:t>
      </w:r>
      <w:r w:rsidR="00297B5D">
        <w:rPr>
          <w:rFonts w:ascii="Times New Roman" w:hAnsi="Times New Roman" w:cs="Times New Roman"/>
          <w:sz w:val="28"/>
          <w:szCs w:val="28"/>
        </w:rPr>
        <w:t>имеют финансовые подкрепления.</w:t>
      </w:r>
      <w:r w:rsidR="003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9C" w:rsidRPr="000574C2" w:rsidRDefault="007C329C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Бюджет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0D7D15" w:rsidRPr="000574C2">
        <w:rPr>
          <w:rFonts w:ascii="Times New Roman" w:hAnsi="Times New Roman" w:cs="Times New Roman"/>
          <w:sz w:val="28"/>
          <w:szCs w:val="28"/>
        </w:rPr>
        <w:t>сельского поселения на 2015 год и на плановый период 2016 и 2017 годов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0D7D15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Pr="000574C2">
        <w:rPr>
          <w:rFonts w:ascii="Times New Roman" w:hAnsi="Times New Roman" w:cs="Times New Roman"/>
          <w:sz w:val="28"/>
          <w:szCs w:val="28"/>
        </w:rPr>
        <w:t>решением от 19 декабря 2014 года</w:t>
      </w:r>
      <w:r w:rsidR="000D7D15">
        <w:rPr>
          <w:rFonts w:ascii="Times New Roman" w:hAnsi="Times New Roman" w:cs="Times New Roman"/>
          <w:sz w:val="28"/>
          <w:szCs w:val="28"/>
        </w:rPr>
        <w:t>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0D7D15">
        <w:rPr>
          <w:rFonts w:ascii="Times New Roman" w:hAnsi="Times New Roman" w:cs="Times New Roman"/>
          <w:sz w:val="28"/>
          <w:szCs w:val="28"/>
        </w:rPr>
        <w:t>На 2015 год утверждё</w:t>
      </w:r>
      <w:r w:rsidRPr="000574C2">
        <w:rPr>
          <w:rFonts w:ascii="Times New Roman" w:hAnsi="Times New Roman" w:cs="Times New Roman"/>
          <w:sz w:val="28"/>
          <w:szCs w:val="28"/>
        </w:rPr>
        <w:t>н б</w:t>
      </w:r>
      <w:r w:rsidR="000D7D15">
        <w:rPr>
          <w:rFonts w:ascii="Times New Roman" w:hAnsi="Times New Roman" w:cs="Times New Roman"/>
          <w:sz w:val="28"/>
          <w:szCs w:val="28"/>
        </w:rPr>
        <w:t xml:space="preserve">юджет на сумму 2305,8 тыс. руб., </w:t>
      </w:r>
      <w:r w:rsidRPr="000574C2">
        <w:rPr>
          <w:rFonts w:ascii="Times New Roman" w:hAnsi="Times New Roman" w:cs="Times New Roman"/>
          <w:sz w:val="28"/>
          <w:szCs w:val="28"/>
        </w:rPr>
        <w:t>на 2016г.</w:t>
      </w:r>
      <w:r w:rsidR="000D7D15">
        <w:rPr>
          <w:rFonts w:ascii="Times New Roman" w:hAnsi="Times New Roman" w:cs="Times New Roman"/>
          <w:sz w:val="28"/>
          <w:szCs w:val="28"/>
        </w:rPr>
        <w:t xml:space="preserve"> -</w:t>
      </w:r>
      <w:r w:rsidRPr="000574C2">
        <w:rPr>
          <w:rFonts w:ascii="Times New Roman" w:hAnsi="Times New Roman" w:cs="Times New Roman"/>
          <w:sz w:val="28"/>
          <w:szCs w:val="28"/>
        </w:rPr>
        <w:t xml:space="preserve"> на сумму 2438,7 тыс. руб.</w:t>
      </w:r>
      <w:r w:rsidR="000D7D15">
        <w:rPr>
          <w:rFonts w:ascii="Times New Roman" w:hAnsi="Times New Roman" w:cs="Times New Roman"/>
          <w:sz w:val="28"/>
          <w:szCs w:val="28"/>
        </w:rPr>
        <w:t>.</w:t>
      </w:r>
      <w:r w:rsidRPr="000574C2">
        <w:rPr>
          <w:rFonts w:ascii="Times New Roman" w:hAnsi="Times New Roman" w:cs="Times New Roman"/>
          <w:sz w:val="28"/>
          <w:szCs w:val="28"/>
        </w:rPr>
        <w:t>Необ</w:t>
      </w:r>
      <w:r w:rsidR="000D7D15">
        <w:rPr>
          <w:rFonts w:ascii="Times New Roman" w:hAnsi="Times New Roman" w:cs="Times New Roman"/>
          <w:sz w:val="28"/>
          <w:szCs w:val="28"/>
        </w:rPr>
        <w:t>ходимо отметить, что по всем трё</w:t>
      </w:r>
      <w:r w:rsidRPr="000574C2">
        <w:rPr>
          <w:rFonts w:ascii="Times New Roman" w:hAnsi="Times New Roman" w:cs="Times New Roman"/>
          <w:sz w:val="28"/>
          <w:szCs w:val="28"/>
        </w:rPr>
        <w:t>м годам</w:t>
      </w:r>
      <w:r w:rsidR="000D7D15">
        <w:rPr>
          <w:rFonts w:ascii="Times New Roman" w:hAnsi="Times New Roman" w:cs="Times New Roman"/>
          <w:sz w:val="28"/>
          <w:szCs w:val="28"/>
        </w:rPr>
        <w:t>, бюджет утверждё</w:t>
      </w:r>
      <w:r w:rsidRPr="000574C2">
        <w:rPr>
          <w:rFonts w:ascii="Times New Roman" w:hAnsi="Times New Roman" w:cs="Times New Roman"/>
          <w:sz w:val="28"/>
          <w:szCs w:val="28"/>
        </w:rPr>
        <w:t xml:space="preserve">н </w:t>
      </w:r>
      <w:r w:rsidR="00A81705" w:rsidRPr="000574C2">
        <w:rPr>
          <w:rFonts w:ascii="Times New Roman" w:hAnsi="Times New Roman" w:cs="Times New Roman"/>
          <w:sz w:val="28"/>
          <w:szCs w:val="28"/>
        </w:rPr>
        <w:t>бездефицитный</w:t>
      </w:r>
      <w:r w:rsidR="000D7D15">
        <w:rPr>
          <w:rFonts w:ascii="Times New Roman" w:hAnsi="Times New Roman" w:cs="Times New Roman"/>
          <w:sz w:val="28"/>
          <w:szCs w:val="28"/>
        </w:rPr>
        <w:t>,</w:t>
      </w:r>
      <w:r w:rsidR="00B10F0B" w:rsidRPr="000574C2">
        <w:rPr>
          <w:rFonts w:ascii="Times New Roman" w:hAnsi="Times New Roman" w:cs="Times New Roman"/>
          <w:sz w:val="28"/>
          <w:szCs w:val="28"/>
        </w:rPr>
        <w:t xml:space="preserve"> т.е.</w:t>
      </w:r>
      <w:r w:rsidR="000D7D15">
        <w:rPr>
          <w:rFonts w:ascii="Times New Roman" w:hAnsi="Times New Roman" w:cs="Times New Roman"/>
          <w:sz w:val="28"/>
          <w:szCs w:val="28"/>
        </w:rPr>
        <w:t>, если решить что-то строить</w:t>
      </w:r>
      <w:r w:rsidR="00B10F0B" w:rsidRPr="000574C2">
        <w:rPr>
          <w:rFonts w:ascii="Times New Roman" w:hAnsi="Times New Roman" w:cs="Times New Roman"/>
          <w:sz w:val="28"/>
          <w:szCs w:val="28"/>
        </w:rPr>
        <w:t xml:space="preserve"> или ремонтировать</w:t>
      </w:r>
      <w:r w:rsidR="000D7D15">
        <w:rPr>
          <w:rFonts w:ascii="Times New Roman" w:hAnsi="Times New Roman" w:cs="Times New Roman"/>
          <w:sz w:val="28"/>
          <w:szCs w:val="28"/>
        </w:rPr>
        <w:t>,</w:t>
      </w:r>
      <w:r w:rsidR="00B10F0B" w:rsidRPr="000574C2">
        <w:rPr>
          <w:rFonts w:ascii="Times New Roman" w:hAnsi="Times New Roman" w:cs="Times New Roman"/>
          <w:sz w:val="28"/>
          <w:szCs w:val="28"/>
        </w:rPr>
        <w:t xml:space="preserve"> то только за счет дополнительного дохода. </w:t>
      </w:r>
    </w:p>
    <w:p w:rsidR="00A777C3" w:rsidRPr="000574C2" w:rsidRDefault="00B10F0B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Рунгинского сельского поселения в апреле вышел с инициативой о проведении местного референдума на </w:t>
      </w:r>
      <w:r w:rsidR="00FC062C" w:rsidRPr="000574C2">
        <w:rPr>
          <w:rFonts w:ascii="Times New Roman" w:hAnsi="Times New Roman" w:cs="Times New Roman"/>
          <w:sz w:val="28"/>
          <w:szCs w:val="28"/>
        </w:rPr>
        <w:t>территории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A777C3" w:rsidRPr="000574C2">
        <w:rPr>
          <w:rFonts w:ascii="Times New Roman" w:hAnsi="Times New Roman" w:cs="Times New Roman"/>
          <w:sz w:val="28"/>
          <w:szCs w:val="28"/>
        </w:rPr>
        <w:t>Рунгинского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A777C3" w:rsidRPr="000574C2">
        <w:rPr>
          <w:rFonts w:ascii="Times New Roman" w:hAnsi="Times New Roman" w:cs="Times New Roman"/>
          <w:sz w:val="28"/>
          <w:szCs w:val="28"/>
        </w:rPr>
        <w:t>сельского поселе</w:t>
      </w:r>
      <w:r w:rsidR="000D7D15">
        <w:rPr>
          <w:rFonts w:ascii="Times New Roman" w:hAnsi="Times New Roman" w:cs="Times New Roman"/>
          <w:sz w:val="28"/>
          <w:szCs w:val="28"/>
        </w:rPr>
        <w:t>ния по вопросу  введения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самообложени</w:t>
      </w:r>
      <w:r w:rsidR="000D7D15">
        <w:rPr>
          <w:rFonts w:ascii="Times New Roman" w:hAnsi="Times New Roman" w:cs="Times New Roman"/>
          <w:sz w:val="28"/>
          <w:szCs w:val="28"/>
        </w:rPr>
        <w:t>я в 2014 году на сумму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100 рублей с каждого жителя сельского поселения</w:t>
      </w:r>
      <w:r w:rsidR="000D7D15">
        <w:rPr>
          <w:rFonts w:ascii="Times New Roman" w:hAnsi="Times New Roman" w:cs="Times New Roman"/>
          <w:sz w:val="28"/>
          <w:szCs w:val="28"/>
        </w:rPr>
        <w:t>,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обладающего правом на участие в местном референдуме</w:t>
      </w:r>
      <w:r w:rsidR="000D7D15">
        <w:rPr>
          <w:rFonts w:ascii="Times New Roman" w:hAnsi="Times New Roman" w:cs="Times New Roman"/>
          <w:sz w:val="28"/>
          <w:szCs w:val="28"/>
        </w:rPr>
        <w:t>,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и направление</w:t>
      </w:r>
      <w:r w:rsidR="000D7D15">
        <w:rPr>
          <w:rFonts w:ascii="Times New Roman" w:hAnsi="Times New Roman" w:cs="Times New Roman"/>
          <w:sz w:val="28"/>
          <w:szCs w:val="28"/>
        </w:rPr>
        <w:t>м  полученных средств на  реконструкцию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памятников участникам ВОВ 1941-1945г.</w:t>
      </w:r>
      <w:r w:rsidR="00856915">
        <w:rPr>
          <w:rFonts w:ascii="Times New Roman" w:hAnsi="Times New Roman" w:cs="Times New Roman"/>
          <w:sz w:val="28"/>
          <w:szCs w:val="28"/>
        </w:rPr>
        <w:t xml:space="preserve"> </w:t>
      </w:r>
      <w:r w:rsidR="008C6695">
        <w:rPr>
          <w:rFonts w:ascii="Times New Roman" w:hAnsi="Times New Roman" w:cs="Times New Roman"/>
          <w:sz w:val="28"/>
          <w:szCs w:val="28"/>
        </w:rPr>
        <w:t>и на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 благоустройство прилегающих </w:t>
      </w:r>
      <w:r w:rsidR="00FC062C" w:rsidRPr="000574C2">
        <w:rPr>
          <w:rFonts w:ascii="Times New Roman" w:hAnsi="Times New Roman" w:cs="Times New Roman"/>
          <w:sz w:val="28"/>
          <w:szCs w:val="28"/>
        </w:rPr>
        <w:t>территорий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8C6695">
        <w:rPr>
          <w:rFonts w:ascii="Times New Roman" w:hAnsi="Times New Roman" w:cs="Times New Roman"/>
          <w:sz w:val="28"/>
          <w:szCs w:val="28"/>
        </w:rPr>
        <w:t xml:space="preserve">в 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с. Рунга и </w:t>
      </w:r>
      <w:r w:rsidR="008C6695">
        <w:rPr>
          <w:rFonts w:ascii="Times New Roman" w:hAnsi="Times New Roman" w:cs="Times New Roman"/>
          <w:sz w:val="28"/>
          <w:szCs w:val="28"/>
        </w:rPr>
        <w:t xml:space="preserve"> в </w:t>
      </w:r>
      <w:r w:rsidR="00A777C3" w:rsidRPr="000574C2">
        <w:rPr>
          <w:rFonts w:ascii="Times New Roman" w:hAnsi="Times New Roman" w:cs="Times New Roman"/>
          <w:sz w:val="28"/>
          <w:szCs w:val="28"/>
        </w:rPr>
        <w:t>д. Чураково.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A777C3" w:rsidRPr="000574C2">
        <w:rPr>
          <w:rFonts w:ascii="Times New Roman" w:hAnsi="Times New Roman" w:cs="Times New Roman"/>
          <w:sz w:val="28"/>
          <w:szCs w:val="28"/>
        </w:rPr>
        <w:lastRenderedPageBreak/>
        <w:t>Решением тер</w:t>
      </w:r>
      <w:r w:rsidR="00FC062C" w:rsidRPr="000574C2">
        <w:rPr>
          <w:rFonts w:ascii="Times New Roman" w:hAnsi="Times New Roman" w:cs="Times New Roman"/>
          <w:sz w:val="28"/>
          <w:szCs w:val="28"/>
        </w:rPr>
        <w:t>р</w:t>
      </w:r>
      <w:r w:rsidR="00A777C3" w:rsidRPr="000574C2">
        <w:rPr>
          <w:rFonts w:ascii="Times New Roman" w:hAnsi="Times New Roman" w:cs="Times New Roman"/>
          <w:sz w:val="28"/>
          <w:szCs w:val="28"/>
        </w:rPr>
        <w:t>ит</w:t>
      </w:r>
      <w:r w:rsidR="00FC062C" w:rsidRPr="000574C2">
        <w:rPr>
          <w:rFonts w:ascii="Times New Roman" w:hAnsi="Times New Roman" w:cs="Times New Roman"/>
          <w:sz w:val="28"/>
          <w:szCs w:val="28"/>
        </w:rPr>
        <w:t>о</w:t>
      </w:r>
      <w:r w:rsidR="00A777C3" w:rsidRPr="000574C2">
        <w:rPr>
          <w:rFonts w:ascii="Times New Roman" w:hAnsi="Times New Roman" w:cs="Times New Roman"/>
          <w:sz w:val="28"/>
          <w:szCs w:val="28"/>
        </w:rPr>
        <w:t xml:space="preserve">риальной избирательной комиссии Буинского района РТ от 26 мая 2014г. </w:t>
      </w:r>
    </w:p>
    <w:p w:rsidR="00A777C3" w:rsidRPr="000574C2" w:rsidRDefault="00A777C3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Признать референдум по вопросу </w:t>
      </w:r>
      <w:r w:rsidR="008C6695">
        <w:rPr>
          <w:rFonts w:ascii="Times New Roman" w:hAnsi="Times New Roman" w:cs="Times New Roman"/>
          <w:sz w:val="28"/>
          <w:szCs w:val="28"/>
        </w:rPr>
        <w:t>в</w:t>
      </w:r>
      <w:r w:rsidRPr="000574C2">
        <w:rPr>
          <w:rFonts w:ascii="Times New Roman" w:hAnsi="Times New Roman" w:cs="Times New Roman"/>
          <w:sz w:val="28"/>
          <w:szCs w:val="28"/>
        </w:rPr>
        <w:t>ведения и испол</w:t>
      </w:r>
      <w:r w:rsidR="008C6695">
        <w:rPr>
          <w:rFonts w:ascii="Times New Roman" w:hAnsi="Times New Roman" w:cs="Times New Roman"/>
          <w:sz w:val="28"/>
          <w:szCs w:val="28"/>
        </w:rPr>
        <w:t>ь</w:t>
      </w:r>
      <w:r w:rsidRPr="000574C2">
        <w:rPr>
          <w:rFonts w:ascii="Times New Roman" w:hAnsi="Times New Roman" w:cs="Times New Roman"/>
          <w:sz w:val="28"/>
          <w:szCs w:val="28"/>
        </w:rPr>
        <w:t xml:space="preserve">зования средств самообложения граждан на </w:t>
      </w:r>
      <w:r w:rsidR="00FC062C" w:rsidRPr="000574C2">
        <w:rPr>
          <w:rFonts w:ascii="Times New Roman" w:hAnsi="Times New Roman" w:cs="Times New Roman"/>
          <w:sz w:val="28"/>
          <w:szCs w:val="28"/>
        </w:rPr>
        <w:t>территории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Pr="000574C2">
        <w:rPr>
          <w:rFonts w:ascii="Times New Roman" w:hAnsi="Times New Roman" w:cs="Times New Roman"/>
          <w:sz w:val="28"/>
          <w:szCs w:val="28"/>
        </w:rPr>
        <w:t>Рунгинского СП Буинского муниципального района РТ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BA498C" w:rsidRPr="000574C2">
        <w:rPr>
          <w:rFonts w:ascii="Times New Roman" w:hAnsi="Times New Roman" w:cs="Times New Roman"/>
          <w:sz w:val="28"/>
          <w:szCs w:val="28"/>
        </w:rPr>
        <w:t>состоявшимся и действительным.</w:t>
      </w:r>
    </w:p>
    <w:p w:rsidR="00BA498C" w:rsidRPr="000574C2" w:rsidRDefault="00BA498C" w:rsidP="003D01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>Если говорить о сумме самообложения</w:t>
      </w:r>
      <w:r w:rsidR="008C6695">
        <w:rPr>
          <w:rFonts w:ascii="Times New Roman" w:hAnsi="Times New Roman" w:cs="Times New Roman"/>
          <w:sz w:val="28"/>
          <w:szCs w:val="28"/>
        </w:rPr>
        <w:t>,  то она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544E1">
        <w:rPr>
          <w:rFonts w:ascii="Times New Roman" w:hAnsi="Times New Roman" w:cs="Times New Roman"/>
          <w:sz w:val="28"/>
          <w:szCs w:val="28"/>
        </w:rPr>
        <w:t>481</w:t>
      </w:r>
      <w:r w:rsidR="00543D01">
        <w:rPr>
          <w:rFonts w:ascii="Times New Roman" w:hAnsi="Times New Roman" w:cs="Times New Roman"/>
          <w:sz w:val="28"/>
          <w:szCs w:val="28"/>
        </w:rPr>
        <w:t>,0</w:t>
      </w:r>
      <w:r w:rsidRPr="000574C2">
        <w:rPr>
          <w:rFonts w:ascii="Times New Roman" w:hAnsi="Times New Roman" w:cs="Times New Roman"/>
          <w:sz w:val="28"/>
          <w:szCs w:val="28"/>
        </w:rPr>
        <w:t>тыс. рублей</w:t>
      </w:r>
      <w:r w:rsidR="008C6695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с учетом республиканской поддержки она составляет 339,2 тыс. руб. Эти средства зарезервированы на н</w:t>
      </w:r>
      <w:r w:rsidR="008C6695">
        <w:rPr>
          <w:rFonts w:ascii="Times New Roman" w:hAnsi="Times New Roman" w:cs="Times New Roman"/>
          <w:sz w:val="28"/>
          <w:szCs w:val="28"/>
        </w:rPr>
        <w:t>аших счетах и в ближайшее время м</w:t>
      </w:r>
      <w:r w:rsidRPr="000574C2">
        <w:rPr>
          <w:rFonts w:ascii="Times New Roman" w:hAnsi="Times New Roman" w:cs="Times New Roman"/>
          <w:sz w:val="28"/>
          <w:szCs w:val="28"/>
        </w:rPr>
        <w:t>ы их используем по назначению.</w:t>
      </w:r>
    </w:p>
    <w:p w:rsidR="008C6695" w:rsidRDefault="00BA498C" w:rsidP="003D014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4C2">
        <w:rPr>
          <w:rFonts w:ascii="Times New Roman" w:hAnsi="Times New Roman" w:cs="Times New Roman"/>
          <w:sz w:val="28"/>
          <w:szCs w:val="28"/>
        </w:rPr>
        <w:t xml:space="preserve">Сбор и вывоз бытовых отходов населения организовано пока еще не </w:t>
      </w:r>
      <w:r w:rsidR="008C6695">
        <w:rPr>
          <w:rFonts w:ascii="Times New Roman" w:hAnsi="Times New Roman" w:cs="Times New Roman"/>
          <w:sz w:val="28"/>
          <w:szCs w:val="28"/>
        </w:rPr>
        <w:t xml:space="preserve">на </w:t>
      </w:r>
      <w:r w:rsidRPr="000574C2">
        <w:rPr>
          <w:rFonts w:ascii="Times New Roman" w:hAnsi="Times New Roman" w:cs="Times New Roman"/>
          <w:sz w:val="28"/>
          <w:szCs w:val="28"/>
        </w:rPr>
        <w:t>надлежащем уровне</w:t>
      </w:r>
      <w:r w:rsidR="008C6695">
        <w:rPr>
          <w:rFonts w:ascii="Times New Roman" w:hAnsi="Times New Roman" w:cs="Times New Roman"/>
          <w:sz w:val="28"/>
          <w:szCs w:val="28"/>
        </w:rPr>
        <w:t>. П</w:t>
      </w:r>
      <w:r w:rsidRPr="000574C2">
        <w:rPr>
          <w:rFonts w:ascii="Times New Roman" w:hAnsi="Times New Roman" w:cs="Times New Roman"/>
          <w:sz w:val="28"/>
          <w:szCs w:val="28"/>
        </w:rPr>
        <w:t>о с.Рунга уже который год собираемся организовать вывоз бытовых отходов. Но пока население не соглашается на оплату за вывоз и поэтому вывоз отходов в с.</w:t>
      </w:r>
      <w:r w:rsidR="008C6695">
        <w:rPr>
          <w:rFonts w:ascii="Times New Roman" w:hAnsi="Times New Roman" w:cs="Times New Roman"/>
          <w:sz w:val="28"/>
          <w:szCs w:val="28"/>
        </w:rPr>
        <w:t>Рунга происходит стихийно</w:t>
      </w:r>
      <w:r w:rsidRPr="000574C2">
        <w:rPr>
          <w:rFonts w:ascii="Times New Roman" w:hAnsi="Times New Roman" w:cs="Times New Roman"/>
          <w:sz w:val="28"/>
          <w:szCs w:val="28"/>
        </w:rPr>
        <w:t xml:space="preserve">, а </w:t>
      </w:r>
      <w:r w:rsidR="00FC062C" w:rsidRPr="000574C2">
        <w:rPr>
          <w:rFonts w:ascii="Times New Roman" w:hAnsi="Times New Roman" w:cs="Times New Roman"/>
          <w:sz w:val="28"/>
          <w:szCs w:val="28"/>
        </w:rPr>
        <w:t>порой</w:t>
      </w:r>
      <w:r w:rsidRPr="000574C2">
        <w:rPr>
          <w:rFonts w:ascii="Times New Roman" w:hAnsi="Times New Roman" w:cs="Times New Roman"/>
          <w:sz w:val="28"/>
          <w:szCs w:val="28"/>
        </w:rPr>
        <w:t xml:space="preserve"> просто выбрасывается куда попало. И поэтому содержать полигон в надлежащем состоянии очень сложно</w:t>
      </w:r>
      <w:r w:rsidR="008C6695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т.к. стихийный вывоз приводит  к беспорядкам на полигоне</w:t>
      </w:r>
      <w:r w:rsidR="008C6695">
        <w:rPr>
          <w:rFonts w:ascii="Times New Roman" w:hAnsi="Times New Roman" w:cs="Times New Roman"/>
          <w:sz w:val="28"/>
          <w:szCs w:val="28"/>
        </w:rPr>
        <w:t>,</w:t>
      </w:r>
      <w:r w:rsidRPr="000574C2">
        <w:rPr>
          <w:rFonts w:ascii="Times New Roman" w:hAnsi="Times New Roman" w:cs="Times New Roman"/>
          <w:sz w:val="28"/>
          <w:szCs w:val="28"/>
        </w:rPr>
        <w:t xml:space="preserve"> который затем бывает весьма проблематично приводит</w:t>
      </w:r>
      <w:r w:rsidR="008C6695">
        <w:rPr>
          <w:rFonts w:ascii="Times New Roman" w:hAnsi="Times New Roman" w:cs="Times New Roman"/>
          <w:sz w:val="28"/>
          <w:szCs w:val="28"/>
        </w:rPr>
        <w:t>ь</w:t>
      </w:r>
      <w:r w:rsidRPr="000574C2">
        <w:rPr>
          <w:rFonts w:ascii="Times New Roman" w:hAnsi="Times New Roman" w:cs="Times New Roman"/>
          <w:sz w:val="28"/>
          <w:szCs w:val="28"/>
        </w:rPr>
        <w:t xml:space="preserve"> в надлежа</w:t>
      </w:r>
      <w:r w:rsidR="008C6695">
        <w:rPr>
          <w:rFonts w:ascii="Times New Roman" w:hAnsi="Times New Roman" w:cs="Times New Roman"/>
          <w:sz w:val="28"/>
          <w:szCs w:val="28"/>
        </w:rPr>
        <w:t>щий вид. На этот счё</w:t>
      </w:r>
      <w:r w:rsidRPr="000574C2">
        <w:rPr>
          <w:rFonts w:ascii="Times New Roman" w:hAnsi="Times New Roman" w:cs="Times New Roman"/>
          <w:sz w:val="28"/>
          <w:szCs w:val="28"/>
        </w:rPr>
        <w:t>т в д. Чураково уже третий год вывоз бытовых отходов организовано централизован</w:t>
      </w:r>
      <w:r w:rsidR="008C6695">
        <w:rPr>
          <w:rFonts w:ascii="Times New Roman" w:hAnsi="Times New Roman" w:cs="Times New Roman"/>
          <w:sz w:val="28"/>
          <w:szCs w:val="28"/>
        </w:rPr>
        <w:t>н</w:t>
      </w:r>
      <w:r w:rsidRPr="000574C2">
        <w:rPr>
          <w:rFonts w:ascii="Times New Roman" w:hAnsi="Times New Roman" w:cs="Times New Roman"/>
          <w:sz w:val="28"/>
          <w:szCs w:val="28"/>
        </w:rPr>
        <w:t>о</w:t>
      </w:r>
      <w:r w:rsidR="008C6695">
        <w:rPr>
          <w:rFonts w:ascii="Times New Roman" w:hAnsi="Times New Roman" w:cs="Times New Roman"/>
          <w:sz w:val="28"/>
          <w:szCs w:val="28"/>
        </w:rPr>
        <w:t xml:space="preserve">, </w:t>
      </w:r>
      <w:r w:rsidRPr="000574C2">
        <w:rPr>
          <w:rFonts w:ascii="Times New Roman" w:hAnsi="Times New Roman" w:cs="Times New Roman"/>
          <w:sz w:val="28"/>
          <w:szCs w:val="28"/>
        </w:rPr>
        <w:t xml:space="preserve"> т.е. в месяц два дня трактор </w:t>
      </w:r>
      <w:r w:rsidR="00FC062C" w:rsidRPr="000574C2">
        <w:rPr>
          <w:rFonts w:ascii="Times New Roman" w:hAnsi="Times New Roman" w:cs="Times New Roman"/>
          <w:sz w:val="28"/>
          <w:szCs w:val="28"/>
        </w:rPr>
        <w:t>объезжает</w:t>
      </w:r>
      <w:r w:rsidR="00BC2609">
        <w:rPr>
          <w:rFonts w:ascii="Times New Roman" w:hAnsi="Times New Roman" w:cs="Times New Roman"/>
          <w:sz w:val="28"/>
          <w:szCs w:val="28"/>
        </w:rPr>
        <w:t xml:space="preserve"> </w:t>
      </w:r>
      <w:r w:rsidR="008C6695">
        <w:rPr>
          <w:rFonts w:ascii="Times New Roman" w:hAnsi="Times New Roman" w:cs="Times New Roman"/>
          <w:sz w:val="28"/>
          <w:szCs w:val="28"/>
        </w:rPr>
        <w:t xml:space="preserve">подворно и вывозит мусор. С </w:t>
      </w:r>
      <w:r w:rsidR="00FC062C" w:rsidRPr="000574C2">
        <w:rPr>
          <w:rFonts w:ascii="Times New Roman" w:hAnsi="Times New Roman" w:cs="Times New Roman"/>
          <w:sz w:val="28"/>
          <w:szCs w:val="28"/>
        </w:rPr>
        <w:t>трактористом</w:t>
      </w:r>
      <w:r w:rsidR="009A4E5C" w:rsidRPr="000574C2">
        <w:rPr>
          <w:rFonts w:ascii="Times New Roman" w:hAnsi="Times New Roman" w:cs="Times New Roman"/>
          <w:sz w:val="28"/>
          <w:szCs w:val="28"/>
        </w:rPr>
        <w:t xml:space="preserve"> имеется договор</w:t>
      </w:r>
      <w:r w:rsidR="008C6695">
        <w:rPr>
          <w:rFonts w:ascii="Times New Roman" w:hAnsi="Times New Roman" w:cs="Times New Roman"/>
          <w:sz w:val="28"/>
          <w:szCs w:val="28"/>
        </w:rPr>
        <w:t>енность по порядку складирования</w:t>
      </w:r>
      <w:r w:rsidR="009A4E5C" w:rsidRPr="000574C2">
        <w:rPr>
          <w:rFonts w:ascii="Times New Roman" w:hAnsi="Times New Roman" w:cs="Times New Roman"/>
          <w:sz w:val="28"/>
          <w:szCs w:val="28"/>
        </w:rPr>
        <w:t xml:space="preserve">. И можно сказать 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не возникают проблемы. По содержанию полигонов в надлежащем с</w:t>
      </w:r>
      <w:r w:rsidR="008C6695">
        <w:rPr>
          <w:rFonts w:ascii="Times New Roman" w:hAnsi="Times New Roman" w:cs="Times New Roman"/>
          <w:sz w:val="28"/>
          <w:szCs w:val="28"/>
        </w:rPr>
        <w:t>остоянии большую помощь оказывае</w:t>
      </w:r>
      <w:r w:rsidR="00153630" w:rsidRPr="000574C2">
        <w:rPr>
          <w:rFonts w:ascii="Times New Roman" w:hAnsi="Times New Roman" w:cs="Times New Roman"/>
          <w:sz w:val="28"/>
          <w:szCs w:val="28"/>
        </w:rPr>
        <w:t>т ООО «Авангард»</w:t>
      </w:r>
      <w:r w:rsidR="008C6695">
        <w:rPr>
          <w:rFonts w:ascii="Times New Roman" w:hAnsi="Times New Roman" w:cs="Times New Roman"/>
          <w:sz w:val="28"/>
          <w:szCs w:val="28"/>
        </w:rPr>
        <w:t>.  О</w:t>
      </w:r>
      <w:r w:rsidR="00153630" w:rsidRPr="000574C2">
        <w:rPr>
          <w:rFonts w:ascii="Times New Roman" w:hAnsi="Times New Roman" w:cs="Times New Roman"/>
          <w:sz w:val="28"/>
          <w:szCs w:val="28"/>
        </w:rPr>
        <w:t>ни также помог</w:t>
      </w:r>
      <w:r w:rsidR="008C6695">
        <w:rPr>
          <w:rFonts w:ascii="Times New Roman" w:hAnsi="Times New Roman" w:cs="Times New Roman"/>
          <w:sz w:val="28"/>
          <w:szCs w:val="28"/>
        </w:rPr>
        <w:t>ают в содержании улиц в надлежащем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8C6695">
        <w:rPr>
          <w:rFonts w:ascii="Times New Roman" w:hAnsi="Times New Roman" w:cs="Times New Roman"/>
          <w:sz w:val="28"/>
          <w:szCs w:val="28"/>
        </w:rPr>
        <w:t xml:space="preserve"> (очистка дорог от снега в зимнее время), за что им огромное спасибо.</w:t>
      </w:r>
    </w:p>
    <w:p w:rsidR="00543D01" w:rsidRDefault="00543D01" w:rsidP="003D014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 бы остановится на поголовье с/х животных если смотреть годовые цифры то имеются </w:t>
      </w:r>
      <w:r w:rsidR="007D0BAF">
        <w:rPr>
          <w:rFonts w:ascii="Times New Roman" w:hAnsi="Times New Roman" w:cs="Times New Roman"/>
          <w:sz w:val="28"/>
          <w:szCs w:val="28"/>
        </w:rPr>
        <w:t>тенденции</w:t>
      </w:r>
      <w:r>
        <w:rPr>
          <w:rFonts w:ascii="Times New Roman" w:hAnsi="Times New Roman" w:cs="Times New Roman"/>
          <w:sz w:val="28"/>
          <w:szCs w:val="28"/>
        </w:rPr>
        <w:t xml:space="preserve"> к снижению особенно коров, это прежде всего упирается на уклад жизни, в основном по месту проживания очень мало рабочих мест и порой у многих характер работы выездной</w:t>
      </w:r>
      <w:r w:rsidR="00A5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д. Чураково плохая обеспеченность ко</w:t>
      </w:r>
      <w:r w:rsidR="00B07E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мами, я хочу сказать, что многие семьи не держат скот из </w:t>
      </w:r>
      <w:r w:rsidR="00A544E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того-что не могут.</w:t>
      </w:r>
    </w:p>
    <w:p w:rsidR="00BF4F03" w:rsidRPr="00CA116C" w:rsidRDefault="008C6695" w:rsidP="003D014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из основных проблем нашего поселения на сегодняшний день явл</w:t>
      </w:r>
      <w:r w:rsidR="00CA116C">
        <w:rPr>
          <w:rFonts w:ascii="Times New Roman" w:hAnsi="Times New Roman" w:cs="Times New Roman"/>
          <w:sz w:val="28"/>
          <w:szCs w:val="28"/>
        </w:rPr>
        <w:t>яется обеспечение водой. В с</w:t>
      </w:r>
      <w:r w:rsidR="00153630" w:rsidRPr="000574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53630" w:rsidRPr="000574C2">
        <w:rPr>
          <w:rFonts w:ascii="Times New Roman" w:hAnsi="Times New Roman" w:cs="Times New Roman"/>
          <w:sz w:val="28"/>
          <w:szCs w:val="28"/>
        </w:rPr>
        <w:t>Рунга водопровод в очень изношенном состоянии и порой приходится часто прерывать водоснабжение из-за аварий</w:t>
      </w:r>
      <w:r>
        <w:rPr>
          <w:rFonts w:ascii="Times New Roman" w:hAnsi="Times New Roman" w:cs="Times New Roman"/>
          <w:sz w:val="28"/>
          <w:szCs w:val="28"/>
        </w:rPr>
        <w:t>. Но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аварии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это не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прерывание снабжения водой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это и больше материальные затраты</w:t>
      </w:r>
      <w:r>
        <w:rPr>
          <w:rFonts w:ascii="Times New Roman" w:hAnsi="Times New Roman" w:cs="Times New Roman"/>
          <w:sz w:val="28"/>
          <w:szCs w:val="28"/>
        </w:rPr>
        <w:t>.  В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д. Чураково в летнее время на одной улице вообще не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то </w:t>
      </w:r>
      <w:r w:rsidR="00BF4F03" w:rsidRPr="000574C2">
        <w:rPr>
          <w:rFonts w:ascii="Times New Roman" w:hAnsi="Times New Roman" w:cs="Times New Roman"/>
          <w:sz w:val="28"/>
          <w:szCs w:val="28"/>
        </w:rPr>
        <w:t>объясняется</w:t>
      </w:r>
      <w:r w:rsidR="00153630" w:rsidRPr="000574C2">
        <w:rPr>
          <w:rFonts w:ascii="Times New Roman" w:hAnsi="Times New Roman" w:cs="Times New Roman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sz w:val="28"/>
          <w:szCs w:val="28"/>
        </w:rPr>
        <w:t xml:space="preserve">скважина </w:t>
      </w:r>
      <w:r w:rsidR="00BC2609">
        <w:rPr>
          <w:rFonts w:ascii="Times New Roman" w:hAnsi="Times New Roman" w:cs="Times New Roman"/>
          <w:sz w:val="28"/>
          <w:szCs w:val="28"/>
        </w:rPr>
        <w:t>малодебит</w:t>
      </w:r>
      <w:r w:rsidR="00BC2609" w:rsidRPr="000574C2">
        <w:rPr>
          <w:rFonts w:ascii="Times New Roman" w:hAnsi="Times New Roman" w:cs="Times New Roman"/>
          <w:sz w:val="28"/>
          <w:szCs w:val="28"/>
        </w:rPr>
        <w:t>ная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и обеспечить</w:t>
      </w:r>
      <w:r>
        <w:rPr>
          <w:rFonts w:ascii="Times New Roman" w:hAnsi="Times New Roman" w:cs="Times New Roman"/>
          <w:sz w:val="28"/>
          <w:szCs w:val="28"/>
        </w:rPr>
        <w:t xml:space="preserve"> водой в летнее время не может. П</w:t>
      </w:r>
      <w:r w:rsidR="00BF4F03" w:rsidRPr="000574C2">
        <w:rPr>
          <w:rFonts w:ascii="Times New Roman" w:hAnsi="Times New Roman" w:cs="Times New Roman"/>
          <w:sz w:val="28"/>
          <w:szCs w:val="28"/>
        </w:rPr>
        <w:t>опытки пробурить другие скважины были</w:t>
      </w:r>
      <w:r w:rsidR="00CA116C">
        <w:rPr>
          <w:rFonts w:ascii="Times New Roman" w:hAnsi="Times New Roman" w:cs="Times New Roman"/>
          <w:sz w:val="28"/>
          <w:szCs w:val="28"/>
        </w:rPr>
        <w:t>,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</w:t>
      </w:r>
      <w:r w:rsidR="00BF4F03" w:rsidRPr="000574C2">
        <w:rPr>
          <w:rFonts w:ascii="Times New Roman" w:hAnsi="Times New Roman" w:cs="Times New Roman"/>
          <w:sz w:val="28"/>
          <w:szCs w:val="28"/>
        </w:rPr>
        <w:lastRenderedPageBreak/>
        <w:t>но результатов не дали.</w:t>
      </w:r>
      <w:r w:rsidR="00CA116C">
        <w:rPr>
          <w:rFonts w:ascii="Times New Roman" w:hAnsi="Times New Roman" w:cs="Times New Roman"/>
          <w:sz w:val="28"/>
          <w:szCs w:val="28"/>
        </w:rPr>
        <w:t xml:space="preserve"> В обоих населё</w:t>
      </w:r>
      <w:r w:rsidR="00BF4F03" w:rsidRPr="00CA116C">
        <w:rPr>
          <w:rFonts w:ascii="Times New Roman" w:hAnsi="Times New Roman" w:cs="Times New Roman"/>
          <w:sz w:val="28"/>
          <w:szCs w:val="28"/>
        </w:rPr>
        <w:t>нных пунктах нам в этом вопросе нужна государственная поддержка в разработке проекта сметно</w:t>
      </w:r>
      <w:r w:rsidR="00CA116C">
        <w:rPr>
          <w:rFonts w:ascii="Times New Roman" w:hAnsi="Times New Roman" w:cs="Times New Roman"/>
          <w:sz w:val="28"/>
          <w:szCs w:val="28"/>
        </w:rPr>
        <w:t>й документации и включении в  гос</w:t>
      </w:r>
      <w:r w:rsidR="00BF4F03" w:rsidRPr="00CA116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A116C">
        <w:rPr>
          <w:rFonts w:ascii="Times New Roman" w:hAnsi="Times New Roman" w:cs="Times New Roman"/>
          <w:sz w:val="28"/>
          <w:szCs w:val="28"/>
        </w:rPr>
        <w:t>«Ч</w:t>
      </w:r>
      <w:r w:rsidR="00BF4F03" w:rsidRPr="00CA116C">
        <w:rPr>
          <w:rFonts w:ascii="Times New Roman" w:hAnsi="Times New Roman" w:cs="Times New Roman"/>
          <w:sz w:val="28"/>
          <w:szCs w:val="28"/>
        </w:rPr>
        <w:t>истая вода</w:t>
      </w:r>
      <w:r w:rsidR="00CA116C">
        <w:rPr>
          <w:rFonts w:ascii="Times New Roman" w:hAnsi="Times New Roman" w:cs="Times New Roman"/>
          <w:sz w:val="28"/>
          <w:szCs w:val="28"/>
        </w:rPr>
        <w:t xml:space="preserve">». </w:t>
      </w:r>
      <w:r w:rsidR="00BF4F03" w:rsidRPr="00CA116C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CA116C">
        <w:rPr>
          <w:rFonts w:ascii="Times New Roman" w:hAnsi="Times New Roman" w:cs="Times New Roman"/>
          <w:sz w:val="28"/>
          <w:szCs w:val="28"/>
        </w:rPr>
        <w:t>,</w:t>
      </w:r>
      <w:r w:rsidR="00BF4F03" w:rsidRPr="00CA116C">
        <w:rPr>
          <w:rFonts w:ascii="Times New Roman" w:hAnsi="Times New Roman" w:cs="Times New Roman"/>
          <w:sz w:val="28"/>
          <w:szCs w:val="28"/>
        </w:rPr>
        <w:t xml:space="preserve"> проблему я обозначил не совсем правильно</w:t>
      </w:r>
      <w:r w:rsidR="00CA116C">
        <w:rPr>
          <w:rFonts w:ascii="Times New Roman" w:hAnsi="Times New Roman" w:cs="Times New Roman"/>
          <w:sz w:val="28"/>
          <w:szCs w:val="28"/>
        </w:rPr>
        <w:t>,</w:t>
      </w:r>
      <w:r w:rsidR="00856915">
        <w:rPr>
          <w:rFonts w:ascii="Times New Roman" w:hAnsi="Times New Roman" w:cs="Times New Roman"/>
          <w:sz w:val="28"/>
          <w:szCs w:val="28"/>
        </w:rPr>
        <w:t xml:space="preserve"> </w:t>
      </w:r>
      <w:r w:rsidR="00BF4F03" w:rsidRPr="00CA116C">
        <w:rPr>
          <w:rFonts w:ascii="Times New Roman" w:hAnsi="Times New Roman" w:cs="Times New Roman"/>
          <w:sz w:val="28"/>
          <w:szCs w:val="28"/>
        </w:rPr>
        <w:t xml:space="preserve">но тем </w:t>
      </w:r>
      <w:r w:rsidR="00CA116C">
        <w:rPr>
          <w:rFonts w:ascii="Times New Roman" w:hAnsi="Times New Roman" w:cs="Times New Roman"/>
          <w:sz w:val="28"/>
          <w:szCs w:val="28"/>
        </w:rPr>
        <w:t xml:space="preserve">не </w:t>
      </w:r>
      <w:r w:rsidR="00BF4F03" w:rsidRPr="00CA116C">
        <w:rPr>
          <w:rFonts w:ascii="Times New Roman" w:hAnsi="Times New Roman" w:cs="Times New Roman"/>
          <w:sz w:val="28"/>
          <w:szCs w:val="28"/>
        </w:rPr>
        <w:t>менее</w:t>
      </w:r>
      <w:r w:rsidR="00CA116C">
        <w:rPr>
          <w:rFonts w:ascii="Times New Roman" w:hAnsi="Times New Roman" w:cs="Times New Roman"/>
          <w:sz w:val="28"/>
          <w:szCs w:val="28"/>
        </w:rPr>
        <w:t>,</w:t>
      </w:r>
      <w:r w:rsidR="00BF4F03" w:rsidRPr="00CA116C">
        <w:rPr>
          <w:rFonts w:ascii="Times New Roman" w:hAnsi="Times New Roman" w:cs="Times New Roman"/>
          <w:sz w:val="28"/>
          <w:szCs w:val="28"/>
        </w:rPr>
        <w:t xml:space="preserve"> проблема существует.</w:t>
      </w:r>
    </w:p>
    <w:p w:rsidR="00BF4F03" w:rsidRPr="000574C2" w:rsidRDefault="00CA116C" w:rsidP="003D014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Завершая своё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хотел бы выразить слова огромной благодарности главе нашего района Айзетуллову А.К. и его команде, всем присутствующим и пожелать всем, чтобы 2015г. был для нас плодотворным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объединяющим</w:t>
      </w:r>
      <w:r>
        <w:rPr>
          <w:rFonts w:ascii="Times New Roman" w:hAnsi="Times New Roman" w:cs="Times New Roman"/>
          <w:sz w:val="28"/>
          <w:szCs w:val="28"/>
        </w:rPr>
        <w:t>. Желаю</w:t>
      </w:r>
      <w:r w:rsidR="00BF4F03" w:rsidRPr="000574C2">
        <w:rPr>
          <w:rFonts w:ascii="Times New Roman" w:hAnsi="Times New Roman" w:cs="Times New Roman"/>
          <w:sz w:val="28"/>
          <w:szCs w:val="28"/>
        </w:rPr>
        <w:t xml:space="preserve"> всем здоровья и счастья.</w:t>
      </w:r>
    </w:p>
    <w:p w:rsidR="001F65DE" w:rsidRPr="000574C2" w:rsidRDefault="001F65DE" w:rsidP="003D0144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F65DE" w:rsidRPr="000574C2" w:rsidSect="00F20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4F4" w:rsidRDefault="00A404F4" w:rsidP="001F65DE">
      <w:pPr>
        <w:spacing w:after="0" w:line="240" w:lineRule="auto"/>
      </w:pPr>
      <w:r>
        <w:separator/>
      </w:r>
    </w:p>
  </w:endnote>
  <w:endnote w:type="continuationSeparator" w:id="1">
    <w:p w:rsidR="00A404F4" w:rsidRDefault="00A404F4" w:rsidP="001F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4F4" w:rsidRDefault="00A404F4" w:rsidP="001F65DE">
      <w:pPr>
        <w:spacing w:after="0" w:line="240" w:lineRule="auto"/>
      </w:pPr>
      <w:r>
        <w:separator/>
      </w:r>
    </w:p>
  </w:footnote>
  <w:footnote w:type="continuationSeparator" w:id="1">
    <w:p w:rsidR="00A404F4" w:rsidRDefault="00A404F4" w:rsidP="001F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5DE" w:rsidRDefault="001F65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6FBC"/>
    <w:multiLevelType w:val="hybridMultilevel"/>
    <w:tmpl w:val="214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AC"/>
    <w:rsid w:val="000342C2"/>
    <w:rsid w:val="000574C2"/>
    <w:rsid w:val="000819E3"/>
    <w:rsid w:val="000D7D15"/>
    <w:rsid w:val="00153630"/>
    <w:rsid w:val="00194D25"/>
    <w:rsid w:val="001F1533"/>
    <w:rsid w:val="001F65DE"/>
    <w:rsid w:val="00297B5D"/>
    <w:rsid w:val="002A3463"/>
    <w:rsid w:val="00321EFF"/>
    <w:rsid w:val="00331E3B"/>
    <w:rsid w:val="00346673"/>
    <w:rsid w:val="003B3FAF"/>
    <w:rsid w:val="003C299C"/>
    <w:rsid w:val="003D0144"/>
    <w:rsid w:val="003E2810"/>
    <w:rsid w:val="0046483E"/>
    <w:rsid w:val="004F1D02"/>
    <w:rsid w:val="00523A26"/>
    <w:rsid w:val="00543D01"/>
    <w:rsid w:val="005A3F85"/>
    <w:rsid w:val="006D5AD2"/>
    <w:rsid w:val="00717940"/>
    <w:rsid w:val="00727369"/>
    <w:rsid w:val="00760C90"/>
    <w:rsid w:val="00795201"/>
    <w:rsid w:val="007C329C"/>
    <w:rsid w:val="007D0BAF"/>
    <w:rsid w:val="00805DFD"/>
    <w:rsid w:val="00807627"/>
    <w:rsid w:val="00856915"/>
    <w:rsid w:val="008C6695"/>
    <w:rsid w:val="008D4D21"/>
    <w:rsid w:val="008D5E26"/>
    <w:rsid w:val="008E718D"/>
    <w:rsid w:val="009455B7"/>
    <w:rsid w:val="009A4E5C"/>
    <w:rsid w:val="00A12393"/>
    <w:rsid w:val="00A404F4"/>
    <w:rsid w:val="00A544E1"/>
    <w:rsid w:val="00A777C3"/>
    <w:rsid w:val="00A81705"/>
    <w:rsid w:val="00B05E38"/>
    <w:rsid w:val="00B07EBD"/>
    <w:rsid w:val="00B10F0B"/>
    <w:rsid w:val="00B21F26"/>
    <w:rsid w:val="00B70E13"/>
    <w:rsid w:val="00BA498C"/>
    <w:rsid w:val="00BC2609"/>
    <w:rsid w:val="00BD06CB"/>
    <w:rsid w:val="00BD1CA2"/>
    <w:rsid w:val="00BF4F03"/>
    <w:rsid w:val="00BF50AC"/>
    <w:rsid w:val="00C07DCE"/>
    <w:rsid w:val="00C33E94"/>
    <w:rsid w:val="00C80CF3"/>
    <w:rsid w:val="00CA116C"/>
    <w:rsid w:val="00D23DA0"/>
    <w:rsid w:val="00D46AA9"/>
    <w:rsid w:val="00D47360"/>
    <w:rsid w:val="00E1262F"/>
    <w:rsid w:val="00E677C3"/>
    <w:rsid w:val="00F2037E"/>
    <w:rsid w:val="00F85D63"/>
    <w:rsid w:val="00FA257F"/>
    <w:rsid w:val="00FC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5DE"/>
  </w:style>
  <w:style w:type="paragraph" w:styleId="a5">
    <w:name w:val="footer"/>
    <w:basedOn w:val="a"/>
    <w:link w:val="a6"/>
    <w:uiPriority w:val="99"/>
    <w:semiHidden/>
    <w:unhideWhenUsed/>
    <w:rsid w:val="001F6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5DE"/>
  </w:style>
  <w:style w:type="table" w:styleId="a7">
    <w:name w:val="Table Grid"/>
    <w:basedOn w:val="a1"/>
    <w:uiPriority w:val="59"/>
    <w:rsid w:val="00B21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88F-1D9D-45B7-BB99-4A4DDD4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</cp:lastModifiedBy>
  <cp:revision>41</cp:revision>
  <dcterms:created xsi:type="dcterms:W3CDTF">2015-01-22T06:41:00Z</dcterms:created>
  <dcterms:modified xsi:type="dcterms:W3CDTF">2015-02-06T11:23:00Z</dcterms:modified>
</cp:coreProperties>
</file>