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287"/>
        <w:gridCol w:w="4099"/>
      </w:tblGrid>
      <w:tr w:rsidR="00722EDB" w:rsidRPr="00664E5E" w:rsidTr="003112BA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EDB" w:rsidRPr="00664E5E" w:rsidRDefault="00722EDB" w:rsidP="006D6D4A">
            <w:pPr>
              <w:jc w:val="center"/>
              <w:rPr>
                <w:color w:val="000000"/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РЕСПУБЛИКА ТАТАРСТАН</w:t>
            </w:r>
          </w:p>
          <w:p w:rsidR="003112BA" w:rsidRDefault="00722EDB" w:rsidP="006D6D4A">
            <w:pPr>
              <w:jc w:val="center"/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 xml:space="preserve">БУИНСКИЙ </w:t>
            </w:r>
          </w:p>
          <w:p w:rsidR="00722EDB" w:rsidRPr="00664E5E" w:rsidRDefault="00722EDB" w:rsidP="006D6D4A">
            <w:pPr>
              <w:jc w:val="center"/>
              <w:rPr>
                <w:sz w:val="28"/>
                <w:szCs w:val="28"/>
                <w:lang w:val="tt-RU"/>
              </w:rPr>
            </w:pPr>
            <w:r w:rsidRPr="00664E5E">
              <w:rPr>
                <w:sz w:val="28"/>
                <w:szCs w:val="28"/>
              </w:rPr>
              <w:t>МУНИЦИПАЛЬНЫЙ РАЙОН</w:t>
            </w:r>
            <w:r w:rsidR="00036323" w:rsidRPr="00664E5E">
              <w:rPr>
                <w:sz w:val="28"/>
                <w:szCs w:val="28"/>
              </w:rPr>
              <w:t xml:space="preserve"> </w:t>
            </w:r>
            <w:r w:rsidRPr="00664E5E">
              <w:rPr>
                <w:sz w:val="28"/>
                <w:szCs w:val="28"/>
              </w:rPr>
              <w:t>СОВЕТ</w:t>
            </w:r>
            <w:r w:rsidR="003112BA">
              <w:rPr>
                <w:sz w:val="28"/>
                <w:szCs w:val="28"/>
              </w:rPr>
              <w:t xml:space="preserve"> </w:t>
            </w:r>
            <w:r w:rsidRPr="00664E5E">
              <w:rPr>
                <w:sz w:val="28"/>
                <w:szCs w:val="28"/>
                <w:lang w:val="tt-RU"/>
              </w:rPr>
              <w:t>НОВОТИНЧАЛИНСКОГО</w:t>
            </w:r>
          </w:p>
          <w:p w:rsidR="00722EDB" w:rsidRPr="00664E5E" w:rsidRDefault="00722EDB" w:rsidP="006D6D4A">
            <w:pPr>
              <w:jc w:val="center"/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СЕЛЬСКОГО ПОСЕЛЕНИЯ</w:t>
            </w:r>
          </w:p>
          <w:p w:rsidR="00722EDB" w:rsidRPr="00664E5E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664E5E" w:rsidRDefault="003112BA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43" type="#_x0000_t75" style="width:57.75pt;height:85.6pt;visibility:visible">
                  <v:imagedata r:id="rId6" o:title=""/>
                </v:shape>
              </w:pic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664E5E" w:rsidRDefault="00722EDB">
            <w:pPr>
              <w:jc w:val="center"/>
              <w:rPr>
                <w:color w:val="000000"/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ТАТАРСТАН РЕСПУБЛИКАСЫ</w:t>
            </w:r>
          </w:p>
          <w:p w:rsidR="00722EDB" w:rsidRPr="00664E5E" w:rsidRDefault="00722EDB">
            <w:pPr>
              <w:jc w:val="center"/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 xml:space="preserve">БУА МУНИЦИПАЛЬ РАЙОНЫ </w:t>
            </w:r>
          </w:p>
          <w:p w:rsidR="00722EDB" w:rsidRPr="00664E5E" w:rsidRDefault="00722EDB">
            <w:pPr>
              <w:jc w:val="center"/>
              <w:rPr>
                <w:sz w:val="28"/>
                <w:szCs w:val="28"/>
                <w:lang w:val="tt-RU"/>
              </w:rPr>
            </w:pPr>
            <w:r w:rsidRPr="00664E5E">
              <w:rPr>
                <w:sz w:val="28"/>
                <w:szCs w:val="28"/>
                <w:lang w:val="tt-RU"/>
              </w:rPr>
              <w:t>ЯҢА ТИНЧӘЛЕ</w:t>
            </w:r>
          </w:p>
          <w:p w:rsidR="00722EDB" w:rsidRPr="00664E5E" w:rsidRDefault="00722EDB" w:rsidP="00AC4D91">
            <w:pPr>
              <w:jc w:val="center"/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 xml:space="preserve">АВЫЛ </w:t>
            </w:r>
            <w:r w:rsidR="00AC4D91" w:rsidRPr="00664E5E">
              <w:rPr>
                <w:sz w:val="28"/>
                <w:szCs w:val="28"/>
                <w:lang w:val="tt-RU"/>
              </w:rPr>
              <w:t xml:space="preserve">ҖИРЛЕГЕ </w:t>
            </w:r>
            <w:r w:rsidRPr="00664E5E">
              <w:rPr>
                <w:sz w:val="28"/>
                <w:szCs w:val="28"/>
              </w:rPr>
              <w:t xml:space="preserve">СОВЕТЫ </w:t>
            </w:r>
            <w:r w:rsidRPr="00664E5E">
              <w:rPr>
                <w:sz w:val="28"/>
                <w:szCs w:val="28"/>
              </w:rPr>
              <w:br/>
            </w:r>
          </w:p>
        </w:tc>
      </w:tr>
    </w:tbl>
    <w:p w:rsidR="007D30E6" w:rsidRDefault="00FA1215" w:rsidP="007D30E6">
      <w:pPr>
        <w:rPr>
          <w:color w:val="000000"/>
        </w:rPr>
      </w:pPr>
      <w:r>
        <w:rPr>
          <w:color w:val="000000"/>
        </w:rPr>
        <w:t xml:space="preserve"> </w:t>
      </w:r>
    </w:p>
    <w:p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:rsidR="005B5B0E" w:rsidRDefault="00AE0004" w:rsidP="001C22F3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993856">
        <w:rPr>
          <w:sz w:val="28"/>
          <w:szCs w:val="28"/>
        </w:rPr>
        <w:t xml:space="preserve"> </w:t>
      </w:r>
      <w:r w:rsidR="00836948">
        <w:rPr>
          <w:sz w:val="28"/>
          <w:szCs w:val="28"/>
        </w:rPr>
        <w:t>дека</w:t>
      </w:r>
      <w:r w:rsidR="00A20FAF">
        <w:rPr>
          <w:sz w:val="28"/>
          <w:szCs w:val="28"/>
        </w:rPr>
        <w:t>бр</w:t>
      </w:r>
      <w:r w:rsidR="002B1C7B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6E620F" w:rsidRPr="005B5B0E">
        <w:rPr>
          <w:sz w:val="28"/>
          <w:szCs w:val="28"/>
        </w:rPr>
        <w:t xml:space="preserve"> 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6E620F" w:rsidRPr="005B5B0E">
        <w:rPr>
          <w:sz w:val="28"/>
          <w:szCs w:val="28"/>
        </w:rPr>
        <w:t>№</w:t>
      </w:r>
      <w:r w:rsidR="007D002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32880" w:rsidRPr="005B5B0E">
        <w:rPr>
          <w:sz w:val="28"/>
          <w:szCs w:val="28"/>
        </w:rPr>
        <w:t>-</w:t>
      </w:r>
      <w:r>
        <w:rPr>
          <w:sz w:val="28"/>
          <w:szCs w:val="28"/>
        </w:rPr>
        <w:t>76</w:t>
      </w:r>
    </w:p>
    <w:p w:rsidR="00036323" w:rsidRPr="005B5B0E" w:rsidRDefault="00036323" w:rsidP="001C22F3">
      <w:pPr>
        <w:ind w:right="284"/>
        <w:jc w:val="center"/>
        <w:rPr>
          <w:sz w:val="28"/>
          <w:szCs w:val="28"/>
        </w:rPr>
      </w:pPr>
    </w:p>
    <w:p w:rsidR="009C54FB" w:rsidRDefault="009C54FB" w:rsidP="00A20FAF">
      <w:pPr>
        <w:ind w:left="-284"/>
        <w:rPr>
          <w:sz w:val="28"/>
          <w:szCs w:val="28"/>
        </w:rPr>
      </w:pPr>
    </w:p>
    <w:p w:rsidR="005529E3" w:rsidRPr="005529E3" w:rsidRDefault="005529E3" w:rsidP="006D6D4A">
      <w:pPr>
        <w:rPr>
          <w:sz w:val="28"/>
          <w:szCs w:val="28"/>
        </w:rPr>
      </w:pPr>
      <w:r w:rsidRPr="005529E3">
        <w:rPr>
          <w:sz w:val="28"/>
          <w:szCs w:val="28"/>
        </w:rPr>
        <w:t xml:space="preserve">О </w:t>
      </w:r>
      <w:r w:rsidR="00836948">
        <w:rPr>
          <w:sz w:val="28"/>
          <w:szCs w:val="28"/>
        </w:rPr>
        <w:t>б</w:t>
      </w:r>
      <w:r w:rsidRPr="005529E3">
        <w:rPr>
          <w:sz w:val="28"/>
          <w:szCs w:val="28"/>
        </w:rPr>
        <w:t>юджет</w:t>
      </w:r>
      <w:r w:rsidR="00836948">
        <w:rPr>
          <w:sz w:val="28"/>
          <w:szCs w:val="28"/>
        </w:rPr>
        <w:t>е</w:t>
      </w:r>
      <w:r w:rsidRPr="005529E3">
        <w:rPr>
          <w:sz w:val="28"/>
          <w:szCs w:val="28"/>
        </w:rPr>
        <w:t xml:space="preserve"> </w:t>
      </w:r>
      <w:proofErr w:type="spellStart"/>
      <w:r w:rsidRPr="005529E3">
        <w:rPr>
          <w:sz w:val="28"/>
          <w:szCs w:val="28"/>
        </w:rPr>
        <w:t>Новотинчалинского</w:t>
      </w:r>
      <w:proofErr w:type="spellEnd"/>
      <w:r w:rsidRPr="005529E3">
        <w:rPr>
          <w:sz w:val="28"/>
          <w:szCs w:val="28"/>
        </w:rPr>
        <w:t xml:space="preserve"> сельского поселения</w:t>
      </w:r>
    </w:p>
    <w:p w:rsidR="005529E3" w:rsidRPr="005529E3" w:rsidRDefault="005529E3" w:rsidP="006D6D4A">
      <w:pPr>
        <w:rPr>
          <w:sz w:val="28"/>
          <w:szCs w:val="28"/>
        </w:rPr>
      </w:pPr>
      <w:proofErr w:type="spellStart"/>
      <w:r w:rsidRPr="005529E3">
        <w:rPr>
          <w:sz w:val="28"/>
          <w:szCs w:val="28"/>
        </w:rPr>
        <w:t>Буинского</w:t>
      </w:r>
      <w:proofErr w:type="spellEnd"/>
      <w:r w:rsidRPr="005529E3">
        <w:rPr>
          <w:sz w:val="28"/>
          <w:szCs w:val="28"/>
        </w:rPr>
        <w:t xml:space="preserve"> муниципального района Республики Татарстан</w:t>
      </w:r>
    </w:p>
    <w:p w:rsidR="005529E3" w:rsidRDefault="007D0028" w:rsidP="006D6D4A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AE0004">
        <w:rPr>
          <w:sz w:val="28"/>
          <w:szCs w:val="28"/>
        </w:rPr>
        <w:t>4</w:t>
      </w:r>
      <w:r w:rsidR="005529E3">
        <w:rPr>
          <w:sz w:val="28"/>
          <w:szCs w:val="28"/>
        </w:rPr>
        <w:t xml:space="preserve"> год и на плановый период 202</w:t>
      </w:r>
      <w:r w:rsidR="00AE0004">
        <w:rPr>
          <w:sz w:val="28"/>
          <w:szCs w:val="28"/>
        </w:rPr>
        <w:t>5</w:t>
      </w:r>
      <w:r w:rsidR="005529E3" w:rsidRPr="005529E3">
        <w:rPr>
          <w:sz w:val="28"/>
          <w:szCs w:val="28"/>
        </w:rPr>
        <w:t xml:space="preserve"> и 202</w:t>
      </w:r>
      <w:r w:rsidR="00AE0004">
        <w:rPr>
          <w:sz w:val="28"/>
          <w:szCs w:val="28"/>
        </w:rPr>
        <w:t>6</w:t>
      </w:r>
      <w:r w:rsidR="00BE6601">
        <w:rPr>
          <w:sz w:val="28"/>
          <w:szCs w:val="28"/>
        </w:rPr>
        <w:t xml:space="preserve"> годов</w:t>
      </w:r>
    </w:p>
    <w:p w:rsidR="00036323" w:rsidRPr="005529E3" w:rsidRDefault="00036323" w:rsidP="006D6D4A">
      <w:pPr>
        <w:rPr>
          <w:sz w:val="28"/>
          <w:szCs w:val="28"/>
        </w:rPr>
      </w:pPr>
    </w:p>
    <w:p w:rsidR="005529E3" w:rsidRDefault="005529E3" w:rsidP="006D6D4A">
      <w:pPr>
        <w:jc w:val="both"/>
        <w:rPr>
          <w:sz w:val="28"/>
          <w:szCs w:val="28"/>
        </w:rPr>
      </w:pPr>
    </w:p>
    <w:p w:rsidR="005529E3" w:rsidRDefault="005529E3" w:rsidP="006D6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FAF"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Федеральным законом от 6 октября 2003 года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A20FAF">
        <w:rPr>
          <w:sz w:val="28"/>
          <w:szCs w:val="28"/>
        </w:rPr>
        <w:t>Новотинчалинское</w:t>
      </w:r>
      <w:proofErr w:type="spellEnd"/>
      <w:r w:rsidRPr="00A20FAF">
        <w:rPr>
          <w:sz w:val="28"/>
          <w:szCs w:val="28"/>
        </w:rPr>
        <w:t xml:space="preserve"> сельское поселение </w:t>
      </w:r>
      <w:proofErr w:type="spellStart"/>
      <w:r w:rsidRPr="00A20FAF">
        <w:rPr>
          <w:sz w:val="28"/>
          <w:szCs w:val="28"/>
        </w:rPr>
        <w:t>Буинского</w:t>
      </w:r>
      <w:proofErr w:type="spellEnd"/>
      <w:r w:rsidRPr="00A20FAF">
        <w:rPr>
          <w:sz w:val="28"/>
          <w:szCs w:val="28"/>
        </w:rPr>
        <w:t xml:space="preserve"> муниципального района Республики Татарстан</w:t>
      </w:r>
      <w:r w:rsidR="00BE6601">
        <w:rPr>
          <w:sz w:val="28"/>
          <w:szCs w:val="28"/>
        </w:rPr>
        <w:t>,</w:t>
      </w:r>
      <w:r w:rsidRPr="00A20FAF">
        <w:rPr>
          <w:sz w:val="28"/>
          <w:szCs w:val="28"/>
        </w:rPr>
        <w:t xml:space="preserve"> Совет </w:t>
      </w:r>
      <w:proofErr w:type="spellStart"/>
      <w:r w:rsidRPr="00A20FAF">
        <w:rPr>
          <w:sz w:val="28"/>
          <w:szCs w:val="28"/>
        </w:rPr>
        <w:t>Новотинчалинского</w:t>
      </w:r>
      <w:proofErr w:type="spellEnd"/>
      <w:r w:rsidRPr="00A20FAF">
        <w:rPr>
          <w:sz w:val="28"/>
          <w:szCs w:val="28"/>
        </w:rPr>
        <w:t xml:space="preserve"> сельского поселения </w:t>
      </w:r>
      <w:proofErr w:type="spellStart"/>
      <w:r w:rsidRPr="00A20FAF">
        <w:rPr>
          <w:sz w:val="28"/>
          <w:szCs w:val="28"/>
        </w:rPr>
        <w:t>Буинского</w:t>
      </w:r>
      <w:proofErr w:type="spellEnd"/>
      <w:r w:rsidRPr="00A20FAF">
        <w:rPr>
          <w:sz w:val="28"/>
          <w:szCs w:val="28"/>
        </w:rPr>
        <w:t xml:space="preserve"> муниципального района Республики Татарстан</w:t>
      </w:r>
    </w:p>
    <w:p w:rsidR="00BE6601" w:rsidRPr="00A20FAF" w:rsidRDefault="00BE6601" w:rsidP="006D6D4A">
      <w:pPr>
        <w:jc w:val="both"/>
        <w:rPr>
          <w:sz w:val="28"/>
          <w:szCs w:val="28"/>
        </w:rPr>
      </w:pPr>
    </w:p>
    <w:p w:rsidR="005529E3" w:rsidRPr="009736B6" w:rsidRDefault="005529E3" w:rsidP="006D6D4A">
      <w:pPr>
        <w:ind w:left="-284"/>
        <w:jc w:val="center"/>
        <w:rPr>
          <w:b/>
          <w:sz w:val="28"/>
          <w:szCs w:val="28"/>
        </w:rPr>
      </w:pPr>
      <w:r w:rsidRPr="009736B6">
        <w:rPr>
          <w:b/>
          <w:sz w:val="28"/>
          <w:szCs w:val="28"/>
        </w:rPr>
        <w:t>РЕШИЛ:</w:t>
      </w:r>
    </w:p>
    <w:p w:rsidR="00E8509E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2"/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Статья 1  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на 2024 год: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1B65" w:rsidRPr="00DA1B65">
        <w:rPr>
          <w:sz w:val="28"/>
          <w:szCs w:val="28"/>
        </w:rPr>
        <w:t xml:space="preserve">1) общий объем доходов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в сумме 3 468,46 тыс.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1B65" w:rsidRPr="00DA1B65">
        <w:rPr>
          <w:sz w:val="28"/>
          <w:szCs w:val="28"/>
        </w:rPr>
        <w:t xml:space="preserve">2) общий объем расходов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в сумме 3 468,46 тыс. рублей</w:t>
      </w:r>
      <w:bookmarkStart w:id="2" w:name="sub_200"/>
      <w:bookmarkEnd w:id="1"/>
      <w:r w:rsidR="00DA1B65" w:rsidRPr="00DA1B65">
        <w:rPr>
          <w:sz w:val="28"/>
          <w:szCs w:val="28"/>
        </w:rPr>
        <w:t>.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3"/>
      <w:bookmarkEnd w:id="2"/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3) дефицит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в сумме 0,00 рублей. 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на плановый период 2025 и 2026 годов: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1) прогнозируемый общий объем доходов бюджета на 2025 год в сумме 3 469,95 тыс. рублей и на 2026 год в сумме 3 580,06 тыс.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2) общий объем расходов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района: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- на 2025 год в сумме 3 469,95 тыс. рублей, в том числе условно-утвержденные расходы в сумме 82,60 тыс.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- на 2026 год в сумме 3 580,06 тыс. рублей, в том числе условно-утвержденные расходы в сумме 169,81 тыс. рублей.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A1B65" w:rsidRPr="00DA1B65">
        <w:rPr>
          <w:sz w:val="28"/>
          <w:szCs w:val="28"/>
        </w:rPr>
        <w:t xml:space="preserve">3. Утвердить источники финансирования дефицита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на 2024 год и на плановый период 2025 и 2026 годов согласно приложению 1 к настоящему Решению. </w:t>
      </w:r>
    </w:p>
    <w:bookmarkEnd w:id="3"/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509E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2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A1B65" w:rsidRPr="00DA1B65">
        <w:rPr>
          <w:sz w:val="28"/>
          <w:szCs w:val="28"/>
        </w:rPr>
        <w:t xml:space="preserve">Утвердить по состоянию на 1 января 2025 года верхний предел муниципального внутреннего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сумме 0,00 рублей, в том числе верхний предел муниципального внутреннего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1B65" w:rsidRPr="00DA1B65">
        <w:rPr>
          <w:sz w:val="28"/>
          <w:szCs w:val="28"/>
        </w:rPr>
        <w:t xml:space="preserve">по муниципальным гарантиям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валюте Российской Федерации с нулевым значением.</w:t>
      </w:r>
    </w:p>
    <w:p w:rsidR="00E8509E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2. Утвердить по состоянию на 1 января 2026 года верхний предел муниципального внутреннего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сумме 0,00 рублей, в том числе верхний предел муниципального внутреннего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  по муниципальным гарантиям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валюте Российской Федерации с нулевым значением.</w:t>
      </w:r>
    </w:p>
    <w:p w:rsidR="00E8509E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3. Утвердить по состоянию на 1 января 2027 года верхний предел муниципального внутреннего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сумме 0,00 рублей, в том числе верхний предел муниципального внутреннего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  по муниципальным гарантиям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валюте Российской Федерации с нулевым значением.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4. Установить предельный объем муниципального долга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района: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- в 2024 году – в размере 0,00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- в 2025 году – в размере 0,00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- в 2026 году – в размере 0,00 рублей.</w:t>
      </w:r>
    </w:p>
    <w:p w:rsidR="00E8509E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3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1. Утвердить в бюджете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прогнозируемые объемы доходов на 2024 год и на плановый период 2025 и 2026 годов согласно приложению 2 к настоящему Решению.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9"/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4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1. Утвердить ведомственную структуру расходов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на 2024 год и на плановый период 2025 и 2026 годов согласно приложению 3 к настоящему Решению. 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и непрограммным направлениям деятельности), группам видов расходов классификации расходов </w:t>
      </w:r>
      <w:r w:rsidR="00DA1B65" w:rsidRPr="00DA1B65">
        <w:rPr>
          <w:sz w:val="28"/>
          <w:szCs w:val="28"/>
        </w:rPr>
        <w:lastRenderedPageBreak/>
        <w:t>бюджета на 2024 год и на плановый период 2025 и 2026 годов согласно приложению 4 к настоящему Решению.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2024 год в сумме 0,00 рублей и на плановый период 2025 и 2026 годов в сумме 0,00 рублей.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3"/>
      <w:bookmarkEnd w:id="4"/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Статья 5 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Утвердить в бюджете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получаемые из бюджета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дотации на выравнивание бюджетной обеспеченности поселений:  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на 2024 год - в сумме 1 638,00 тыс.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на 2025</w:t>
      </w:r>
      <w:r>
        <w:rPr>
          <w:sz w:val="28"/>
          <w:szCs w:val="28"/>
        </w:rPr>
        <w:t xml:space="preserve"> год - </w:t>
      </w:r>
      <w:r w:rsidR="00DA1B65" w:rsidRPr="00DA1B65">
        <w:rPr>
          <w:sz w:val="28"/>
          <w:szCs w:val="28"/>
        </w:rPr>
        <w:t>в сумме 1 582,10 тыс. рублей;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на 2026</w:t>
      </w:r>
      <w:r>
        <w:rPr>
          <w:sz w:val="28"/>
          <w:szCs w:val="28"/>
        </w:rPr>
        <w:t xml:space="preserve"> год - </w:t>
      </w:r>
      <w:r w:rsidR="00DA1B65" w:rsidRPr="00DA1B65">
        <w:rPr>
          <w:sz w:val="28"/>
          <w:szCs w:val="28"/>
        </w:rPr>
        <w:t>в сумме 1 626,10 тыс. рублей.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6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Утвердить в бюджете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объем субвенций получаемые из бюджета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бюджетам поселений для осуществления полномочий на осуществления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комиссариатов: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DA1B65" w:rsidRPr="00DA1B65">
        <w:rPr>
          <w:sz w:val="28"/>
          <w:szCs w:val="28"/>
        </w:rPr>
        <w:t xml:space="preserve">а 2024 год – в сумме 152,46 </w:t>
      </w:r>
      <w:proofErr w:type="spellStart"/>
      <w:proofErr w:type="gramStart"/>
      <w:r w:rsidR="00DA1B65" w:rsidRPr="00DA1B65">
        <w:rPr>
          <w:sz w:val="28"/>
          <w:szCs w:val="28"/>
        </w:rPr>
        <w:t>тыс.рублей</w:t>
      </w:r>
      <w:proofErr w:type="spellEnd"/>
      <w:proofErr w:type="gramEnd"/>
      <w:r w:rsidR="00DA1B65" w:rsidRPr="00DA1B65">
        <w:rPr>
          <w:sz w:val="28"/>
          <w:szCs w:val="28"/>
        </w:rPr>
        <w:t>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на 2025 год – в сумме 167,85 </w:t>
      </w:r>
      <w:proofErr w:type="spellStart"/>
      <w:proofErr w:type="gramStart"/>
      <w:r w:rsidR="00DA1B65" w:rsidRPr="00DA1B65">
        <w:rPr>
          <w:sz w:val="28"/>
          <w:szCs w:val="28"/>
        </w:rPr>
        <w:t>тыс.рублей</w:t>
      </w:r>
      <w:proofErr w:type="spellEnd"/>
      <w:proofErr w:type="gramEnd"/>
      <w:r w:rsidR="00DA1B65" w:rsidRPr="00DA1B65">
        <w:rPr>
          <w:sz w:val="28"/>
          <w:szCs w:val="28"/>
        </w:rPr>
        <w:t>;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на 2026 год – в сумме 183,96 </w:t>
      </w:r>
      <w:proofErr w:type="spellStart"/>
      <w:proofErr w:type="gramStart"/>
      <w:r w:rsidR="00DA1B65" w:rsidRPr="00DA1B65">
        <w:rPr>
          <w:sz w:val="28"/>
          <w:szCs w:val="28"/>
        </w:rPr>
        <w:t>тыс.рублей</w:t>
      </w:r>
      <w:proofErr w:type="spellEnd"/>
      <w:proofErr w:type="gramEnd"/>
      <w:r w:rsidR="00DA1B65" w:rsidRPr="00DA1B65">
        <w:rPr>
          <w:sz w:val="28"/>
          <w:szCs w:val="28"/>
        </w:rPr>
        <w:t>.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0000000"/>
      <w:bookmarkEnd w:id="5"/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7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Органы местного самоуправления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не вправе принимать в 2024 году решения, приводящие к увеличению численности муниципальных служащих и работников учреждений и иных организаций бюджетной </w:t>
      </w:r>
      <w:proofErr w:type="spellStart"/>
      <w:r w:rsidR="00DA1B65" w:rsidRPr="00DA1B65">
        <w:rPr>
          <w:sz w:val="28"/>
          <w:szCs w:val="28"/>
        </w:rPr>
        <w:t>сферы,за</w:t>
      </w:r>
      <w:proofErr w:type="spellEnd"/>
      <w:r w:rsidR="00DA1B65" w:rsidRPr="00DA1B65">
        <w:rPr>
          <w:sz w:val="28"/>
          <w:szCs w:val="28"/>
        </w:rPr>
        <w:t xml:space="preserve"> исключением принятия таких решений в связи наделением органов местного самоуправления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района, муниципальных казенных учреждений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новыми функциями или полномочиями.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32"/>
      <w:bookmarkEnd w:id="6"/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8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Остатки средств бюджета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 соответствующих бюджетных ассигнований на указанные цели в случае принятия </w:t>
      </w:r>
      <w:r w:rsidR="00DA1B65" w:rsidRPr="00DA1B65">
        <w:rPr>
          <w:bCs/>
          <w:sz w:val="28"/>
          <w:szCs w:val="28"/>
        </w:rPr>
        <w:t xml:space="preserve">исполнительным комитетом </w:t>
      </w:r>
      <w:proofErr w:type="spellStart"/>
      <w:r w:rsidR="00DA1B65" w:rsidRPr="00DA1B65">
        <w:rPr>
          <w:sz w:val="28"/>
          <w:szCs w:val="28"/>
        </w:rPr>
        <w:t>Новотинчалинского</w:t>
      </w:r>
      <w:proofErr w:type="spellEnd"/>
      <w:r w:rsidR="00DA1B65" w:rsidRPr="00DA1B65">
        <w:rPr>
          <w:sz w:val="28"/>
          <w:szCs w:val="28"/>
        </w:rPr>
        <w:t xml:space="preserve"> сельского поселения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соответствующего решения. 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38"/>
      <w:bookmarkEnd w:id="7"/>
      <w:r>
        <w:rPr>
          <w:sz w:val="28"/>
          <w:szCs w:val="28"/>
        </w:rPr>
        <w:lastRenderedPageBreak/>
        <w:t xml:space="preserve">     </w:t>
      </w:r>
      <w:r w:rsidR="00DA1B65" w:rsidRPr="00DA1B65">
        <w:rPr>
          <w:sz w:val="28"/>
          <w:szCs w:val="28"/>
        </w:rPr>
        <w:t>Статья 9</w:t>
      </w:r>
    </w:p>
    <w:bookmarkEnd w:id="8"/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района осуществляют отдельные функции по исполнению бюджета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Республики Татарстан в соответствии с заключенными соглашениями.</w:t>
      </w:r>
    </w:p>
    <w:p w:rsidR="00E8509E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10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="00DA1B65" w:rsidRPr="00DA1B65">
        <w:rPr>
          <w:sz w:val="28"/>
          <w:szCs w:val="28"/>
        </w:rPr>
        <w:t>Буинского</w:t>
      </w:r>
      <w:proofErr w:type="spellEnd"/>
      <w:r w:rsidR="00DA1B65" w:rsidRPr="00DA1B65">
        <w:rPr>
          <w:sz w:val="28"/>
          <w:szCs w:val="28"/>
        </w:rPr>
        <w:t xml:space="preserve"> муниципального района РТ в информационно-телекоммуникационной сети «Интернет», официальном портале правовой информации РТ </w:t>
      </w:r>
      <w:r w:rsidR="00DA1B65" w:rsidRPr="00DA1B65">
        <w:rPr>
          <w:sz w:val="28"/>
          <w:szCs w:val="28"/>
          <w:lang w:val="en-US"/>
        </w:rPr>
        <w:t>http</w:t>
      </w:r>
      <w:r w:rsidR="00DA1B65" w:rsidRPr="00DA1B65">
        <w:rPr>
          <w:sz w:val="28"/>
          <w:szCs w:val="28"/>
        </w:rPr>
        <w:t>://</w:t>
      </w:r>
      <w:proofErr w:type="spellStart"/>
      <w:r w:rsidR="00DA1B65" w:rsidRPr="00DA1B65">
        <w:rPr>
          <w:sz w:val="28"/>
          <w:szCs w:val="28"/>
          <w:lang w:val="en-US"/>
        </w:rPr>
        <w:t>pravo</w:t>
      </w:r>
      <w:proofErr w:type="spellEnd"/>
      <w:r w:rsidR="00DA1B65" w:rsidRPr="00DA1B65">
        <w:rPr>
          <w:sz w:val="28"/>
          <w:szCs w:val="28"/>
        </w:rPr>
        <w:t>.</w:t>
      </w:r>
      <w:proofErr w:type="spellStart"/>
      <w:r w:rsidR="00DA1B65" w:rsidRPr="00DA1B65">
        <w:rPr>
          <w:sz w:val="28"/>
          <w:szCs w:val="28"/>
          <w:lang w:val="en-US"/>
        </w:rPr>
        <w:t>tatarstat</w:t>
      </w:r>
      <w:proofErr w:type="spellEnd"/>
      <w:r w:rsidR="00DA1B65" w:rsidRPr="00DA1B65">
        <w:rPr>
          <w:sz w:val="28"/>
          <w:szCs w:val="28"/>
        </w:rPr>
        <w:t>.</w:t>
      </w:r>
      <w:proofErr w:type="spellStart"/>
      <w:r w:rsidR="00DA1B65" w:rsidRPr="00DA1B65">
        <w:rPr>
          <w:sz w:val="28"/>
          <w:szCs w:val="28"/>
          <w:lang w:val="en-US"/>
        </w:rPr>
        <w:t>ru</w:t>
      </w:r>
      <w:proofErr w:type="spellEnd"/>
      <w:r w:rsidR="00DA1B65" w:rsidRPr="00DA1B65">
        <w:rPr>
          <w:sz w:val="28"/>
          <w:szCs w:val="28"/>
        </w:rPr>
        <w:t>.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Статья 11</w:t>
      </w:r>
    </w:p>
    <w:p w:rsidR="00DA1B65" w:rsidRPr="00DA1B65" w:rsidRDefault="00E8509E" w:rsidP="00E8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B65" w:rsidRPr="00DA1B65">
        <w:rPr>
          <w:sz w:val="28"/>
          <w:szCs w:val="28"/>
        </w:rPr>
        <w:t>Настоящее Решение вступает в силу с 1 января 2024 года.</w:t>
      </w:r>
    </w:p>
    <w:p w:rsidR="0059258B" w:rsidRPr="005C4B3D" w:rsidRDefault="001C22F3" w:rsidP="00867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2F3">
        <w:rPr>
          <w:sz w:val="28"/>
          <w:szCs w:val="28"/>
        </w:rPr>
        <w:t>.</w:t>
      </w:r>
      <w:bookmarkEnd w:id="0"/>
    </w:p>
    <w:p w:rsidR="00943E83" w:rsidRPr="005C4B3D" w:rsidRDefault="00943E83" w:rsidP="0059258B">
      <w:pPr>
        <w:rPr>
          <w:sz w:val="28"/>
          <w:szCs w:val="28"/>
        </w:rPr>
      </w:pPr>
    </w:p>
    <w:p w:rsidR="00036323" w:rsidRDefault="00036323" w:rsidP="0059258B">
      <w:pPr>
        <w:rPr>
          <w:sz w:val="28"/>
          <w:szCs w:val="28"/>
        </w:rPr>
      </w:pPr>
    </w:p>
    <w:p w:rsidR="0059258B" w:rsidRPr="005C4B3D" w:rsidRDefault="0059258B" w:rsidP="0059258B">
      <w:pPr>
        <w:rPr>
          <w:sz w:val="28"/>
          <w:szCs w:val="28"/>
        </w:rPr>
      </w:pPr>
      <w:r w:rsidRPr="005C4B3D">
        <w:rPr>
          <w:sz w:val="28"/>
          <w:szCs w:val="28"/>
        </w:rPr>
        <w:t xml:space="preserve">Глава </w:t>
      </w:r>
    </w:p>
    <w:p w:rsidR="0059258B" w:rsidRPr="005C4B3D" w:rsidRDefault="0059258B" w:rsidP="0059258B">
      <w:pPr>
        <w:rPr>
          <w:sz w:val="28"/>
          <w:szCs w:val="28"/>
        </w:rPr>
      </w:pPr>
      <w:proofErr w:type="spellStart"/>
      <w:r w:rsidRPr="005C4B3D">
        <w:rPr>
          <w:sz w:val="28"/>
          <w:szCs w:val="28"/>
        </w:rPr>
        <w:t>Новотинчалинского</w:t>
      </w:r>
      <w:proofErr w:type="spellEnd"/>
      <w:r w:rsidRPr="005C4B3D">
        <w:rPr>
          <w:sz w:val="28"/>
          <w:szCs w:val="28"/>
        </w:rPr>
        <w:t xml:space="preserve"> сельского поселения</w:t>
      </w:r>
      <w:r w:rsidRPr="005C4B3D">
        <w:rPr>
          <w:sz w:val="28"/>
          <w:szCs w:val="28"/>
        </w:rPr>
        <w:tab/>
        <w:t xml:space="preserve"> </w:t>
      </w:r>
    </w:p>
    <w:p w:rsidR="00036323" w:rsidRDefault="0059258B" w:rsidP="00D424F7">
      <w:pPr>
        <w:rPr>
          <w:sz w:val="28"/>
          <w:szCs w:val="28"/>
        </w:rPr>
      </w:pPr>
      <w:proofErr w:type="spellStart"/>
      <w:r w:rsidRPr="005C4B3D">
        <w:rPr>
          <w:sz w:val="28"/>
          <w:szCs w:val="28"/>
        </w:rPr>
        <w:t>Буинского</w:t>
      </w:r>
      <w:proofErr w:type="spellEnd"/>
      <w:r w:rsidRPr="005C4B3D">
        <w:rPr>
          <w:sz w:val="28"/>
          <w:szCs w:val="28"/>
        </w:rPr>
        <w:t xml:space="preserve"> муниципального района РТ                                              </w:t>
      </w:r>
      <w:r w:rsidR="003112BA">
        <w:rPr>
          <w:sz w:val="28"/>
          <w:szCs w:val="28"/>
        </w:rPr>
        <w:t xml:space="preserve">Р.К. </w:t>
      </w:r>
      <w:proofErr w:type="spellStart"/>
      <w:r w:rsidRPr="005C4B3D">
        <w:rPr>
          <w:sz w:val="28"/>
          <w:szCs w:val="28"/>
        </w:rPr>
        <w:t>Мадышев</w:t>
      </w:r>
      <w:proofErr w:type="spellEnd"/>
    </w:p>
    <w:p w:rsidR="00036323" w:rsidRDefault="00036323" w:rsidP="00D424F7">
      <w:pPr>
        <w:rPr>
          <w:sz w:val="28"/>
          <w:szCs w:val="28"/>
        </w:rPr>
      </w:pPr>
    </w:p>
    <w:p w:rsidR="00036323" w:rsidRDefault="00036323" w:rsidP="00D424F7">
      <w:pPr>
        <w:rPr>
          <w:sz w:val="28"/>
          <w:szCs w:val="28"/>
        </w:rPr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836948" w:rsidRDefault="00836948" w:rsidP="006F1CF4">
      <w:pPr>
        <w:tabs>
          <w:tab w:val="left" w:pos="7545"/>
          <w:tab w:val="right" w:pos="9638"/>
        </w:tabs>
        <w:jc w:val="right"/>
      </w:pPr>
    </w:p>
    <w:p w:rsidR="00DA1B65" w:rsidRDefault="00DA1B65" w:rsidP="006F1CF4">
      <w:pPr>
        <w:tabs>
          <w:tab w:val="left" w:pos="7545"/>
          <w:tab w:val="right" w:pos="9638"/>
        </w:tabs>
        <w:jc w:val="right"/>
      </w:pPr>
    </w:p>
    <w:p w:rsidR="00E8509E" w:rsidRDefault="00E8509E" w:rsidP="006F1CF4">
      <w:pPr>
        <w:tabs>
          <w:tab w:val="left" w:pos="7545"/>
          <w:tab w:val="right" w:pos="9638"/>
        </w:tabs>
        <w:jc w:val="right"/>
      </w:pPr>
    </w:p>
    <w:p w:rsidR="00E8509E" w:rsidRDefault="00E8509E" w:rsidP="006F1CF4">
      <w:pPr>
        <w:tabs>
          <w:tab w:val="left" w:pos="7545"/>
          <w:tab w:val="right" w:pos="9638"/>
        </w:tabs>
        <w:jc w:val="right"/>
      </w:pPr>
    </w:p>
    <w:p w:rsidR="00E8509E" w:rsidRDefault="00E8509E" w:rsidP="006F1CF4">
      <w:pPr>
        <w:tabs>
          <w:tab w:val="left" w:pos="7545"/>
          <w:tab w:val="right" w:pos="9638"/>
        </w:tabs>
        <w:jc w:val="right"/>
      </w:pPr>
    </w:p>
    <w:p w:rsidR="003112BA" w:rsidRDefault="003112BA" w:rsidP="006F1CF4">
      <w:pPr>
        <w:tabs>
          <w:tab w:val="left" w:pos="7545"/>
          <w:tab w:val="right" w:pos="9638"/>
        </w:tabs>
        <w:jc w:val="right"/>
      </w:pPr>
    </w:p>
    <w:p w:rsidR="006F1CF4" w:rsidRPr="006F1CF4" w:rsidRDefault="006F1CF4" w:rsidP="006F1CF4">
      <w:pPr>
        <w:tabs>
          <w:tab w:val="left" w:pos="7545"/>
          <w:tab w:val="right" w:pos="9638"/>
        </w:tabs>
        <w:jc w:val="right"/>
      </w:pPr>
      <w:bookmarkStart w:id="9" w:name="_GoBack"/>
      <w:bookmarkEnd w:id="9"/>
      <w:r w:rsidRPr="006F1CF4">
        <w:lastRenderedPageBreak/>
        <w:t>Приложение 1</w:t>
      </w:r>
    </w:p>
    <w:p w:rsidR="006F1CF4" w:rsidRPr="006F1CF4" w:rsidRDefault="006F1CF4" w:rsidP="006F1CF4">
      <w:pPr>
        <w:jc w:val="right"/>
      </w:pPr>
      <w:r w:rsidRPr="006F1CF4">
        <w:t xml:space="preserve">                                                    к Решению Совета </w:t>
      </w:r>
      <w:proofErr w:type="spellStart"/>
      <w:r w:rsidRPr="006F1CF4">
        <w:t>Новотинчалинского</w:t>
      </w:r>
      <w:proofErr w:type="spellEnd"/>
      <w:r w:rsidRPr="006F1CF4">
        <w:t xml:space="preserve"> сельского поселения  </w:t>
      </w:r>
    </w:p>
    <w:p w:rsidR="006F1CF4" w:rsidRPr="006F1CF4" w:rsidRDefault="006F1CF4" w:rsidP="006F1CF4">
      <w:pPr>
        <w:jc w:val="right"/>
      </w:pPr>
      <w:r w:rsidRPr="006F1CF4">
        <w:t xml:space="preserve">                            </w:t>
      </w:r>
      <w:r w:rsidR="008672D7">
        <w:t xml:space="preserve">                         </w:t>
      </w:r>
      <w:r w:rsidRPr="006F1CF4">
        <w:t>«О бюджет</w:t>
      </w:r>
      <w:r w:rsidR="00E8509E">
        <w:t>е</w:t>
      </w:r>
      <w:r w:rsidRPr="006F1CF4">
        <w:t xml:space="preserve"> </w:t>
      </w:r>
      <w:proofErr w:type="spellStart"/>
      <w:r w:rsidRPr="006F1CF4">
        <w:t>Новотинчалинского</w:t>
      </w:r>
      <w:proofErr w:type="spellEnd"/>
      <w:r w:rsidRPr="006F1CF4">
        <w:t xml:space="preserve"> сельского поселения</w:t>
      </w:r>
    </w:p>
    <w:p w:rsidR="006F1CF4" w:rsidRPr="006F1CF4" w:rsidRDefault="006F1CF4" w:rsidP="006F1CF4">
      <w:pPr>
        <w:jc w:val="right"/>
        <w:rPr>
          <w:sz w:val="20"/>
          <w:szCs w:val="22"/>
        </w:rPr>
      </w:pPr>
      <w:r w:rsidRPr="006F1CF4">
        <w:rPr>
          <w:lang w:val="tt-RU"/>
        </w:rPr>
        <w:t xml:space="preserve">                                                              </w:t>
      </w:r>
      <w:r w:rsidRPr="006F1CF4">
        <w:t>на 202</w:t>
      </w:r>
      <w:r w:rsidR="008672D7">
        <w:t>3</w:t>
      </w:r>
      <w:r w:rsidRPr="006F1CF4">
        <w:t xml:space="preserve"> год и на плановый период 202</w:t>
      </w:r>
      <w:r w:rsidR="008672D7">
        <w:t>4</w:t>
      </w:r>
      <w:r w:rsidRPr="006F1CF4">
        <w:t xml:space="preserve"> и 202</w:t>
      </w:r>
      <w:r w:rsidR="008672D7">
        <w:t>5</w:t>
      </w:r>
      <w:r w:rsidRPr="006F1CF4">
        <w:t xml:space="preserve"> годов»</w:t>
      </w:r>
      <w:r w:rsidRPr="006F1CF4">
        <w:rPr>
          <w:sz w:val="20"/>
          <w:szCs w:val="22"/>
        </w:rPr>
        <w:tab/>
      </w:r>
      <w:r w:rsidRPr="006F1CF4">
        <w:rPr>
          <w:sz w:val="20"/>
          <w:szCs w:val="22"/>
        </w:rPr>
        <w:tab/>
      </w:r>
      <w:r w:rsidRPr="006F1CF4">
        <w:rPr>
          <w:sz w:val="20"/>
          <w:szCs w:val="22"/>
        </w:rPr>
        <w:tab/>
        <w:t xml:space="preserve">          </w:t>
      </w:r>
    </w:p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6F1CF4" w:rsidRPr="006F1CF4" w:rsidRDefault="006F1CF4" w:rsidP="006F1CF4">
      <w:pPr>
        <w:tabs>
          <w:tab w:val="left" w:pos="7545"/>
          <w:tab w:val="right" w:pos="9638"/>
        </w:tabs>
        <w:jc w:val="right"/>
        <w:rPr>
          <w:sz w:val="28"/>
          <w:szCs w:val="28"/>
        </w:rPr>
      </w:pPr>
      <w:r w:rsidRPr="009F7514">
        <w:t>Таблица 1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6F1CF4">
        <w:rPr>
          <w:sz w:val="28"/>
          <w:szCs w:val="28"/>
        </w:rPr>
        <w:t>Источники финансирования дефицита бюджета</w:t>
      </w:r>
    </w:p>
    <w:p w:rsidR="008672D7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Новотинчалинского</w:t>
      </w:r>
      <w:proofErr w:type="spellEnd"/>
      <w:r w:rsidRPr="006F1CF4">
        <w:rPr>
          <w:sz w:val="28"/>
          <w:szCs w:val="28"/>
        </w:rPr>
        <w:t xml:space="preserve"> сельского поселения 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Буинского</w:t>
      </w:r>
      <w:proofErr w:type="spellEnd"/>
      <w:r w:rsidRPr="006F1CF4">
        <w:rPr>
          <w:sz w:val="28"/>
          <w:szCs w:val="28"/>
        </w:rPr>
        <w:t xml:space="preserve"> муниципального района</w:t>
      </w:r>
      <w:r w:rsidR="008672D7">
        <w:rPr>
          <w:sz w:val="28"/>
          <w:szCs w:val="28"/>
        </w:rPr>
        <w:t xml:space="preserve"> </w:t>
      </w:r>
      <w:r w:rsidRPr="006F1CF4">
        <w:rPr>
          <w:sz w:val="28"/>
          <w:szCs w:val="28"/>
        </w:rPr>
        <w:t>на 202</w:t>
      </w:r>
      <w:r w:rsidR="008672D7">
        <w:rPr>
          <w:sz w:val="28"/>
          <w:szCs w:val="28"/>
        </w:rPr>
        <w:t>3</w:t>
      </w:r>
      <w:r w:rsidRPr="006F1CF4">
        <w:rPr>
          <w:sz w:val="28"/>
          <w:szCs w:val="28"/>
        </w:rPr>
        <w:t xml:space="preserve"> год                                                                                                                                       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</w:p>
    <w:p w:rsidR="006F1CF4" w:rsidRPr="006F1CF4" w:rsidRDefault="009F7514" w:rsidP="006F1CF4">
      <w:pPr>
        <w:tabs>
          <w:tab w:val="left" w:pos="7545"/>
          <w:tab w:val="right" w:pos="9638"/>
        </w:tabs>
        <w:jc w:val="right"/>
        <w:rPr>
          <w:sz w:val="28"/>
          <w:szCs w:val="28"/>
        </w:rPr>
      </w:pPr>
      <w:r w:rsidRPr="009F7514">
        <w:rPr>
          <w:sz w:val="22"/>
          <w:szCs w:val="22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53"/>
        <w:gridCol w:w="1842"/>
      </w:tblGrid>
      <w:tr w:rsidR="006F1CF4" w:rsidRPr="006F1CF4" w:rsidTr="006F1C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F4" w:rsidRPr="006F1CF4" w:rsidRDefault="006F1CF4" w:rsidP="009F751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F4" w:rsidRPr="006F1CF4" w:rsidRDefault="006F1CF4" w:rsidP="006F1CF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F4" w:rsidRPr="006F1CF4" w:rsidRDefault="006F1CF4" w:rsidP="009F751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Сумма</w:t>
            </w:r>
          </w:p>
        </w:tc>
      </w:tr>
      <w:tr w:rsidR="008672D7" w:rsidRPr="006F1CF4" w:rsidTr="0056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D7" w:rsidRPr="006F1CF4" w:rsidRDefault="008672D7" w:rsidP="008672D7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672D7" w:rsidRPr="006F1CF4" w:rsidTr="0056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D7" w:rsidRPr="006F1CF4" w:rsidRDefault="008672D7" w:rsidP="008672D7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A1B65" w:rsidRPr="006F1CF4" w:rsidTr="00E850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A1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3 468,</w:t>
            </w:r>
            <w:r w:rsidR="00B644F7"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46</w:t>
            </w:r>
          </w:p>
        </w:tc>
      </w:tr>
      <w:tr w:rsidR="00DA1B65" w:rsidRPr="006F1CF4" w:rsidTr="00E850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A1B65">
              <w:rPr>
                <w:sz w:val="28"/>
                <w:szCs w:val="28"/>
              </w:rPr>
              <w:t>3 468,</w:t>
            </w:r>
            <w:r w:rsidR="00B644F7"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46</w:t>
            </w:r>
          </w:p>
        </w:tc>
      </w:tr>
    </w:tbl>
    <w:p w:rsidR="006F1CF4" w:rsidRPr="006F1CF4" w:rsidRDefault="006F1CF4" w:rsidP="006F1CF4">
      <w:pPr>
        <w:tabs>
          <w:tab w:val="left" w:pos="7545"/>
          <w:tab w:val="right" w:pos="9638"/>
        </w:tabs>
        <w:jc w:val="right"/>
        <w:rPr>
          <w:sz w:val="28"/>
          <w:szCs w:val="28"/>
        </w:rPr>
      </w:pPr>
    </w:p>
    <w:p w:rsidR="006F1CF4" w:rsidRPr="009F7514" w:rsidRDefault="006F1CF4" w:rsidP="006F1CF4">
      <w:pPr>
        <w:tabs>
          <w:tab w:val="left" w:pos="7545"/>
          <w:tab w:val="right" w:pos="9638"/>
        </w:tabs>
        <w:jc w:val="right"/>
        <w:rPr>
          <w:lang w:val="tt-RU"/>
        </w:rPr>
      </w:pPr>
      <w:r w:rsidRPr="009F7514">
        <w:t>Таблица 2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right"/>
        <w:rPr>
          <w:sz w:val="28"/>
          <w:szCs w:val="28"/>
          <w:lang w:val="tt-RU"/>
        </w:rPr>
      </w:pPr>
    </w:p>
    <w:p w:rsidR="006F1CF4" w:rsidRPr="006F1CF4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6F1CF4">
        <w:rPr>
          <w:sz w:val="28"/>
          <w:szCs w:val="28"/>
        </w:rPr>
        <w:t>Источники финансирования дефицита бюджета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Новотинчалинского</w:t>
      </w:r>
      <w:proofErr w:type="spellEnd"/>
      <w:r w:rsidRPr="006F1CF4">
        <w:rPr>
          <w:sz w:val="28"/>
          <w:szCs w:val="28"/>
        </w:rPr>
        <w:t xml:space="preserve"> сельского поселения </w:t>
      </w:r>
      <w:proofErr w:type="spellStart"/>
      <w:r w:rsidRPr="006F1CF4">
        <w:rPr>
          <w:sz w:val="28"/>
          <w:szCs w:val="28"/>
        </w:rPr>
        <w:t>Буинского</w:t>
      </w:r>
      <w:proofErr w:type="spellEnd"/>
      <w:r w:rsidRPr="006F1CF4">
        <w:rPr>
          <w:sz w:val="28"/>
          <w:szCs w:val="28"/>
        </w:rPr>
        <w:t xml:space="preserve"> муниципального района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6F1CF4">
        <w:rPr>
          <w:sz w:val="28"/>
          <w:szCs w:val="28"/>
        </w:rPr>
        <w:t>на плановый период 202</w:t>
      </w:r>
      <w:r w:rsidR="008672D7">
        <w:rPr>
          <w:sz w:val="28"/>
          <w:szCs w:val="28"/>
        </w:rPr>
        <w:t>4</w:t>
      </w:r>
      <w:r w:rsidRPr="006F1CF4">
        <w:rPr>
          <w:sz w:val="28"/>
          <w:szCs w:val="28"/>
        </w:rPr>
        <w:t xml:space="preserve"> и 202</w:t>
      </w:r>
      <w:r w:rsidR="008672D7">
        <w:rPr>
          <w:sz w:val="28"/>
          <w:szCs w:val="28"/>
        </w:rPr>
        <w:t>5</w:t>
      </w:r>
      <w:r w:rsidRPr="006F1CF4">
        <w:rPr>
          <w:sz w:val="28"/>
          <w:szCs w:val="28"/>
        </w:rPr>
        <w:t xml:space="preserve"> годов</w:t>
      </w:r>
    </w:p>
    <w:p w:rsidR="006F1CF4" w:rsidRPr="006F1CF4" w:rsidRDefault="006F1CF4" w:rsidP="006F1CF4">
      <w:pPr>
        <w:tabs>
          <w:tab w:val="left" w:pos="7545"/>
          <w:tab w:val="right" w:pos="9638"/>
        </w:tabs>
        <w:jc w:val="right"/>
        <w:rPr>
          <w:sz w:val="22"/>
          <w:szCs w:val="22"/>
        </w:rPr>
      </w:pPr>
      <w:r w:rsidRPr="006F1CF4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6F1CF4" w:rsidRPr="006F1CF4" w:rsidRDefault="009F7514" w:rsidP="006F1CF4">
      <w:pPr>
        <w:tabs>
          <w:tab w:val="left" w:pos="7545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F7514">
        <w:rPr>
          <w:sz w:val="22"/>
          <w:szCs w:val="22"/>
        </w:rPr>
        <w:t>(тыс. рублей)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680"/>
        <w:gridCol w:w="1565"/>
        <w:gridCol w:w="1460"/>
      </w:tblGrid>
      <w:tr w:rsidR="006F1CF4" w:rsidRPr="006F1CF4" w:rsidTr="00B644F7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F4" w:rsidRPr="006F1CF4" w:rsidRDefault="006F1CF4" w:rsidP="009F751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F4" w:rsidRPr="006F1CF4" w:rsidRDefault="006F1CF4" w:rsidP="006F1CF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F4" w:rsidRPr="006F1CF4" w:rsidRDefault="006F1CF4" w:rsidP="009F751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Сумма</w:t>
            </w:r>
          </w:p>
          <w:p w:rsidR="006F1CF4" w:rsidRPr="006F1CF4" w:rsidRDefault="006F1CF4" w:rsidP="008672D7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202</w:t>
            </w:r>
            <w:r w:rsidR="008672D7">
              <w:rPr>
                <w:sz w:val="28"/>
                <w:szCs w:val="28"/>
              </w:rPr>
              <w:t>4</w:t>
            </w:r>
            <w:r w:rsidRPr="006F1C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4" w:rsidRPr="006F1CF4" w:rsidRDefault="006F1CF4" w:rsidP="009F7514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Сумма</w:t>
            </w:r>
          </w:p>
          <w:p w:rsidR="006F1CF4" w:rsidRPr="006F1CF4" w:rsidRDefault="006F1CF4" w:rsidP="008672D7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  <w:lang w:val="tt-RU"/>
              </w:rPr>
            </w:pPr>
            <w:r w:rsidRPr="006F1CF4">
              <w:rPr>
                <w:sz w:val="28"/>
                <w:szCs w:val="28"/>
              </w:rPr>
              <w:t>202</w:t>
            </w:r>
            <w:r w:rsidR="008672D7">
              <w:rPr>
                <w:sz w:val="28"/>
                <w:szCs w:val="28"/>
              </w:rPr>
              <w:t>5</w:t>
            </w:r>
            <w:r w:rsidRPr="006F1CF4">
              <w:rPr>
                <w:sz w:val="28"/>
                <w:szCs w:val="28"/>
              </w:rPr>
              <w:t xml:space="preserve"> год</w:t>
            </w:r>
          </w:p>
        </w:tc>
      </w:tr>
      <w:tr w:rsidR="008672D7" w:rsidRPr="006F1CF4" w:rsidTr="00B644F7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D7" w:rsidRPr="006F1CF4" w:rsidRDefault="008672D7" w:rsidP="008672D7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672D7" w:rsidRPr="006F1CF4" w:rsidTr="00B644F7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D7" w:rsidRPr="006F1CF4" w:rsidRDefault="008672D7" w:rsidP="008672D7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7" w:rsidRPr="006F1CF4" w:rsidRDefault="008672D7" w:rsidP="00560213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A1B65" w:rsidRPr="006F1CF4" w:rsidTr="00B644F7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A1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3 469,</w:t>
            </w:r>
            <w:r w:rsidR="00B644F7"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A1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3 580,</w:t>
            </w:r>
            <w:r w:rsidR="00B644F7"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06</w:t>
            </w:r>
          </w:p>
        </w:tc>
      </w:tr>
      <w:tr w:rsidR="00DA1B65" w:rsidRPr="006F1CF4" w:rsidTr="00B644F7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6F1CF4" w:rsidRDefault="00DA1B65" w:rsidP="00DA1B6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6F1CF4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A1B65">
              <w:rPr>
                <w:sz w:val="28"/>
                <w:szCs w:val="28"/>
              </w:rPr>
              <w:t>3 302,</w:t>
            </w:r>
            <w:r w:rsidR="00B644F7"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  <w:p w:rsidR="00DA1B65" w:rsidRPr="00DA1B65" w:rsidRDefault="00DA1B65" w:rsidP="00DA1B6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A1B65">
              <w:rPr>
                <w:sz w:val="28"/>
                <w:szCs w:val="28"/>
              </w:rPr>
              <w:t>3 580,</w:t>
            </w:r>
            <w:r w:rsidR="00B644F7">
              <w:rPr>
                <w:sz w:val="28"/>
                <w:szCs w:val="28"/>
              </w:rPr>
              <w:t xml:space="preserve"> </w:t>
            </w:r>
            <w:r w:rsidRPr="00DA1B65">
              <w:rPr>
                <w:sz w:val="28"/>
                <w:szCs w:val="28"/>
              </w:rPr>
              <w:t>06</w:t>
            </w:r>
          </w:p>
        </w:tc>
      </w:tr>
    </w:tbl>
    <w:p w:rsidR="006F1CF4" w:rsidRPr="006F1CF4" w:rsidRDefault="006F1CF4" w:rsidP="006F1CF4">
      <w:pPr>
        <w:tabs>
          <w:tab w:val="left" w:pos="7545"/>
          <w:tab w:val="right" w:pos="9638"/>
        </w:tabs>
      </w:pPr>
    </w:p>
    <w:p w:rsidR="00B644F7" w:rsidRDefault="00B644F7" w:rsidP="009F7514">
      <w:pPr>
        <w:tabs>
          <w:tab w:val="left" w:pos="7545"/>
          <w:tab w:val="right" w:pos="9638"/>
        </w:tabs>
        <w:jc w:val="right"/>
      </w:pPr>
    </w:p>
    <w:p w:rsidR="006F1CF4" w:rsidRPr="00D961AF" w:rsidRDefault="006F1CF4" w:rsidP="009F7514">
      <w:pPr>
        <w:tabs>
          <w:tab w:val="left" w:pos="7545"/>
          <w:tab w:val="right" w:pos="9638"/>
        </w:tabs>
        <w:jc w:val="right"/>
      </w:pPr>
      <w:r w:rsidRPr="00D961AF">
        <w:lastRenderedPageBreak/>
        <w:t>Приложение 2</w:t>
      </w:r>
    </w:p>
    <w:p w:rsidR="009F7514" w:rsidRPr="00D961AF" w:rsidRDefault="006F1CF4" w:rsidP="009F7514">
      <w:pPr>
        <w:jc w:val="right"/>
      </w:pPr>
      <w:r w:rsidRPr="00D961AF">
        <w:t xml:space="preserve">                                                    </w:t>
      </w:r>
      <w:r w:rsidR="00D961AF">
        <w:t xml:space="preserve">     </w:t>
      </w:r>
      <w:r w:rsidR="009F7514" w:rsidRPr="00D961AF">
        <w:t xml:space="preserve">к Решению Совета </w:t>
      </w:r>
      <w:proofErr w:type="spellStart"/>
      <w:r w:rsidR="009F7514" w:rsidRPr="00D961AF">
        <w:t>Новотинчалинского</w:t>
      </w:r>
      <w:proofErr w:type="spellEnd"/>
      <w:r w:rsidR="009F7514" w:rsidRPr="00D961AF">
        <w:t xml:space="preserve"> сельского поселения  </w:t>
      </w:r>
    </w:p>
    <w:p w:rsidR="009F7514" w:rsidRPr="00D961AF" w:rsidRDefault="009F7514" w:rsidP="009F7514">
      <w:pPr>
        <w:jc w:val="right"/>
      </w:pPr>
      <w:r w:rsidRPr="00D961AF">
        <w:t xml:space="preserve">                              </w:t>
      </w:r>
      <w:r w:rsidR="008672D7" w:rsidRPr="00D961AF">
        <w:t xml:space="preserve">                       </w:t>
      </w:r>
      <w:r w:rsidRPr="00D961AF">
        <w:t>«О бюджет</w:t>
      </w:r>
      <w:r w:rsidR="00E8509E">
        <w:t>е</w:t>
      </w:r>
      <w:r w:rsidRPr="00D961AF">
        <w:t xml:space="preserve"> </w:t>
      </w:r>
      <w:proofErr w:type="spellStart"/>
      <w:r w:rsidRPr="00D961AF">
        <w:t>Новотинчалинского</w:t>
      </w:r>
      <w:proofErr w:type="spellEnd"/>
      <w:r w:rsidRPr="00D961AF">
        <w:t xml:space="preserve"> сельского поселения</w:t>
      </w:r>
    </w:p>
    <w:p w:rsidR="009F7514" w:rsidRDefault="009F7514" w:rsidP="009F7514">
      <w:pPr>
        <w:jc w:val="right"/>
        <w:rPr>
          <w:rFonts w:ascii="Arial" w:hAnsi="Arial" w:cs="Arial"/>
          <w:sz w:val="22"/>
          <w:szCs w:val="22"/>
        </w:rPr>
      </w:pPr>
      <w:r w:rsidRPr="00D961AF">
        <w:rPr>
          <w:lang w:val="tt-RU"/>
        </w:rPr>
        <w:t xml:space="preserve">                                                              </w:t>
      </w:r>
      <w:r w:rsidRPr="00D961AF">
        <w:t>на 202</w:t>
      </w:r>
      <w:r w:rsidR="008672D7" w:rsidRPr="00D961AF">
        <w:t>3</w:t>
      </w:r>
      <w:r w:rsidRPr="00D961AF">
        <w:t xml:space="preserve"> год и на плановый период 202</w:t>
      </w:r>
      <w:r w:rsidR="008672D7" w:rsidRPr="00D961AF">
        <w:t>4</w:t>
      </w:r>
      <w:r w:rsidRPr="00D961AF">
        <w:t>и 202</w:t>
      </w:r>
      <w:r w:rsidR="008672D7" w:rsidRPr="00D961AF">
        <w:t>5</w:t>
      </w:r>
      <w:r w:rsidRPr="00D961AF">
        <w:t xml:space="preserve"> годов»</w:t>
      </w:r>
      <w:r w:rsidR="006F1CF4" w:rsidRPr="00D961AF">
        <w:rPr>
          <w:rFonts w:ascii="Arial" w:hAnsi="Arial" w:cs="Arial"/>
        </w:rPr>
        <w:tab/>
      </w:r>
      <w:r w:rsidR="006F1CF4" w:rsidRPr="006F1CF4">
        <w:rPr>
          <w:rFonts w:ascii="Arial" w:hAnsi="Arial" w:cs="Arial"/>
          <w:sz w:val="22"/>
          <w:szCs w:val="22"/>
        </w:rPr>
        <w:tab/>
      </w:r>
    </w:p>
    <w:p w:rsidR="006F1CF4" w:rsidRPr="009F7514" w:rsidRDefault="006F1CF4" w:rsidP="009F7514">
      <w:pPr>
        <w:jc w:val="right"/>
        <w:rPr>
          <w:lang w:val="tt-RU"/>
        </w:rPr>
      </w:pPr>
      <w:r w:rsidRPr="009F7514">
        <w:t xml:space="preserve">Таблица 1                                                                                                                                                          </w:t>
      </w:r>
      <w:r w:rsidRPr="009F7514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</w:p>
    <w:p w:rsidR="009F7514" w:rsidRDefault="006F1CF4" w:rsidP="006F1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CF4">
        <w:rPr>
          <w:sz w:val="28"/>
          <w:szCs w:val="28"/>
        </w:rPr>
        <w:t>Прогнозируемые объёмы доходов</w:t>
      </w:r>
      <w:r w:rsidR="009F7514">
        <w:rPr>
          <w:sz w:val="28"/>
          <w:szCs w:val="28"/>
        </w:rPr>
        <w:t xml:space="preserve"> </w:t>
      </w:r>
      <w:r w:rsidRPr="006F1CF4">
        <w:rPr>
          <w:sz w:val="28"/>
          <w:szCs w:val="28"/>
        </w:rPr>
        <w:t xml:space="preserve">бюджета </w:t>
      </w:r>
    </w:p>
    <w:p w:rsidR="009F7514" w:rsidRDefault="006F1CF4" w:rsidP="006F1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Новотинчалинского</w:t>
      </w:r>
      <w:proofErr w:type="spellEnd"/>
      <w:r w:rsidRPr="006F1CF4">
        <w:rPr>
          <w:sz w:val="28"/>
          <w:szCs w:val="28"/>
        </w:rPr>
        <w:t xml:space="preserve"> сельского поселения </w:t>
      </w:r>
    </w:p>
    <w:p w:rsidR="006F1CF4" w:rsidRPr="006F1CF4" w:rsidRDefault="006F1CF4" w:rsidP="006F1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Буинского</w:t>
      </w:r>
      <w:proofErr w:type="spellEnd"/>
      <w:r w:rsidRPr="006F1CF4">
        <w:rPr>
          <w:sz w:val="28"/>
          <w:szCs w:val="28"/>
        </w:rPr>
        <w:t xml:space="preserve"> муниципального района на 202</w:t>
      </w:r>
      <w:r w:rsidR="008672D7">
        <w:rPr>
          <w:sz w:val="28"/>
          <w:szCs w:val="28"/>
        </w:rPr>
        <w:t>3</w:t>
      </w:r>
      <w:r w:rsidRPr="006F1CF4">
        <w:rPr>
          <w:sz w:val="28"/>
          <w:szCs w:val="28"/>
        </w:rPr>
        <w:t xml:space="preserve"> год</w:t>
      </w:r>
    </w:p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val="tt-RU"/>
        </w:rPr>
      </w:pPr>
      <w:r w:rsidRPr="006F1CF4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     </w:t>
      </w:r>
      <w:r w:rsidRPr="006F1CF4">
        <w:rPr>
          <w:sz w:val="22"/>
          <w:szCs w:val="22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694"/>
        <w:gridCol w:w="1275"/>
      </w:tblGrid>
      <w:tr w:rsidR="006F1CF4" w:rsidRPr="006F1CF4" w:rsidTr="00ED0235">
        <w:trPr>
          <w:trHeight w:val="545"/>
        </w:trPr>
        <w:tc>
          <w:tcPr>
            <w:tcW w:w="5778" w:type="dxa"/>
            <w:vAlign w:val="center"/>
          </w:tcPr>
          <w:p w:rsidR="006F1CF4" w:rsidRPr="006F1CF4" w:rsidRDefault="006F1CF4" w:rsidP="006F1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Наименование</w:t>
            </w:r>
          </w:p>
        </w:tc>
        <w:tc>
          <w:tcPr>
            <w:tcW w:w="2694" w:type="dxa"/>
            <w:vAlign w:val="center"/>
          </w:tcPr>
          <w:p w:rsidR="006F1CF4" w:rsidRPr="006F1CF4" w:rsidRDefault="006F1CF4" w:rsidP="006F1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Код дохода</w:t>
            </w:r>
          </w:p>
        </w:tc>
        <w:tc>
          <w:tcPr>
            <w:tcW w:w="1275" w:type="dxa"/>
            <w:vAlign w:val="center"/>
          </w:tcPr>
          <w:p w:rsidR="006F1CF4" w:rsidRPr="006F1CF4" w:rsidRDefault="006F1CF4" w:rsidP="006F1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Сумма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1CF4">
              <w:rPr>
                <w:bCs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1CF4">
              <w:rPr>
                <w:bCs/>
              </w:rPr>
              <w:t>1 00 00000 00 0000 000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1 678,00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НАЛОГИ НА ПРИБЫЛЬ, ДОХОДЫ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1 01 00000 00 0000 000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tabs>
                <w:tab w:val="left" w:pos="352"/>
                <w:tab w:val="center" w:pos="813"/>
              </w:tabs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 на доходы физических лиц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1 01 02000 01 0000 110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НАЛОГИ НА СОВОКУПНЫЙ ДОХОД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1 05 00000 00 0000 000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1 005,00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Единый сельскохозяйственный налог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1 05 03000 01 0000 110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1 005,00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НАЛОГИ НА ИМУЩЕСТВО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1 06 00000 00 0000 000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 на имущество физических лиц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1 06 01000 00 0000 110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1 06 01030 10 0000 110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Земельный налог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1 06 06000 00 0000 110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1 06 06033 10 0000 110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1 06 06043 10 0000 110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ГОСУДАРСТВЕННАЯ ПОШЛИНА                   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1 08 00000 00 0000 000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1 08 04020 01 0000 110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БЕЗВОЗМЕЗДНЫЕ ПОСТУПЛЕНИЯ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2 00 00000 00 0000 000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1 790,46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2 02 00000 00 0000 150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1 790,46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2 02 16001 10 0000 150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1 638,00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2 02 35118 10 0000 150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152,46</w:t>
            </w:r>
          </w:p>
        </w:tc>
      </w:tr>
      <w:tr w:rsidR="00DA1B65" w:rsidRPr="006F1CF4" w:rsidTr="00ED0235">
        <w:tc>
          <w:tcPr>
            <w:tcW w:w="5778" w:type="dxa"/>
            <w:vAlign w:val="center"/>
          </w:tcPr>
          <w:p w:rsidR="00DA1B65" w:rsidRPr="00DE0537" w:rsidRDefault="00DA1B65" w:rsidP="00DA1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0537">
              <w:rPr>
                <w:b/>
              </w:rPr>
              <w:t>ВСЕГО ДОХОДОВ</w:t>
            </w:r>
          </w:p>
        </w:tc>
        <w:tc>
          <w:tcPr>
            <w:tcW w:w="2694" w:type="dxa"/>
          </w:tcPr>
          <w:p w:rsidR="00DA1B65" w:rsidRPr="00DE0537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1B65" w:rsidRPr="00DA1B65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B65">
              <w:rPr>
                <w:b/>
                <w:sz w:val="28"/>
                <w:szCs w:val="28"/>
              </w:rPr>
              <w:t>3 468,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DA1B65">
              <w:rPr>
                <w:b/>
                <w:sz w:val="28"/>
                <w:szCs w:val="28"/>
              </w:rPr>
              <w:t>46</w:t>
            </w:r>
          </w:p>
        </w:tc>
      </w:tr>
    </w:tbl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</w:p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</w:p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</w:p>
    <w:p w:rsidR="00036323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  <w:r w:rsidRPr="006F1CF4">
        <w:rPr>
          <w:b/>
          <w:sz w:val="22"/>
          <w:szCs w:val="22"/>
          <w:lang w:val="tt-RU"/>
        </w:rPr>
        <w:t xml:space="preserve">  </w:t>
      </w:r>
    </w:p>
    <w:p w:rsidR="00036323" w:rsidRDefault="00036323" w:rsidP="006F1CF4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</w:p>
    <w:p w:rsidR="00ED0235" w:rsidRDefault="00ED0235" w:rsidP="006F1CF4">
      <w:pPr>
        <w:widowControl w:val="0"/>
        <w:autoSpaceDE w:val="0"/>
        <w:autoSpaceDN w:val="0"/>
        <w:adjustRightInd w:val="0"/>
        <w:ind w:firstLine="720"/>
        <w:jc w:val="right"/>
      </w:pPr>
    </w:p>
    <w:p w:rsidR="00ED0235" w:rsidRDefault="00ED0235" w:rsidP="006F1CF4">
      <w:pPr>
        <w:widowControl w:val="0"/>
        <w:autoSpaceDE w:val="0"/>
        <w:autoSpaceDN w:val="0"/>
        <w:adjustRightInd w:val="0"/>
        <w:ind w:firstLine="720"/>
        <w:jc w:val="right"/>
      </w:pPr>
    </w:p>
    <w:p w:rsidR="00ED0235" w:rsidRDefault="00ED0235" w:rsidP="006F1CF4">
      <w:pPr>
        <w:widowControl w:val="0"/>
        <w:autoSpaceDE w:val="0"/>
        <w:autoSpaceDN w:val="0"/>
        <w:adjustRightInd w:val="0"/>
        <w:ind w:firstLine="720"/>
        <w:jc w:val="right"/>
      </w:pPr>
    </w:p>
    <w:p w:rsidR="006F1CF4" w:rsidRPr="009F751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lang w:val="tt-RU"/>
        </w:rPr>
      </w:pPr>
      <w:r w:rsidRPr="009F7514">
        <w:lastRenderedPageBreak/>
        <w:t xml:space="preserve">Таблица 2                                                                                                                                                          </w:t>
      </w:r>
      <w:r w:rsidRPr="009F7514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9F7514" w:rsidRDefault="006F1CF4" w:rsidP="006F1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CF4">
        <w:rPr>
          <w:sz w:val="28"/>
          <w:szCs w:val="28"/>
        </w:rPr>
        <w:t>Прогнозируемые объёмы доходов</w:t>
      </w:r>
      <w:r w:rsidR="009F7514">
        <w:rPr>
          <w:sz w:val="28"/>
          <w:szCs w:val="28"/>
        </w:rPr>
        <w:t xml:space="preserve"> </w:t>
      </w:r>
      <w:r w:rsidRPr="006F1CF4">
        <w:rPr>
          <w:sz w:val="28"/>
          <w:szCs w:val="28"/>
        </w:rPr>
        <w:t xml:space="preserve">бюджета </w:t>
      </w:r>
    </w:p>
    <w:p w:rsidR="009F7514" w:rsidRDefault="006F1CF4" w:rsidP="006F1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Новотинчалинского</w:t>
      </w:r>
      <w:proofErr w:type="spellEnd"/>
      <w:r w:rsidRPr="006F1CF4">
        <w:rPr>
          <w:sz w:val="28"/>
          <w:szCs w:val="28"/>
        </w:rPr>
        <w:t xml:space="preserve"> сельского поселения </w:t>
      </w:r>
    </w:p>
    <w:p w:rsidR="006F1CF4" w:rsidRPr="006F1CF4" w:rsidRDefault="006F1CF4" w:rsidP="006F1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F1CF4">
        <w:rPr>
          <w:sz w:val="28"/>
          <w:szCs w:val="28"/>
        </w:rPr>
        <w:t>Буинского</w:t>
      </w:r>
      <w:proofErr w:type="spellEnd"/>
      <w:r w:rsidRPr="006F1CF4">
        <w:rPr>
          <w:sz w:val="28"/>
          <w:szCs w:val="28"/>
        </w:rPr>
        <w:t xml:space="preserve"> муниципального района на плановый период 202</w:t>
      </w:r>
      <w:r w:rsidR="008672D7">
        <w:rPr>
          <w:sz w:val="28"/>
          <w:szCs w:val="28"/>
        </w:rPr>
        <w:t>4</w:t>
      </w:r>
      <w:r w:rsidRPr="006F1CF4">
        <w:rPr>
          <w:sz w:val="28"/>
          <w:szCs w:val="28"/>
        </w:rPr>
        <w:t xml:space="preserve"> и 202</w:t>
      </w:r>
      <w:r w:rsidR="008672D7">
        <w:rPr>
          <w:sz w:val="28"/>
          <w:szCs w:val="28"/>
        </w:rPr>
        <w:t>5</w:t>
      </w:r>
      <w:r w:rsidRPr="006F1CF4">
        <w:rPr>
          <w:sz w:val="28"/>
          <w:szCs w:val="28"/>
        </w:rPr>
        <w:t xml:space="preserve"> годов</w:t>
      </w:r>
    </w:p>
    <w:p w:rsidR="006F1CF4" w:rsidRPr="006F1CF4" w:rsidRDefault="006F1CF4" w:rsidP="006F1CF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val="tt-RU"/>
        </w:rPr>
      </w:pPr>
      <w:r w:rsidRPr="006F1CF4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</w:t>
      </w:r>
      <w:r w:rsidRPr="006F1CF4">
        <w:rPr>
          <w:sz w:val="22"/>
          <w:szCs w:val="22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1276"/>
        <w:gridCol w:w="1275"/>
      </w:tblGrid>
      <w:tr w:rsidR="006F1CF4" w:rsidRPr="006F1CF4" w:rsidTr="00ED0235">
        <w:trPr>
          <w:trHeight w:val="545"/>
        </w:trPr>
        <w:tc>
          <w:tcPr>
            <w:tcW w:w="4503" w:type="dxa"/>
            <w:vMerge w:val="restart"/>
            <w:vAlign w:val="center"/>
          </w:tcPr>
          <w:p w:rsidR="006F1CF4" w:rsidRPr="006F1CF4" w:rsidRDefault="006F1CF4" w:rsidP="00036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6F1CF4" w:rsidRPr="006F1CF4" w:rsidRDefault="006F1CF4" w:rsidP="00036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Код дохода</w:t>
            </w:r>
          </w:p>
        </w:tc>
        <w:tc>
          <w:tcPr>
            <w:tcW w:w="2551" w:type="dxa"/>
            <w:gridSpan w:val="2"/>
            <w:vAlign w:val="center"/>
          </w:tcPr>
          <w:p w:rsidR="006F1CF4" w:rsidRPr="006F1CF4" w:rsidRDefault="006F1CF4" w:rsidP="00036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Сумма</w:t>
            </w:r>
          </w:p>
        </w:tc>
      </w:tr>
      <w:tr w:rsidR="006F1CF4" w:rsidRPr="006F1CF4" w:rsidTr="00ED0235">
        <w:trPr>
          <w:trHeight w:val="391"/>
        </w:trPr>
        <w:tc>
          <w:tcPr>
            <w:tcW w:w="4503" w:type="dxa"/>
            <w:vMerge/>
            <w:vAlign w:val="center"/>
          </w:tcPr>
          <w:p w:rsidR="006F1CF4" w:rsidRPr="006F1CF4" w:rsidRDefault="006F1CF4" w:rsidP="00036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6F1CF4" w:rsidRPr="006F1CF4" w:rsidRDefault="006F1CF4" w:rsidP="00036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F1CF4" w:rsidRPr="006F1CF4" w:rsidRDefault="008672D7" w:rsidP="000363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F1CF4" w:rsidRPr="006F1CF4">
              <w:t xml:space="preserve"> год</w:t>
            </w:r>
          </w:p>
        </w:tc>
        <w:tc>
          <w:tcPr>
            <w:tcW w:w="1275" w:type="dxa"/>
            <w:vAlign w:val="center"/>
          </w:tcPr>
          <w:p w:rsidR="006F1CF4" w:rsidRPr="006F1CF4" w:rsidRDefault="006F1CF4" w:rsidP="00036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202</w:t>
            </w:r>
            <w:r w:rsidR="008672D7">
              <w:t>5</w:t>
            </w:r>
            <w:r w:rsidRPr="006F1CF4">
              <w:t xml:space="preserve"> год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1CF4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1CF4">
              <w:rPr>
                <w:bCs/>
              </w:rPr>
              <w:t>1 00 00000 00 0000 000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1 720,00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1 770,00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НАЛОГИ НА ПРИБЫЛЬ, ДОХОДЫ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1 01 00000 00 0000 000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 на доходы физических лиц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1 01 02000 01 0000 110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НАЛОГИ НА СОВОКУПНЫЙ ДОХОД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1 05 00000 00 0000 000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1 010,00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1 018,00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Единый сельскохозяйственный налог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1 05 03000 01 0000 110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1 010,00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1 018,00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НАЛОГИ НА ИМУЩЕСТВО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1 06 00000 00 0000 000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Налог на имущество физических лиц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1 06 01000 00 0000 110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F1CF4">
              <w:t>налогооблажения</w:t>
            </w:r>
            <w:proofErr w:type="spellEnd"/>
            <w:r w:rsidRPr="006F1CF4">
              <w:t>, расположенным в границах сельских поселений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1 06 01030 10 0000 110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Земельный налог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1 06 06000 00 0000 110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1 06 06033 10 0000 110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1 06 06043 10 0000 110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ГОСУДАРСТВЕННАЯ ПОШЛИНА                   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1 08 00000 00 0000 000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1 08 04020 01 0000 110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БЕЗВОЗМЕЗДНЫЕ ПОСТУПЛЕНИЯ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2 00 00000 00 0000 000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1 749,95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1 810,06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2 02 00000 00 0000 150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1 749,95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1 810,06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2 02 16001 10 0000 150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1 582,10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1 626,10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</w:pPr>
            <w:r w:rsidRPr="006F1CF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CF4">
              <w:t>2 02 35118 10 0000 150</w:t>
            </w:r>
          </w:p>
        </w:tc>
        <w:tc>
          <w:tcPr>
            <w:tcW w:w="1276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167,85</w:t>
            </w:r>
          </w:p>
        </w:tc>
        <w:tc>
          <w:tcPr>
            <w:tcW w:w="1275" w:type="dxa"/>
          </w:tcPr>
          <w:p w:rsidR="00DA1B65" w:rsidRPr="006F1CF4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183,96</w:t>
            </w:r>
          </w:p>
        </w:tc>
      </w:tr>
      <w:tr w:rsidR="00DA1B65" w:rsidRPr="006F1CF4" w:rsidTr="00ED0235">
        <w:tc>
          <w:tcPr>
            <w:tcW w:w="4503" w:type="dxa"/>
            <w:vAlign w:val="center"/>
          </w:tcPr>
          <w:p w:rsidR="00DA1B65" w:rsidRPr="00DE0537" w:rsidRDefault="00DA1B65" w:rsidP="00DA1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0537">
              <w:rPr>
                <w:b/>
              </w:rPr>
              <w:t>ВСЕГО ДОХОДОВ</w:t>
            </w:r>
          </w:p>
        </w:tc>
        <w:tc>
          <w:tcPr>
            <w:tcW w:w="2693" w:type="dxa"/>
          </w:tcPr>
          <w:p w:rsidR="00DA1B65" w:rsidRPr="00DE0537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1B65" w:rsidRPr="00DA1B65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B65">
              <w:rPr>
                <w:b/>
                <w:sz w:val="28"/>
                <w:szCs w:val="28"/>
              </w:rPr>
              <w:t>3 469,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DA1B65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DA1B65" w:rsidRPr="00DA1B65" w:rsidRDefault="00DA1B65" w:rsidP="00DA1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B65">
              <w:rPr>
                <w:b/>
                <w:sz w:val="28"/>
                <w:szCs w:val="28"/>
              </w:rPr>
              <w:t>3 580,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DA1B65">
              <w:rPr>
                <w:b/>
                <w:sz w:val="28"/>
                <w:szCs w:val="28"/>
              </w:rPr>
              <w:t>06</w:t>
            </w:r>
          </w:p>
        </w:tc>
      </w:tr>
    </w:tbl>
    <w:p w:rsidR="008672D7" w:rsidRDefault="008672D7" w:rsidP="006F1CF4">
      <w:pPr>
        <w:tabs>
          <w:tab w:val="left" w:pos="7545"/>
          <w:tab w:val="right" w:pos="9638"/>
        </w:tabs>
        <w:jc w:val="right"/>
        <w:rPr>
          <w:sz w:val="20"/>
          <w:szCs w:val="20"/>
        </w:rPr>
      </w:pPr>
    </w:p>
    <w:p w:rsidR="00036323" w:rsidRDefault="00036323" w:rsidP="00810E01">
      <w:pPr>
        <w:tabs>
          <w:tab w:val="left" w:pos="7545"/>
          <w:tab w:val="right" w:pos="9638"/>
        </w:tabs>
        <w:jc w:val="right"/>
      </w:pPr>
    </w:p>
    <w:p w:rsidR="00036323" w:rsidRDefault="00036323" w:rsidP="00810E01">
      <w:pPr>
        <w:tabs>
          <w:tab w:val="left" w:pos="7545"/>
          <w:tab w:val="right" w:pos="9638"/>
        </w:tabs>
        <w:jc w:val="right"/>
      </w:pPr>
    </w:p>
    <w:p w:rsidR="00810E01" w:rsidRPr="00810E01" w:rsidRDefault="00810E01" w:rsidP="00810E01">
      <w:pPr>
        <w:tabs>
          <w:tab w:val="left" w:pos="7545"/>
          <w:tab w:val="right" w:pos="9638"/>
        </w:tabs>
        <w:jc w:val="right"/>
      </w:pPr>
      <w:r w:rsidRPr="00810E01">
        <w:lastRenderedPageBreak/>
        <w:t>Приложение 3</w:t>
      </w:r>
    </w:p>
    <w:p w:rsidR="00036323" w:rsidRDefault="00810E01" w:rsidP="00810E01">
      <w:pPr>
        <w:jc w:val="right"/>
      </w:pPr>
      <w:r w:rsidRPr="00810E01">
        <w:t xml:space="preserve">                                                    к Решению Совета </w:t>
      </w:r>
      <w:proofErr w:type="spellStart"/>
      <w:r w:rsidRPr="00810E01">
        <w:t>Новотинчалинского</w:t>
      </w:r>
      <w:proofErr w:type="spellEnd"/>
      <w:r w:rsidRPr="00810E01">
        <w:t xml:space="preserve"> сельского поселения</w:t>
      </w:r>
    </w:p>
    <w:p w:rsidR="00810E01" w:rsidRPr="00810E01" w:rsidRDefault="00E8509E" w:rsidP="00810E01">
      <w:pPr>
        <w:jc w:val="right"/>
      </w:pPr>
      <w:r>
        <w:t xml:space="preserve">«О </w:t>
      </w:r>
      <w:r w:rsidR="00810E01" w:rsidRPr="00810E01">
        <w:t>бюджет</w:t>
      </w:r>
      <w:r>
        <w:t>е</w:t>
      </w:r>
      <w:r w:rsidR="00810E01" w:rsidRPr="00810E01">
        <w:t xml:space="preserve"> </w:t>
      </w:r>
      <w:proofErr w:type="spellStart"/>
      <w:r w:rsidR="00810E01" w:rsidRPr="00810E01">
        <w:t>Новотинчалинского</w:t>
      </w:r>
      <w:proofErr w:type="spellEnd"/>
      <w:r w:rsidR="00810E01" w:rsidRPr="00810E01">
        <w:t xml:space="preserve"> сельского поселения</w:t>
      </w:r>
    </w:p>
    <w:p w:rsidR="00810E01" w:rsidRPr="00810E01" w:rsidRDefault="00810E01" w:rsidP="00810E01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bCs/>
          <w:lang w:val="tt-RU" w:eastAsia="en-US"/>
        </w:rPr>
      </w:pPr>
      <w:r w:rsidRPr="00810E01">
        <w:rPr>
          <w:b/>
          <w:bCs/>
          <w:lang w:val="tt-RU" w:eastAsia="en-US"/>
        </w:rPr>
        <w:t xml:space="preserve">                                                                   </w:t>
      </w:r>
      <w:r w:rsidRPr="00810E01">
        <w:rPr>
          <w:bCs/>
          <w:lang w:eastAsia="en-US"/>
        </w:rPr>
        <w:t>на 2023 год и на плановый период 2024 и 2025 годов»</w:t>
      </w:r>
    </w:p>
    <w:p w:rsidR="00810E01" w:rsidRPr="00810E01" w:rsidRDefault="00810E01" w:rsidP="00810E01">
      <w:pPr>
        <w:jc w:val="right"/>
        <w:rPr>
          <w:bCs/>
        </w:rPr>
      </w:pPr>
      <w:r w:rsidRPr="00810E01">
        <w:rPr>
          <w:bCs/>
        </w:rPr>
        <w:t xml:space="preserve">                                                                                                         </w:t>
      </w:r>
    </w:p>
    <w:p w:rsidR="00810E01" w:rsidRPr="00810E01" w:rsidRDefault="00810E01" w:rsidP="00810E01">
      <w:pPr>
        <w:jc w:val="right"/>
      </w:pPr>
      <w:r w:rsidRPr="00810E01">
        <w:rPr>
          <w:bCs/>
        </w:rPr>
        <w:t>Таблица 1</w:t>
      </w:r>
    </w:p>
    <w:p w:rsidR="00810E01" w:rsidRPr="00810E01" w:rsidRDefault="00810E01" w:rsidP="00810E01">
      <w:pPr>
        <w:jc w:val="center"/>
        <w:rPr>
          <w:bCs/>
          <w:sz w:val="28"/>
          <w:szCs w:val="28"/>
          <w:lang w:val="tt-RU"/>
        </w:rPr>
      </w:pPr>
      <w:r w:rsidRPr="00810E01">
        <w:rPr>
          <w:bCs/>
          <w:sz w:val="28"/>
          <w:szCs w:val="28"/>
        </w:rPr>
        <w:t>Ведомственная структура расходов бюджета</w:t>
      </w:r>
    </w:p>
    <w:p w:rsidR="00810E01" w:rsidRPr="00810E01" w:rsidRDefault="00810E01" w:rsidP="00810E01">
      <w:pPr>
        <w:tabs>
          <w:tab w:val="center" w:pos="5179"/>
          <w:tab w:val="left" w:pos="8130"/>
        </w:tabs>
        <w:jc w:val="center"/>
        <w:rPr>
          <w:bCs/>
          <w:sz w:val="28"/>
          <w:szCs w:val="28"/>
        </w:rPr>
      </w:pPr>
      <w:proofErr w:type="spellStart"/>
      <w:r w:rsidRPr="00810E01">
        <w:rPr>
          <w:sz w:val="28"/>
          <w:szCs w:val="28"/>
        </w:rPr>
        <w:t>Новотинчалинского</w:t>
      </w:r>
      <w:proofErr w:type="spellEnd"/>
      <w:r w:rsidRPr="00810E01">
        <w:rPr>
          <w:sz w:val="28"/>
          <w:szCs w:val="28"/>
        </w:rPr>
        <w:t xml:space="preserve"> </w:t>
      </w:r>
      <w:r w:rsidRPr="00810E01">
        <w:rPr>
          <w:bCs/>
          <w:sz w:val="28"/>
          <w:szCs w:val="28"/>
        </w:rPr>
        <w:t>сельского поселения на 2023 год</w:t>
      </w:r>
    </w:p>
    <w:p w:rsidR="00810E01" w:rsidRPr="00560213" w:rsidRDefault="00810E01" w:rsidP="00810E01">
      <w:pPr>
        <w:jc w:val="right"/>
        <w:rPr>
          <w:bCs/>
          <w:sz w:val="22"/>
          <w:szCs w:val="22"/>
        </w:rPr>
      </w:pPr>
      <w:r w:rsidRPr="00560213">
        <w:rPr>
          <w:bCs/>
          <w:sz w:val="22"/>
          <w:szCs w:val="22"/>
        </w:rPr>
        <w:t xml:space="preserve">                              </w:t>
      </w:r>
      <w:r w:rsidR="00560213">
        <w:rPr>
          <w:bCs/>
          <w:sz w:val="22"/>
          <w:szCs w:val="22"/>
        </w:rPr>
        <w:t xml:space="preserve">  </w:t>
      </w:r>
      <w:r w:rsidRPr="00560213">
        <w:rPr>
          <w:bCs/>
          <w:sz w:val="22"/>
          <w:szCs w:val="22"/>
        </w:rPr>
        <w:t xml:space="preserve"> </w:t>
      </w:r>
      <w:r w:rsidR="00560213">
        <w:rPr>
          <w:bCs/>
          <w:sz w:val="22"/>
          <w:szCs w:val="22"/>
        </w:rPr>
        <w:t xml:space="preserve"> </w:t>
      </w:r>
      <w:r w:rsidRPr="00560213">
        <w:rPr>
          <w:bCs/>
          <w:sz w:val="22"/>
          <w:szCs w:val="22"/>
        </w:rPr>
        <w:t>(тыс.</w:t>
      </w:r>
      <w:r w:rsidR="009125B6">
        <w:rPr>
          <w:bCs/>
          <w:sz w:val="22"/>
          <w:szCs w:val="22"/>
        </w:rPr>
        <w:t xml:space="preserve"> </w:t>
      </w:r>
      <w:r w:rsidRPr="00560213">
        <w:rPr>
          <w:bCs/>
          <w:sz w:val="22"/>
          <w:szCs w:val="22"/>
        </w:rPr>
        <w:t xml:space="preserve">рублей)                                                  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850"/>
        <w:gridCol w:w="567"/>
        <w:gridCol w:w="567"/>
        <w:gridCol w:w="1418"/>
        <w:gridCol w:w="708"/>
        <w:gridCol w:w="1297"/>
      </w:tblGrid>
      <w:tr w:rsidR="00810E01" w:rsidRPr="00810E01" w:rsidTr="00ED0235">
        <w:trPr>
          <w:jc w:val="center"/>
        </w:trPr>
        <w:tc>
          <w:tcPr>
            <w:tcW w:w="4558" w:type="dxa"/>
          </w:tcPr>
          <w:p w:rsidR="00810E01" w:rsidRPr="00810E01" w:rsidRDefault="00810E01" w:rsidP="00810E01">
            <w:pPr>
              <w:jc w:val="center"/>
            </w:pPr>
            <w:r w:rsidRPr="00810E01">
              <w:t>Наименование</w:t>
            </w:r>
          </w:p>
        </w:tc>
        <w:tc>
          <w:tcPr>
            <w:tcW w:w="850" w:type="dxa"/>
          </w:tcPr>
          <w:p w:rsidR="00810E01" w:rsidRPr="00810E01" w:rsidRDefault="00810E01" w:rsidP="00810E01">
            <w:pPr>
              <w:jc w:val="center"/>
            </w:pPr>
            <w:r w:rsidRPr="00810E01">
              <w:t>КВСР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РЗ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ПР</w:t>
            </w:r>
          </w:p>
        </w:tc>
        <w:tc>
          <w:tcPr>
            <w:tcW w:w="1418" w:type="dxa"/>
          </w:tcPr>
          <w:p w:rsidR="00810E01" w:rsidRPr="00810E01" w:rsidRDefault="00810E01" w:rsidP="00810E01">
            <w:pPr>
              <w:jc w:val="center"/>
            </w:pPr>
            <w:r w:rsidRPr="00810E01">
              <w:t>КЦСР</w:t>
            </w:r>
          </w:p>
        </w:tc>
        <w:tc>
          <w:tcPr>
            <w:tcW w:w="708" w:type="dxa"/>
          </w:tcPr>
          <w:p w:rsidR="00810E01" w:rsidRPr="00810E01" w:rsidRDefault="00810E01" w:rsidP="00810E01">
            <w:pPr>
              <w:jc w:val="center"/>
            </w:pPr>
            <w:r w:rsidRPr="00810E01">
              <w:t>КВР</w:t>
            </w:r>
          </w:p>
        </w:tc>
        <w:tc>
          <w:tcPr>
            <w:tcW w:w="1297" w:type="dxa"/>
          </w:tcPr>
          <w:p w:rsidR="00810E01" w:rsidRPr="00810E01" w:rsidRDefault="00810E01" w:rsidP="00810E01">
            <w:pPr>
              <w:jc w:val="center"/>
            </w:pPr>
            <w:r w:rsidRPr="00810E01">
              <w:t>Сумма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 xml:space="preserve">Исполнительный комитет </w:t>
            </w:r>
            <w:proofErr w:type="spellStart"/>
            <w:r w:rsidRPr="006F1CF4">
              <w:t>Новотинчалинского</w:t>
            </w:r>
            <w:proofErr w:type="spellEnd"/>
            <w:r w:rsidRPr="006F1CF4">
              <w:t xml:space="preserve"> сельского поселения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3 468,46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Общегосударственные вопросы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1 173,10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577,70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577,70</w:t>
            </w:r>
          </w:p>
        </w:tc>
      </w:tr>
      <w:tr w:rsidR="00ED0235" w:rsidRPr="00810E01" w:rsidTr="00B644F7">
        <w:trPr>
          <w:trHeight w:val="290"/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Глава муниципального образования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9900002030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577,70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9900002030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577,70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584,60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584,60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Центральный аппарат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584,60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420,8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158,60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5,2</w:t>
            </w:r>
            <w:r w:rsidRPr="006F1CF4">
              <w:t>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Другие общегосударственные вопросы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10,80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10,80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Диспансеризация муниципальных служащих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9900097080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 w:rsidRPr="006F1CF4">
              <w:t>7,60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9900097080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 w:rsidRPr="006F1CF4">
              <w:t>7,60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ind w:firstLine="11"/>
            </w:pPr>
            <w:r w:rsidRPr="006F1CF4">
              <w:t>Страхование муниципальных служащих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9900092410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3,20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ind w:firstLine="11"/>
            </w:pPr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9900092410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3,20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Национальная оборона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152,46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roofErr w:type="spellStart"/>
            <w:r w:rsidRPr="006F1CF4">
              <w:rPr>
                <w:lang w:val="en-US"/>
              </w:rPr>
              <w:t>Мобилизационная</w:t>
            </w:r>
            <w:proofErr w:type="spellEnd"/>
            <w:r w:rsidRPr="006F1CF4">
              <w:rPr>
                <w:lang w:val="en-US"/>
              </w:rPr>
              <w:t xml:space="preserve"> и </w:t>
            </w:r>
            <w:proofErr w:type="spellStart"/>
            <w:r w:rsidRPr="006F1CF4">
              <w:rPr>
                <w:lang w:val="en-US"/>
              </w:rPr>
              <w:t>вневойсковая</w:t>
            </w:r>
            <w:proofErr w:type="spellEnd"/>
            <w:r w:rsidRPr="006F1CF4">
              <w:rPr>
                <w:lang w:val="en-US"/>
              </w:rPr>
              <w:t xml:space="preserve"> </w:t>
            </w:r>
            <w:proofErr w:type="spellStart"/>
            <w:r w:rsidRPr="006F1CF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152,46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152,46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Осуществление первичного воинского учета на территориях,</w:t>
            </w:r>
            <w:r>
              <w:t xml:space="preserve"> </w:t>
            </w:r>
            <w:r w:rsidRPr="006F1CF4">
              <w:t>где отсутствуют военные комиссариаты,</w:t>
            </w:r>
            <w:r>
              <w:t xml:space="preserve"> </w:t>
            </w:r>
            <w:r w:rsidRPr="006F1CF4">
              <w:t xml:space="preserve">за счет средств </w:t>
            </w:r>
            <w:r w:rsidRPr="006F1CF4">
              <w:lastRenderedPageBreak/>
              <w:t>федерального бюджета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lastRenderedPageBreak/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9900051180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152,46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9900051180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141,19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9900051180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11,27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ind w:firstLine="11"/>
            </w:pPr>
            <w:r w:rsidRPr="006F1CF4">
              <w:t>Национальная экономика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ind w:firstLine="11"/>
            </w:pPr>
            <w:r w:rsidRPr="006F1CF4">
              <w:t>Дорожное хозяйство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ind w:firstLine="11"/>
            </w:pPr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ind w:firstLine="11"/>
            </w:pPr>
            <w:r w:rsidRPr="006F1CF4">
              <w:t>Содержание и ремонт автомобильных дорог в рамках благоустройства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9900078020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2A02B2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9900078020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Жилищно-коммунальное хозяйство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1 139,20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Коммунальное хозяйство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9900075050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321,60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2A02B2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9900075050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321,60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Благоустройство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817,60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817,60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Уличное освещение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9900078010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647,00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9900078010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647,00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9900078050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170,60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9900078050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157,40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9900078050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13,20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Культура, кинематография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981,90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Культура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981,90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00000000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981,90</w:t>
            </w:r>
          </w:p>
        </w:tc>
      </w:tr>
      <w:tr w:rsidR="00ED0235" w:rsidRPr="00810E01" w:rsidTr="00ED0235">
        <w:trPr>
          <w:trHeight w:val="588"/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981,90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300,70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674,80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6F1CF4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8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97" w:type="dxa"/>
          </w:tcPr>
          <w:p w:rsidR="00ED0235" w:rsidRPr="006F1CF4" w:rsidRDefault="00ED0235" w:rsidP="00ED0235">
            <w:pPr>
              <w:jc w:val="center"/>
            </w:pPr>
            <w:r>
              <w:t>6,40</w:t>
            </w:r>
          </w:p>
        </w:tc>
      </w:tr>
      <w:tr w:rsidR="00ED0235" w:rsidRPr="00810E01" w:rsidTr="00ED0235">
        <w:trPr>
          <w:jc w:val="center"/>
        </w:trPr>
        <w:tc>
          <w:tcPr>
            <w:tcW w:w="4558" w:type="dxa"/>
          </w:tcPr>
          <w:p w:rsidR="00ED0235" w:rsidRPr="00ED0235" w:rsidRDefault="00ED0235" w:rsidP="00ED0235">
            <w:pPr>
              <w:rPr>
                <w:b/>
                <w:bCs/>
                <w:sz w:val="28"/>
                <w:szCs w:val="28"/>
              </w:rPr>
            </w:pPr>
            <w:r w:rsidRPr="00ED023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D0235" w:rsidRPr="00ED0235" w:rsidRDefault="00ED0235" w:rsidP="00ED0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vAlign w:val="bottom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  <w:r w:rsidRPr="00ED0235">
              <w:rPr>
                <w:b/>
                <w:sz w:val="28"/>
                <w:szCs w:val="28"/>
              </w:rPr>
              <w:t>3 468,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ED0235">
              <w:rPr>
                <w:b/>
                <w:sz w:val="28"/>
                <w:szCs w:val="28"/>
              </w:rPr>
              <w:t>46</w:t>
            </w:r>
          </w:p>
        </w:tc>
      </w:tr>
    </w:tbl>
    <w:p w:rsidR="00810E01" w:rsidRPr="00810E01" w:rsidRDefault="00810E01" w:rsidP="00810E01">
      <w:pPr>
        <w:jc w:val="right"/>
        <w:rPr>
          <w:bCs/>
        </w:rPr>
      </w:pPr>
      <w:r w:rsidRPr="00810E01">
        <w:rPr>
          <w:bCs/>
        </w:rPr>
        <w:t xml:space="preserve">                                                                                                                                                   </w:t>
      </w:r>
    </w:p>
    <w:p w:rsidR="00810E01" w:rsidRPr="00810E01" w:rsidRDefault="00810E01" w:rsidP="00810E01">
      <w:pPr>
        <w:jc w:val="right"/>
        <w:rPr>
          <w:bCs/>
        </w:rPr>
      </w:pPr>
    </w:p>
    <w:p w:rsidR="00810E01" w:rsidRPr="00810E01" w:rsidRDefault="00810E01" w:rsidP="00810E01">
      <w:pPr>
        <w:jc w:val="right"/>
        <w:rPr>
          <w:lang w:val="tt-RU"/>
        </w:rPr>
      </w:pPr>
      <w:r w:rsidRPr="00810E01">
        <w:rPr>
          <w:bCs/>
        </w:rPr>
        <w:t>Таблица 2</w:t>
      </w:r>
    </w:p>
    <w:p w:rsidR="00810E01" w:rsidRPr="00810E01" w:rsidRDefault="00810E01" w:rsidP="00810E01">
      <w:pPr>
        <w:jc w:val="center"/>
        <w:rPr>
          <w:bCs/>
          <w:sz w:val="28"/>
          <w:szCs w:val="28"/>
          <w:lang w:val="tt-RU"/>
        </w:rPr>
      </w:pPr>
      <w:r w:rsidRPr="00810E01">
        <w:rPr>
          <w:bCs/>
          <w:sz w:val="28"/>
          <w:szCs w:val="28"/>
        </w:rPr>
        <w:t xml:space="preserve">Ведомственная структура расходов бюджета </w:t>
      </w:r>
    </w:p>
    <w:p w:rsidR="00810E01" w:rsidRPr="00810E01" w:rsidRDefault="00810E01" w:rsidP="00810E01">
      <w:pPr>
        <w:jc w:val="center"/>
        <w:rPr>
          <w:bCs/>
          <w:sz w:val="28"/>
          <w:szCs w:val="28"/>
        </w:rPr>
      </w:pPr>
      <w:proofErr w:type="spellStart"/>
      <w:r w:rsidRPr="00810E01">
        <w:rPr>
          <w:sz w:val="28"/>
          <w:szCs w:val="28"/>
        </w:rPr>
        <w:t>Новотинчалинского</w:t>
      </w:r>
      <w:proofErr w:type="spellEnd"/>
      <w:r w:rsidRPr="00810E01">
        <w:rPr>
          <w:sz w:val="28"/>
          <w:szCs w:val="28"/>
        </w:rPr>
        <w:t xml:space="preserve"> </w:t>
      </w:r>
      <w:r w:rsidRPr="00810E01">
        <w:rPr>
          <w:bCs/>
          <w:sz w:val="28"/>
          <w:szCs w:val="28"/>
        </w:rPr>
        <w:t>сельского поселения на 2024-2025 годы</w:t>
      </w:r>
    </w:p>
    <w:p w:rsidR="00810E01" w:rsidRPr="00560213" w:rsidRDefault="00810E01" w:rsidP="00810E01">
      <w:pPr>
        <w:jc w:val="right"/>
        <w:rPr>
          <w:bCs/>
          <w:sz w:val="22"/>
          <w:szCs w:val="22"/>
        </w:rPr>
      </w:pPr>
      <w:r w:rsidRPr="00560213">
        <w:rPr>
          <w:bCs/>
          <w:sz w:val="22"/>
          <w:szCs w:val="22"/>
        </w:rPr>
        <w:t>(тыс.</w:t>
      </w:r>
      <w:r w:rsidR="009125B6">
        <w:rPr>
          <w:bCs/>
          <w:sz w:val="22"/>
          <w:szCs w:val="22"/>
        </w:rPr>
        <w:t xml:space="preserve"> </w:t>
      </w:r>
      <w:r w:rsidRPr="00560213">
        <w:rPr>
          <w:bCs/>
          <w:sz w:val="22"/>
          <w:szCs w:val="22"/>
        </w:rPr>
        <w:t>рублей)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850"/>
        <w:gridCol w:w="567"/>
        <w:gridCol w:w="567"/>
        <w:gridCol w:w="1418"/>
        <w:gridCol w:w="709"/>
        <w:gridCol w:w="1275"/>
        <w:gridCol w:w="1378"/>
      </w:tblGrid>
      <w:tr w:rsidR="00810E01" w:rsidRPr="00810E01" w:rsidTr="00B644F7">
        <w:trPr>
          <w:trHeight w:val="1035"/>
          <w:jc w:val="center"/>
        </w:trPr>
        <w:tc>
          <w:tcPr>
            <w:tcW w:w="3363" w:type="dxa"/>
          </w:tcPr>
          <w:p w:rsidR="00810E01" w:rsidRPr="00810E01" w:rsidRDefault="00810E01" w:rsidP="00810E01">
            <w:pPr>
              <w:jc w:val="center"/>
            </w:pPr>
            <w:r w:rsidRPr="00810E01">
              <w:t>Наименование</w:t>
            </w:r>
          </w:p>
        </w:tc>
        <w:tc>
          <w:tcPr>
            <w:tcW w:w="850" w:type="dxa"/>
          </w:tcPr>
          <w:p w:rsidR="00810E01" w:rsidRPr="00810E01" w:rsidRDefault="00810E01" w:rsidP="00810E01">
            <w:pPr>
              <w:jc w:val="center"/>
            </w:pPr>
            <w:r w:rsidRPr="00810E01">
              <w:t>КВСР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РЗ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ПР</w:t>
            </w:r>
          </w:p>
        </w:tc>
        <w:tc>
          <w:tcPr>
            <w:tcW w:w="1418" w:type="dxa"/>
          </w:tcPr>
          <w:p w:rsidR="00810E01" w:rsidRPr="00810E01" w:rsidRDefault="00810E01" w:rsidP="00810E01">
            <w:pPr>
              <w:jc w:val="center"/>
            </w:pPr>
            <w:r w:rsidRPr="00810E01">
              <w:t>КЦСР</w:t>
            </w:r>
          </w:p>
        </w:tc>
        <w:tc>
          <w:tcPr>
            <w:tcW w:w="709" w:type="dxa"/>
          </w:tcPr>
          <w:p w:rsidR="00810E01" w:rsidRPr="00810E01" w:rsidRDefault="00810E01" w:rsidP="00810E01">
            <w:pPr>
              <w:jc w:val="center"/>
            </w:pPr>
            <w:r w:rsidRPr="00810E01">
              <w:t>КВР</w:t>
            </w:r>
          </w:p>
        </w:tc>
        <w:tc>
          <w:tcPr>
            <w:tcW w:w="1275" w:type="dxa"/>
          </w:tcPr>
          <w:p w:rsidR="00810E01" w:rsidRPr="00810E01" w:rsidRDefault="00810E01" w:rsidP="00810E01">
            <w:pPr>
              <w:jc w:val="center"/>
            </w:pPr>
            <w:r w:rsidRPr="00810E01">
              <w:t>Сумма 2024 год</w:t>
            </w:r>
          </w:p>
        </w:tc>
        <w:tc>
          <w:tcPr>
            <w:tcW w:w="1378" w:type="dxa"/>
          </w:tcPr>
          <w:p w:rsidR="00810E01" w:rsidRPr="00810E01" w:rsidRDefault="00810E01" w:rsidP="00810E01">
            <w:pPr>
              <w:jc w:val="center"/>
            </w:pPr>
            <w:r w:rsidRPr="00810E01">
              <w:t>Сумма 2025 год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 xml:space="preserve">Исполнительный комитет </w:t>
            </w:r>
            <w:proofErr w:type="spellStart"/>
            <w:r w:rsidRPr="006F1CF4">
              <w:t>Новотинчалинского</w:t>
            </w:r>
            <w:proofErr w:type="spellEnd"/>
            <w:r w:rsidRPr="006F1CF4">
              <w:t xml:space="preserve"> сельского </w:t>
            </w:r>
            <w:r w:rsidRPr="006F1CF4">
              <w:lastRenderedPageBreak/>
              <w:t>поселения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lastRenderedPageBreak/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3 469,95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3 580,06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Общегосударственные вопросы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1 204,70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1 245,90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600,80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624,80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Непрограммные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600,80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624,80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Глава муниципального образования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9900002030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600,80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624,80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9900002030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600,80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600,80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593,10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610,30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Непрограммные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593,10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610,30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Центральный аппарат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593,10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610,30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429,30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446,50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158,60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158,60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5,20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5,20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Другие общегосударственные вопросы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10,80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10,80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Непрогра</w:t>
            </w:r>
            <w:r>
              <w:t>м</w:t>
            </w:r>
            <w:r w:rsidRPr="006F1CF4">
              <w:t>мные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10,80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10,80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Диспансеризация муниципальных служащих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9900097080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 w:rsidRPr="006F1CF4">
              <w:t>7,60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 w:rsidRPr="006F1CF4">
              <w:t>7,60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9900097080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 w:rsidRPr="006F1CF4">
              <w:t>7,60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 w:rsidRPr="006F1CF4">
              <w:t>7,60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Страхования муниципальных служащих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9900092410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3,20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3,20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13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9900002410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3,20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3,20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167,85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183,96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proofErr w:type="spellStart"/>
            <w:r w:rsidRPr="006F1CF4">
              <w:rPr>
                <w:lang w:val="en-US"/>
              </w:rPr>
              <w:t>Мобилизационная</w:t>
            </w:r>
            <w:proofErr w:type="spellEnd"/>
            <w:r w:rsidRPr="006F1CF4">
              <w:rPr>
                <w:lang w:val="en-US"/>
              </w:rPr>
              <w:t xml:space="preserve"> и </w:t>
            </w:r>
            <w:proofErr w:type="spellStart"/>
            <w:r w:rsidRPr="006F1CF4">
              <w:rPr>
                <w:lang w:val="en-US"/>
              </w:rPr>
              <w:t>вневойсковая</w:t>
            </w:r>
            <w:proofErr w:type="spellEnd"/>
            <w:r w:rsidRPr="006F1CF4">
              <w:rPr>
                <w:lang w:val="en-US"/>
              </w:rPr>
              <w:t xml:space="preserve"> </w:t>
            </w:r>
            <w:proofErr w:type="spellStart"/>
            <w:r w:rsidRPr="006F1CF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167,85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183,96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 xml:space="preserve">Непрограммные направления расходов 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167,85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183,96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Осуществление первичного воинского учета на территориях,</w:t>
            </w:r>
            <w:r>
              <w:t xml:space="preserve"> </w:t>
            </w:r>
            <w:r w:rsidRPr="006F1CF4">
              <w:t>где отсутствуют военные комиссариаты,</w:t>
            </w:r>
            <w:r>
              <w:t xml:space="preserve"> </w:t>
            </w:r>
            <w:r w:rsidRPr="006F1CF4">
              <w:t>за счет средств федерального бюджета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167,85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183,96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156,58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172,69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11,27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11,27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Национальная экономика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pPr>
              <w:ind w:firstLine="11"/>
            </w:pPr>
            <w:r w:rsidRPr="006F1CF4">
              <w:t>Дорожное хозяйство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pPr>
              <w:ind w:firstLine="11"/>
            </w:pPr>
            <w:r w:rsidRPr="006F1CF4">
              <w:t>Непрограммные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9900000000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pPr>
              <w:ind w:firstLine="11"/>
            </w:pPr>
            <w:r w:rsidRPr="006F1CF4">
              <w:t>Содержание и ремонт автомобильных дорог в рамках благоустройства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9900078020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09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9900078020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21,80</w:t>
            </w:r>
          </w:p>
        </w:tc>
      </w:tr>
      <w:tr w:rsidR="00ED0235" w:rsidRPr="00810E01" w:rsidTr="00B644F7">
        <w:trPr>
          <w:trHeight w:val="680"/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Жилищно-коммунальное хозяйство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1 065,00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1 087,90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Коммунальное хозяйство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9900075050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321,60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321,60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02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9900075050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321,60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321,60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Благоустройство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>
              <w:t>0</w:t>
            </w:r>
            <w:r w:rsidRPr="006F1CF4">
              <w:t>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>
              <w:t>0</w:t>
            </w:r>
            <w:r w:rsidRPr="006F1CF4">
              <w:t>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743,40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766,30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Непрограммные направления 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743,40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766,30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Уличное освещение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9900078010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572,80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595,70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9900078010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572,80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595,70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170,60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170,60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157,40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157,40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03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13,20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13,20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Культура, кинематография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928,00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870,69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Культура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928,00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870,69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 xml:space="preserve">Непрограммные направления </w:t>
            </w:r>
            <w:r w:rsidRPr="006F1CF4">
              <w:lastRenderedPageBreak/>
              <w:t>расходов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lastRenderedPageBreak/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00000000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928,00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870,69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928,00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870,69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100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312,70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325,20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200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608,90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539,09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6F1CF4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0" w:type="dxa"/>
          </w:tcPr>
          <w:p w:rsidR="00ED0235" w:rsidRPr="006F1CF4" w:rsidRDefault="00ED0235" w:rsidP="00ED0235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:rsidR="00ED0235" w:rsidRPr="006F1CF4" w:rsidRDefault="00ED0235" w:rsidP="00ED0235">
            <w:pPr>
              <w:jc w:val="center"/>
            </w:pPr>
            <w:r w:rsidRPr="006F1CF4">
              <w:t>01</w:t>
            </w:r>
          </w:p>
        </w:tc>
        <w:tc>
          <w:tcPr>
            <w:tcW w:w="1418" w:type="dxa"/>
          </w:tcPr>
          <w:p w:rsidR="00ED0235" w:rsidRPr="006F1CF4" w:rsidRDefault="00ED0235" w:rsidP="00ED0235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:rsidR="00ED0235" w:rsidRPr="006F1CF4" w:rsidRDefault="00ED0235" w:rsidP="00ED0235">
            <w:pPr>
              <w:jc w:val="center"/>
            </w:pPr>
            <w:r w:rsidRPr="006F1CF4">
              <w:t>800</w:t>
            </w:r>
          </w:p>
        </w:tc>
        <w:tc>
          <w:tcPr>
            <w:tcW w:w="1275" w:type="dxa"/>
          </w:tcPr>
          <w:p w:rsidR="00ED0235" w:rsidRPr="006F1CF4" w:rsidRDefault="00ED0235" w:rsidP="00ED0235">
            <w:pPr>
              <w:jc w:val="center"/>
            </w:pPr>
            <w:r>
              <w:t>6,40</w:t>
            </w:r>
          </w:p>
        </w:tc>
        <w:tc>
          <w:tcPr>
            <w:tcW w:w="1378" w:type="dxa"/>
          </w:tcPr>
          <w:p w:rsidR="00ED0235" w:rsidRPr="006F1CF4" w:rsidRDefault="00ED0235" w:rsidP="00ED0235">
            <w:pPr>
              <w:jc w:val="center"/>
            </w:pPr>
            <w:r>
              <w:t>6,40</w:t>
            </w:r>
          </w:p>
        </w:tc>
      </w:tr>
      <w:tr w:rsidR="00ED0235" w:rsidRPr="00810E01" w:rsidTr="00B644F7">
        <w:trPr>
          <w:jc w:val="center"/>
        </w:trPr>
        <w:tc>
          <w:tcPr>
            <w:tcW w:w="3363" w:type="dxa"/>
          </w:tcPr>
          <w:p w:rsidR="00ED0235" w:rsidRPr="00ED0235" w:rsidRDefault="00ED0235" w:rsidP="00ED0235">
            <w:pPr>
              <w:rPr>
                <w:b/>
                <w:bCs/>
                <w:sz w:val="28"/>
                <w:szCs w:val="28"/>
              </w:rPr>
            </w:pPr>
            <w:r w:rsidRPr="00ED0235">
              <w:rPr>
                <w:b/>
                <w:bCs/>
                <w:sz w:val="28"/>
                <w:szCs w:val="28"/>
              </w:rPr>
              <w:t>Всего расходов (без условно утвержденных)</w:t>
            </w:r>
          </w:p>
        </w:tc>
        <w:tc>
          <w:tcPr>
            <w:tcW w:w="850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  <w:r w:rsidRPr="00ED0235">
              <w:rPr>
                <w:b/>
                <w:sz w:val="28"/>
                <w:szCs w:val="28"/>
              </w:rPr>
              <w:t>3 387,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ED023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78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  <w:r w:rsidRPr="00ED0235">
              <w:rPr>
                <w:b/>
                <w:sz w:val="28"/>
                <w:szCs w:val="28"/>
              </w:rPr>
              <w:t>3 410,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ED0235">
              <w:rPr>
                <w:b/>
                <w:sz w:val="28"/>
                <w:szCs w:val="28"/>
              </w:rPr>
              <w:t>25</w:t>
            </w:r>
          </w:p>
        </w:tc>
      </w:tr>
    </w:tbl>
    <w:p w:rsidR="00560213" w:rsidRDefault="00560213" w:rsidP="00810E01">
      <w:pPr>
        <w:tabs>
          <w:tab w:val="left" w:pos="7545"/>
          <w:tab w:val="right" w:pos="9638"/>
        </w:tabs>
        <w:jc w:val="right"/>
        <w:rPr>
          <w:sz w:val="20"/>
          <w:szCs w:val="20"/>
        </w:rPr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ED0235" w:rsidRDefault="00ED0235" w:rsidP="00810E01">
      <w:pPr>
        <w:tabs>
          <w:tab w:val="left" w:pos="7545"/>
          <w:tab w:val="right" w:pos="9638"/>
        </w:tabs>
        <w:jc w:val="right"/>
      </w:pPr>
    </w:p>
    <w:p w:rsidR="00B644F7" w:rsidRDefault="00B644F7" w:rsidP="00810E01">
      <w:pPr>
        <w:tabs>
          <w:tab w:val="left" w:pos="7545"/>
          <w:tab w:val="right" w:pos="9638"/>
        </w:tabs>
        <w:jc w:val="right"/>
      </w:pPr>
    </w:p>
    <w:p w:rsidR="00810E01" w:rsidRPr="00560213" w:rsidRDefault="00810E01" w:rsidP="00810E01">
      <w:pPr>
        <w:tabs>
          <w:tab w:val="left" w:pos="7545"/>
          <w:tab w:val="right" w:pos="9638"/>
        </w:tabs>
        <w:jc w:val="right"/>
      </w:pPr>
      <w:r w:rsidRPr="00560213">
        <w:lastRenderedPageBreak/>
        <w:t>Приложение 4</w:t>
      </w:r>
    </w:p>
    <w:p w:rsidR="00810E01" w:rsidRPr="00560213" w:rsidRDefault="00810E01" w:rsidP="00810E01">
      <w:pPr>
        <w:jc w:val="right"/>
      </w:pPr>
      <w:r w:rsidRPr="00560213">
        <w:t xml:space="preserve">                                                    к Решению Совета </w:t>
      </w:r>
      <w:proofErr w:type="spellStart"/>
      <w:r w:rsidRPr="00560213">
        <w:t>Новотинчалинского</w:t>
      </w:r>
      <w:proofErr w:type="spellEnd"/>
      <w:r w:rsidRPr="00560213">
        <w:t xml:space="preserve"> сельского поселения  </w:t>
      </w:r>
    </w:p>
    <w:p w:rsidR="00810E01" w:rsidRPr="00560213" w:rsidRDefault="00810E01" w:rsidP="00810E01">
      <w:pPr>
        <w:jc w:val="right"/>
      </w:pPr>
      <w:r w:rsidRPr="00560213">
        <w:t xml:space="preserve">                            </w:t>
      </w:r>
      <w:r w:rsidR="00560213">
        <w:t xml:space="preserve">                        </w:t>
      </w:r>
      <w:r w:rsidR="00B644F7">
        <w:t xml:space="preserve">«О </w:t>
      </w:r>
      <w:r w:rsidRPr="00560213">
        <w:t>бюджет</w:t>
      </w:r>
      <w:r w:rsidR="00B644F7">
        <w:t>е</w:t>
      </w:r>
      <w:r w:rsidRPr="00560213">
        <w:t xml:space="preserve"> </w:t>
      </w:r>
      <w:proofErr w:type="spellStart"/>
      <w:r w:rsidRPr="00560213">
        <w:t>Новотинчалинского</w:t>
      </w:r>
      <w:proofErr w:type="spellEnd"/>
      <w:r w:rsidRPr="00560213">
        <w:t xml:space="preserve"> сельского</w:t>
      </w:r>
      <w:r w:rsidR="00560213">
        <w:t xml:space="preserve"> </w:t>
      </w:r>
      <w:r w:rsidRPr="00560213">
        <w:t>поселения</w:t>
      </w:r>
    </w:p>
    <w:p w:rsidR="00810E01" w:rsidRPr="00560213" w:rsidRDefault="00810E01" w:rsidP="00810E01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bCs/>
          <w:lang w:val="tt-RU" w:eastAsia="en-US"/>
        </w:rPr>
      </w:pPr>
      <w:r w:rsidRPr="00560213">
        <w:rPr>
          <w:b/>
          <w:bCs/>
          <w:lang w:val="tt-RU" w:eastAsia="en-US"/>
        </w:rPr>
        <w:t xml:space="preserve">                                                                   </w:t>
      </w:r>
      <w:r w:rsidRPr="00560213">
        <w:rPr>
          <w:bCs/>
          <w:lang w:eastAsia="en-US"/>
        </w:rPr>
        <w:t>на 2023 год и на плановый период 2024 и 2025 годов»</w:t>
      </w:r>
    </w:p>
    <w:p w:rsidR="00810E01" w:rsidRPr="00810E01" w:rsidRDefault="00810E01" w:rsidP="00810E0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  <w:r w:rsidRPr="00810E01">
        <w:rPr>
          <w:rFonts w:ascii="Arial" w:hAnsi="Arial" w:cs="Arial"/>
          <w:sz w:val="22"/>
          <w:szCs w:val="22"/>
        </w:rPr>
        <w:tab/>
      </w:r>
      <w:r w:rsidRPr="00810E01">
        <w:rPr>
          <w:rFonts w:ascii="Arial" w:hAnsi="Arial" w:cs="Arial"/>
          <w:sz w:val="22"/>
          <w:szCs w:val="22"/>
        </w:rPr>
        <w:tab/>
      </w:r>
      <w:r w:rsidRPr="00810E01">
        <w:rPr>
          <w:rFonts w:ascii="Arial" w:hAnsi="Arial" w:cs="Arial"/>
          <w:sz w:val="22"/>
          <w:szCs w:val="22"/>
        </w:rPr>
        <w:tab/>
      </w:r>
      <w:r w:rsidRPr="00810E01">
        <w:rPr>
          <w:rFonts w:ascii="Arial" w:hAnsi="Arial" w:cs="Arial"/>
          <w:sz w:val="22"/>
          <w:szCs w:val="22"/>
        </w:rPr>
        <w:tab/>
      </w:r>
      <w:r w:rsidRPr="00810E01">
        <w:rPr>
          <w:rFonts w:ascii="Arial" w:hAnsi="Arial" w:cs="Arial"/>
          <w:sz w:val="22"/>
          <w:szCs w:val="22"/>
        </w:rPr>
        <w:tab/>
        <w:t xml:space="preserve">            </w:t>
      </w:r>
    </w:p>
    <w:p w:rsidR="00810E01" w:rsidRPr="00560213" w:rsidRDefault="00810E01" w:rsidP="00810E01">
      <w:pPr>
        <w:jc w:val="right"/>
      </w:pPr>
      <w:r w:rsidRPr="00560213">
        <w:t xml:space="preserve">Таблица 1 </w:t>
      </w:r>
    </w:p>
    <w:p w:rsidR="00810E01" w:rsidRPr="00810E01" w:rsidRDefault="00810E01" w:rsidP="00810E01">
      <w:pPr>
        <w:jc w:val="right"/>
        <w:rPr>
          <w:sz w:val="28"/>
          <w:szCs w:val="28"/>
        </w:rPr>
      </w:pPr>
    </w:p>
    <w:p w:rsidR="00810E01" w:rsidRPr="00560213" w:rsidRDefault="00810E01" w:rsidP="00810E01">
      <w:pPr>
        <w:jc w:val="center"/>
        <w:rPr>
          <w:bCs/>
          <w:color w:val="000000" w:themeColor="text1"/>
          <w:sz w:val="28"/>
          <w:szCs w:val="28"/>
        </w:rPr>
      </w:pPr>
      <w:r w:rsidRPr="00560213">
        <w:rPr>
          <w:bCs/>
          <w:color w:val="000000" w:themeColor="text1"/>
          <w:sz w:val="28"/>
          <w:szCs w:val="28"/>
        </w:rPr>
        <w:t>Распределение бюджетных ассигнован</w:t>
      </w:r>
      <w:r w:rsidR="00ED52E0">
        <w:rPr>
          <w:bCs/>
          <w:color w:val="000000" w:themeColor="text1"/>
          <w:sz w:val="28"/>
          <w:szCs w:val="28"/>
        </w:rPr>
        <w:t xml:space="preserve">ий по разделам и </w:t>
      </w:r>
      <w:proofErr w:type="gramStart"/>
      <w:r w:rsidR="00ED52E0">
        <w:rPr>
          <w:bCs/>
          <w:color w:val="000000" w:themeColor="text1"/>
          <w:sz w:val="28"/>
          <w:szCs w:val="28"/>
        </w:rPr>
        <w:t>подразделам,</w:t>
      </w:r>
      <w:r w:rsidRPr="00560213">
        <w:rPr>
          <w:bCs/>
          <w:color w:val="000000" w:themeColor="text1"/>
          <w:sz w:val="28"/>
          <w:szCs w:val="28"/>
        </w:rPr>
        <w:t xml:space="preserve">   </w:t>
      </w:r>
      <w:proofErr w:type="gramEnd"/>
      <w:r w:rsidRPr="00560213">
        <w:rPr>
          <w:bCs/>
          <w:color w:val="000000" w:themeColor="text1"/>
          <w:sz w:val="28"/>
          <w:szCs w:val="28"/>
        </w:rPr>
        <w:t xml:space="preserve"> целевым статьям и группам видов расходов классификации расходов бюджета</w:t>
      </w:r>
    </w:p>
    <w:p w:rsidR="00560213" w:rsidRDefault="00810E01" w:rsidP="00810E01">
      <w:pPr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560213">
        <w:rPr>
          <w:color w:val="000000" w:themeColor="text1"/>
          <w:sz w:val="28"/>
          <w:szCs w:val="28"/>
        </w:rPr>
        <w:t>Новотинчалинского</w:t>
      </w:r>
      <w:proofErr w:type="spellEnd"/>
      <w:r w:rsidRPr="00560213">
        <w:rPr>
          <w:color w:val="000000" w:themeColor="text1"/>
          <w:sz w:val="28"/>
          <w:szCs w:val="28"/>
        </w:rPr>
        <w:t xml:space="preserve"> </w:t>
      </w:r>
      <w:r w:rsidRPr="00560213">
        <w:rPr>
          <w:bCs/>
          <w:color w:val="000000" w:themeColor="text1"/>
          <w:sz w:val="28"/>
          <w:szCs w:val="28"/>
        </w:rPr>
        <w:t xml:space="preserve">сельского поселения муниципальным программам </w:t>
      </w:r>
      <w:proofErr w:type="spellStart"/>
      <w:r w:rsidRPr="00560213">
        <w:rPr>
          <w:bCs/>
          <w:color w:val="000000" w:themeColor="text1"/>
          <w:sz w:val="28"/>
          <w:szCs w:val="28"/>
        </w:rPr>
        <w:t>Буинского</w:t>
      </w:r>
      <w:proofErr w:type="spellEnd"/>
      <w:r w:rsidRPr="00560213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Pr="00560213">
        <w:rPr>
          <w:bCs/>
          <w:color w:val="000000" w:themeColor="text1"/>
          <w:sz w:val="28"/>
          <w:szCs w:val="28"/>
        </w:rPr>
        <w:t>Буинского</w:t>
      </w:r>
      <w:proofErr w:type="spellEnd"/>
      <w:r w:rsidRPr="00560213">
        <w:rPr>
          <w:bCs/>
          <w:color w:val="000000" w:themeColor="text1"/>
          <w:sz w:val="28"/>
          <w:szCs w:val="28"/>
        </w:rPr>
        <w:t xml:space="preserve"> муниципального района </w:t>
      </w:r>
    </w:p>
    <w:p w:rsidR="00810E01" w:rsidRPr="00560213" w:rsidRDefault="00810E01" w:rsidP="00810E01">
      <w:pPr>
        <w:jc w:val="center"/>
        <w:rPr>
          <w:bCs/>
          <w:color w:val="000000" w:themeColor="text1"/>
          <w:sz w:val="28"/>
          <w:szCs w:val="28"/>
        </w:rPr>
      </w:pPr>
      <w:r w:rsidRPr="00560213">
        <w:rPr>
          <w:bCs/>
          <w:color w:val="000000" w:themeColor="text1"/>
          <w:sz w:val="28"/>
          <w:szCs w:val="28"/>
        </w:rPr>
        <w:t>Республики Татарстан на 2023 год</w:t>
      </w:r>
    </w:p>
    <w:p w:rsidR="00810E01" w:rsidRPr="00810E01" w:rsidRDefault="00560213" w:rsidP="00560213">
      <w:pPr>
        <w:jc w:val="right"/>
        <w:rPr>
          <w:sz w:val="28"/>
          <w:szCs w:val="28"/>
        </w:rPr>
      </w:pPr>
      <w:r w:rsidRPr="00560213">
        <w:rPr>
          <w:sz w:val="22"/>
          <w:szCs w:val="22"/>
        </w:rPr>
        <w:t xml:space="preserve">  (тыс.</w:t>
      </w:r>
      <w:r w:rsidR="009125B6">
        <w:rPr>
          <w:sz w:val="22"/>
          <w:szCs w:val="22"/>
        </w:rPr>
        <w:t xml:space="preserve"> </w:t>
      </w:r>
      <w:r w:rsidRPr="00560213">
        <w:rPr>
          <w:sz w:val="22"/>
          <w:szCs w:val="22"/>
        </w:rPr>
        <w:t>рублей)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567"/>
        <w:gridCol w:w="567"/>
        <w:gridCol w:w="1418"/>
        <w:gridCol w:w="708"/>
        <w:gridCol w:w="1396"/>
      </w:tblGrid>
      <w:tr w:rsidR="00810E01" w:rsidRPr="00810E01" w:rsidTr="00B644F7">
        <w:trPr>
          <w:jc w:val="center"/>
        </w:trPr>
        <w:tc>
          <w:tcPr>
            <w:tcW w:w="5507" w:type="dxa"/>
          </w:tcPr>
          <w:p w:rsidR="00810E01" w:rsidRPr="00810E01" w:rsidRDefault="00810E01" w:rsidP="00810E01">
            <w:pPr>
              <w:jc w:val="center"/>
            </w:pPr>
            <w:r w:rsidRPr="00810E01">
              <w:t>Наименование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РЗ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ПР</w:t>
            </w:r>
          </w:p>
        </w:tc>
        <w:tc>
          <w:tcPr>
            <w:tcW w:w="1418" w:type="dxa"/>
          </w:tcPr>
          <w:p w:rsidR="00810E01" w:rsidRPr="00810E01" w:rsidRDefault="00810E01" w:rsidP="00810E01">
            <w:pPr>
              <w:jc w:val="center"/>
            </w:pPr>
            <w:r w:rsidRPr="00810E01">
              <w:t>КЦСР</w:t>
            </w:r>
          </w:p>
        </w:tc>
        <w:tc>
          <w:tcPr>
            <w:tcW w:w="708" w:type="dxa"/>
          </w:tcPr>
          <w:p w:rsidR="00810E01" w:rsidRPr="00810E01" w:rsidRDefault="00810E01" w:rsidP="00810E01">
            <w:pPr>
              <w:jc w:val="center"/>
            </w:pPr>
            <w:r w:rsidRPr="00810E01">
              <w:t>КВР</w:t>
            </w:r>
          </w:p>
        </w:tc>
        <w:tc>
          <w:tcPr>
            <w:tcW w:w="1396" w:type="dxa"/>
          </w:tcPr>
          <w:p w:rsidR="00810E01" w:rsidRPr="00810E01" w:rsidRDefault="00810E01" w:rsidP="00810E01">
            <w:pPr>
              <w:jc w:val="center"/>
            </w:pPr>
            <w:r w:rsidRPr="00810E01">
              <w:t>Сумма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 xml:space="preserve">Исполнительный комитет </w:t>
            </w:r>
            <w:proofErr w:type="spellStart"/>
            <w:r w:rsidRPr="006F1CF4">
              <w:t>Новотинчалинского</w:t>
            </w:r>
            <w:proofErr w:type="spellEnd"/>
            <w:r w:rsidRPr="006F1CF4">
              <w:t xml:space="preserve"> сельского поселения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3 468,46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Общегосударственные вопросы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1 173,10</w:t>
            </w:r>
          </w:p>
        </w:tc>
      </w:tr>
      <w:tr w:rsidR="00ED0235" w:rsidRPr="00810E01" w:rsidTr="00B644F7">
        <w:trPr>
          <w:trHeight w:val="584"/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  <w:p w:rsidR="00ED0235" w:rsidRPr="00ED0235" w:rsidRDefault="00ED0235" w:rsidP="00ED0235">
            <w:pPr>
              <w:jc w:val="center"/>
            </w:pPr>
          </w:p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  <w:p w:rsidR="00ED0235" w:rsidRPr="00ED0235" w:rsidRDefault="00ED0235" w:rsidP="00ED0235">
            <w:pPr>
              <w:jc w:val="center"/>
            </w:pPr>
          </w:p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577,70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577,70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Глава муниципального образования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9900002030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577,70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9900002030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100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577,70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584,60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584,60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Центральный аппарат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9900002040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584,60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9900002040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100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420,8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9900002040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158,60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9900002040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800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5,20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Другие общегосударственные вопросы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13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10,80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13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10,80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Диспансеризация муниципальных служащих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13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9900097080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7,60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13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9900097080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7,60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ind w:firstLine="11"/>
            </w:pPr>
            <w:r w:rsidRPr="006F1CF4">
              <w:t>Страхование муниципальных служащих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13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9900092410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3,20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ind w:firstLine="11"/>
            </w:pPr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13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9900092410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3,20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Национальная оборона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152,46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roofErr w:type="spellStart"/>
            <w:r w:rsidRPr="006F1CF4">
              <w:rPr>
                <w:lang w:val="en-US"/>
              </w:rPr>
              <w:t>Мобилизационная</w:t>
            </w:r>
            <w:proofErr w:type="spellEnd"/>
            <w:r w:rsidRPr="006F1CF4">
              <w:rPr>
                <w:lang w:val="en-US"/>
              </w:rPr>
              <w:t xml:space="preserve"> и </w:t>
            </w:r>
            <w:proofErr w:type="spellStart"/>
            <w:r w:rsidRPr="006F1CF4">
              <w:rPr>
                <w:lang w:val="en-US"/>
              </w:rPr>
              <w:t>вневойсковая</w:t>
            </w:r>
            <w:proofErr w:type="spellEnd"/>
            <w:r w:rsidRPr="006F1CF4">
              <w:rPr>
                <w:lang w:val="en-US"/>
              </w:rPr>
              <w:t xml:space="preserve"> </w:t>
            </w:r>
            <w:proofErr w:type="spellStart"/>
            <w:r w:rsidRPr="006F1CF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lang w:val="en-US"/>
              </w:rPr>
            </w:pPr>
            <w:r w:rsidRPr="00ED0235">
              <w:t>0</w:t>
            </w:r>
            <w:r w:rsidRPr="00ED0235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152,46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152,46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Осуществление первичного воинского учета на территориях,</w:t>
            </w:r>
            <w:r>
              <w:t xml:space="preserve"> </w:t>
            </w:r>
            <w:r w:rsidRPr="006F1CF4">
              <w:t xml:space="preserve">где отсутствуют военные </w:t>
            </w:r>
            <w:r w:rsidRPr="006F1CF4">
              <w:lastRenderedPageBreak/>
              <w:t>комиссариаты,</w:t>
            </w:r>
            <w:r>
              <w:t xml:space="preserve"> </w:t>
            </w:r>
            <w:r w:rsidRPr="006F1CF4">
              <w:t>за счет средств федерального бюджета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lastRenderedPageBreak/>
              <w:t>02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9900051180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152,46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lang w:val="en-US"/>
              </w:rPr>
            </w:pPr>
            <w:r w:rsidRPr="00ED0235">
              <w:t>0</w:t>
            </w:r>
            <w:r w:rsidRPr="00ED0235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lang w:val="en-US"/>
              </w:rPr>
            </w:pPr>
            <w:r w:rsidRPr="00ED0235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9900051180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100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141,19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lang w:val="en-US"/>
              </w:rPr>
            </w:pPr>
            <w:r w:rsidRPr="00ED0235">
              <w:t>0</w:t>
            </w:r>
            <w:r w:rsidRPr="00ED0235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lang w:val="en-US"/>
              </w:rPr>
            </w:pPr>
            <w:r w:rsidRPr="00ED0235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9900051180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11,27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ind w:firstLine="11"/>
            </w:pPr>
            <w:r w:rsidRPr="006F1CF4">
              <w:t>Национальная экономика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ind w:firstLine="11"/>
            </w:pPr>
            <w:r w:rsidRPr="006F1CF4">
              <w:t>Дорожное хозяйство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09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ind w:firstLine="11"/>
            </w:pPr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09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ind w:firstLine="11"/>
            </w:pPr>
            <w:r w:rsidRPr="006F1CF4"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09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9900078020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2A02B2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04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09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9900078020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800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21,80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Жилищно-коммунальное хозяйство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1 139,20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Коммунальное хозяйство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9900075050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321,60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2A02B2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02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9900075050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800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321,60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Благоустройство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817,60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817,60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Уличное освещение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9900078010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647,00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9900078010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647,00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9900078050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170,60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9900078050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157,40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05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03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9900078050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800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13,20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Культура, кинематография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981,90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Культура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981,90</w:t>
            </w:r>
          </w:p>
        </w:tc>
      </w:tr>
      <w:tr w:rsidR="00ED0235" w:rsidRPr="00810E01" w:rsidTr="00B644F7">
        <w:trPr>
          <w:trHeight w:val="319"/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Непрограм</w:t>
            </w:r>
            <w:r>
              <w:t>м</w:t>
            </w:r>
            <w:r w:rsidRPr="006F1CF4">
              <w:t>ные направления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9900000000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981,90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9940144091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981,90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9940144091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100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300,70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9940144091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200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674,80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6F1CF4" w:rsidRDefault="00ED0235" w:rsidP="00ED0235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08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</w:pPr>
            <w:r w:rsidRPr="00ED0235">
              <w:t>01</w:t>
            </w: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</w:pPr>
            <w:r w:rsidRPr="00ED0235">
              <w:t>9940144091</w:t>
            </w: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</w:pPr>
            <w:r w:rsidRPr="00ED0235">
              <w:t>800</w:t>
            </w: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</w:pPr>
            <w:r w:rsidRPr="00ED0235">
              <w:t>6,40</w:t>
            </w:r>
          </w:p>
        </w:tc>
      </w:tr>
      <w:tr w:rsidR="00ED0235" w:rsidRPr="00810E01" w:rsidTr="00B644F7">
        <w:trPr>
          <w:jc w:val="center"/>
        </w:trPr>
        <w:tc>
          <w:tcPr>
            <w:tcW w:w="5507" w:type="dxa"/>
          </w:tcPr>
          <w:p w:rsidR="00ED0235" w:rsidRPr="00ED0235" w:rsidRDefault="00ED0235" w:rsidP="00ED0235">
            <w:pPr>
              <w:rPr>
                <w:b/>
                <w:bCs/>
                <w:sz w:val="28"/>
                <w:szCs w:val="28"/>
              </w:rPr>
            </w:pPr>
            <w:r w:rsidRPr="00ED023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ED0235" w:rsidRPr="00ED0235" w:rsidRDefault="00ED0235" w:rsidP="00ED0235">
            <w:pPr>
              <w:jc w:val="center"/>
              <w:rPr>
                <w:b/>
                <w:sz w:val="28"/>
                <w:szCs w:val="28"/>
              </w:rPr>
            </w:pPr>
            <w:r w:rsidRPr="00ED0235">
              <w:rPr>
                <w:b/>
                <w:sz w:val="28"/>
                <w:szCs w:val="28"/>
              </w:rPr>
              <w:t>3 468,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ED0235">
              <w:rPr>
                <w:b/>
                <w:sz w:val="28"/>
                <w:szCs w:val="28"/>
              </w:rPr>
              <w:t>46</w:t>
            </w:r>
          </w:p>
        </w:tc>
      </w:tr>
    </w:tbl>
    <w:p w:rsidR="00810E01" w:rsidRDefault="00810E01" w:rsidP="00810E01"/>
    <w:p w:rsidR="00E8509E" w:rsidRDefault="00E8509E" w:rsidP="00810E01"/>
    <w:p w:rsidR="00E8509E" w:rsidRPr="00810E01" w:rsidRDefault="00E8509E" w:rsidP="00810E01"/>
    <w:p w:rsidR="00E8509E" w:rsidRDefault="00E8509E" w:rsidP="00810E01">
      <w:pPr>
        <w:jc w:val="right"/>
      </w:pPr>
    </w:p>
    <w:p w:rsidR="00810E01" w:rsidRPr="00810E01" w:rsidRDefault="00810E01" w:rsidP="00810E01">
      <w:pPr>
        <w:jc w:val="right"/>
      </w:pPr>
      <w:r w:rsidRPr="00810E01">
        <w:t>Таблица 2</w:t>
      </w:r>
    </w:p>
    <w:p w:rsidR="00810E01" w:rsidRPr="00810E01" w:rsidRDefault="00810E01" w:rsidP="00810E01">
      <w:pPr>
        <w:jc w:val="right"/>
      </w:pPr>
    </w:p>
    <w:p w:rsidR="00810E01" w:rsidRPr="00560213" w:rsidRDefault="00810E01" w:rsidP="00810E01">
      <w:pPr>
        <w:jc w:val="center"/>
        <w:rPr>
          <w:bCs/>
          <w:color w:val="000000" w:themeColor="text1"/>
          <w:sz w:val="28"/>
          <w:szCs w:val="28"/>
        </w:rPr>
      </w:pPr>
      <w:r w:rsidRPr="00560213">
        <w:rPr>
          <w:bCs/>
          <w:color w:val="000000" w:themeColor="text1"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560213">
        <w:rPr>
          <w:bCs/>
          <w:color w:val="000000" w:themeColor="text1"/>
          <w:sz w:val="28"/>
          <w:szCs w:val="28"/>
        </w:rPr>
        <w:t xml:space="preserve">подразделам,   </w:t>
      </w:r>
      <w:proofErr w:type="gramEnd"/>
      <w:r w:rsidRPr="00560213">
        <w:rPr>
          <w:bCs/>
          <w:color w:val="000000" w:themeColor="text1"/>
          <w:sz w:val="28"/>
          <w:szCs w:val="28"/>
        </w:rPr>
        <w:t xml:space="preserve">                            целевым статьям и группам видов расходов классификации расходов бюджета</w:t>
      </w:r>
    </w:p>
    <w:p w:rsidR="00560213" w:rsidRDefault="00810E01" w:rsidP="00810E01">
      <w:pPr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560213">
        <w:rPr>
          <w:color w:val="000000" w:themeColor="text1"/>
          <w:sz w:val="28"/>
          <w:szCs w:val="28"/>
        </w:rPr>
        <w:t>Новотинчалинского</w:t>
      </w:r>
      <w:proofErr w:type="spellEnd"/>
      <w:r w:rsidRPr="00560213">
        <w:rPr>
          <w:color w:val="000000" w:themeColor="text1"/>
          <w:sz w:val="28"/>
          <w:szCs w:val="28"/>
        </w:rPr>
        <w:t xml:space="preserve"> </w:t>
      </w:r>
      <w:r w:rsidRPr="00560213">
        <w:rPr>
          <w:bCs/>
          <w:color w:val="000000" w:themeColor="text1"/>
          <w:sz w:val="28"/>
          <w:szCs w:val="28"/>
        </w:rPr>
        <w:t xml:space="preserve">сельского поселения муниципальным программам </w:t>
      </w:r>
      <w:proofErr w:type="spellStart"/>
      <w:r w:rsidRPr="00560213">
        <w:rPr>
          <w:bCs/>
          <w:color w:val="000000" w:themeColor="text1"/>
          <w:sz w:val="28"/>
          <w:szCs w:val="28"/>
        </w:rPr>
        <w:t>Буинского</w:t>
      </w:r>
      <w:proofErr w:type="spellEnd"/>
      <w:r w:rsidRPr="00560213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Pr="00560213">
        <w:rPr>
          <w:bCs/>
          <w:color w:val="000000" w:themeColor="text1"/>
          <w:sz w:val="28"/>
          <w:szCs w:val="28"/>
        </w:rPr>
        <w:t>Буинского</w:t>
      </w:r>
      <w:proofErr w:type="spellEnd"/>
      <w:r w:rsidRPr="00560213">
        <w:rPr>
          <w:bCs/>
          <w:color w:val="000000" w:themeColor="text1"/>
          <w:sz w:val="28"/>
          <w:szCs w:val="28"/>
        </w:rPr>
        <w:t xml:space="preserve"> муниципального района </w:t>
      </w:r>
    </w:p>
    <w:p w:rsidR="00810E01" w:rsidRPr="00560213" w:rsidRDefault="00810E01" w:rsidP="00810E01">
      <w:pPr>
        <w:jc w:val="center"/>
        <w:rPr>
          <w:bCs/>
          <w:color w:val="000000" w:themeColor="text1"/>
          <w:sz w:val="28"/>
          <w:szCs w:val="28"/>
        </w:rPr>
      </w:pPr>
      <w:r w:rsidRPr="00560213">
        <w:rPr>
          <w:bCs/>
          <w:color w:val="000000" w:themeColor="text1"/>
          <w:sz w:val="28"/>
          <w:szCs w:val="28"/>
        </w:rPr>
        <w:t>Республики Татарстан на 2024-2025 годы</w:t>
      </w:r>
    </w:p>
    <w:p w:rsidR="00810E01" w:rsidRPr="00560213" w:rsidRDefault="00810E01" w:rsidP="00560213">
      <w:pPr>
        <w:jc w:val="right"/>
        <w:rPr>
          <w:sz w:val="22"/>
          <w:szCs w:val="22"/>
        </w:rPr>
      </w:pPr>
      <w:r w:rsidRPr="00560213">
        <w:rPr>
          <w:sz w:val="22"/>
          <w:szCs w:val="22"/>
        </w:rPr>
        <w:lastRenderedPageBreak/>
        <w:t xml:space="preserve">  (тыс.</w:t>
      </w:r>
      <w:r w:rsidR="009125B6">
        <w:rPr>
          <w:sz w:val="22"/>
          <w:szCs w:val="22"/>
        </w:rPr>
        <w:t xml:space="preserve"> </w:t>
      </w:r>
      <w:r w:rsidRPr="00560213">
        <w:rPr>
          <w:sz w:val="22"/>
          <w:szCs w:val="22"/>
        </w:rPr>
        <w:t>рублей)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67"/>
        <w:gridCol w:w="567"/>
        <w:gridCol w:w="1418"/>
        <w:gridCol w:w="708"/>
        <w:gridCol w:w="1276"/>
        <w:gridCol w:w="1277"/>
      </w:tblGrid>
      <w:tr w:rsidR="00810E01" w:rsidRPr="00810E01" w:rsidTr="00E8509E">
        <w:trPr>
          <w:trHeight w:val="1035"/>
          <w:jc w:val="center"/>
        </w:trPr>
        <w:tc>
          <w:tcPr>
            <w:tcW w:w="4397" w:type="dxa"/>
          </w:tcPr>
          <w:p w:rsidR="00810E01" w:rsidRPr="00810E01" w:rsidRDefault="00810E01" w:rsidP="00810E01">
            <w:pPr>
              <w:jc w:val="center"/>
            </w:pPr>
            <w:r w:rsidRPr="00810E01">
              <w:t>Наименование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РЗ</w:t>
            </w:r>
          </w:p>
        </w:tc>
        <w:tc>
          <w:tcPr>
            <w:tcW w:w="567" w:type="dxa"/>
          </w:tcPr>
          <w:p w:rsidR="00810E01" w:rsidRPr="00810E01" w:rsidRDefault="00810E01" w:rsidP="00810E01">
            <w:pPr>
              <w:jc w:val="center"/>
            </w:pPr>
            <w:r w:rsidRPr="00810E01">
              <w:t>ПР</w:t>
            </w:r>
          </w:p>
        </w:tc>
        <w:tc>
          <w:tcPr>
            <w:tcW w:w="1418" w:type="dxa"/>
          </w:tcPr>
          <w:p w:rsidR="00810E01" w:rsidRPr="00810E01" w:rsidRDefault="00810E01" w:rsidP="00810E01">
            <w:pPr>
              <w:jc w:val="center"/>
            </w:pPr>
            <w:r w:rsidRPr="00810E01">
              <w:t>КЦСР</w:t>
            </w:r>
          </w:p>
        </w:tc>
        <w:tc>
          <w:tcPr>
            <w:tcW w:w="708" w:type="dxa"/>
          </w:tcPr>
          <w:p w:rsidR="00810E01" w:rsidRPr="00810E01" w:rsidRDefault="00810E01" w:rsidP="00810E01">
            <w:pPr>
              <w:jc w:val="center"/>
            </w:pPr>
            <w:r w:rsidRPr="00810E01">
              <w:t>КВР</w:t>
            </w:r>
          </w:p>
        </w:tc>
        <w:tc>
          <w:tcPr>
            <w:tcW w:w="1276" w:type="dxa"/>
          </w:tcPr>
          <w:p w:rsidR="00810E01" w:rsidRPr="00810E01" w:rsidRDefault="00810E01" w:rsidP="00810E01">
            <w:pPr>
              <w:jc w:val="center"/>
            </w:pPr>
            <w:r w:rsidRPr="00810E01">
              <w:t>Сумма 2024 год</w:t>
            </w:r>
          </w:p>
        </w:tc>
        <w:tc>
          <w:tcPr>
            <w:tcW w:w="1277" w:type="dxa"/>
          </w:tcPr>
          <w:p w:rsidR="00810E01" w:rsidRPr="00810E01" w:rsidRDefault="00810E01" w:rsidP="00810E01">
            <w:pPr>
              <w:jc w:val="center"/>
            </w:pPr>
            <w:r w:rsidRPr="00810E01">
              <w:t>Сумма 2025 год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 xml:space="preserve">Исполнительный комитет </w:t>
            </w:r>
            <w:proofErr w:type="spellStart"/>
            <w:r w:rsidRPr="006F1CF4">
              <w:t>Новотинчалинского</w:t>
            </w:r>
            <w:proofErr w:type="spellEnd"/>
            <w:r w:rsidRPr="006F1CF4">
              <w:t xml:space="preserve"> сельского поселения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3 469,95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3 580,06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Общегосударственные вопросы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1 204,70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1 245,90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  <w:p w:rsidR="00E8509E" w:rsidRPr="00E8509E" w:rsidRDefault="00E8509E" w:rsidP="00E8509E">
            <w:pPr>
              <w:jc w:val="center"/>
            </w:pPr>
          </w:p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600,80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624,80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9900000000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600,80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624,80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Глава муниципального образования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9900002030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600,80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624,80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9900002030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100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600,80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600,80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593,10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610,30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9900000000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593,10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610,30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Центральный аппарат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9900002040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593,10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610,30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9900002040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100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429,30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446,50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9900002040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158,60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158,60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9900002040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800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5,20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5,20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Другие общегосударственные вопросы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13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10,80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10,80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Непрогра</w:t>
            </w:r>
            <w:r>
              <w:t>м</w:t>
            </w:r>
            <w:r w:rsidRPr="006F1CF4">
              <w:t>мные направления расходов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13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10,80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10,80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Диспансеризация муниципальных служащих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13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9900097080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7,60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7,60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13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9900097080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7,60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7,60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Страхования муниципальных служащих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13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9900092410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3,20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3,20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13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9900002410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3,20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3,20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Национальная оборона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167,85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183,96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proofErr w:type="spellStart"/>
            <w:r w:rsidRPr="006F1CF4">
              <w:rPr>
                <w:lang w:val="en-US"/>
              </w:rPr>
              <w:t>Мобилизационная</w:t>
            </w:r>
            <w:proofErr w:type="spellEnd"/>
            <w:r w:rsidRPr="006F1CF4">
              <w:rPr>
                <w:lang w:val="en-US"/>
              </w:rPr>
              <w:t xml:space="preserve"> и </w:t>
            </w:r>
            <w:proofErr w:type="spellStart"/>
            <w:r w:rsidRPr="006F1CF4">
              <w:rPr>
                <w:lang w:val="en-US"/>
              </w:rPr>
              <w:t>вневойсковая</w:t>
            </w:r>
            <w:proofErr w:type="spellEnd"/>
            <w:r w:rsidRPr="006F1CF4">
              <w:rPr>
                <w:lang w:val="en-US"/>
              </w:rPr>
              <w:t xml:space="preserve"> </w:t>
            </w:r>
            <w:proofErr w:type="spellStart"/>
            <w:r w:rsidRPr="006F1CF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lang w:val="en-US"/>
              </w:rPr>
            </w:pPr>
            <w:r w:rsidRPr="00E8509E">
              <w:t>0</w:t>
            </w:r>
            <w:r w:rsidRPr="00E8509E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167,85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183,96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 xml:space="preserve">Непрограммные направления расходов 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9900000000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167,85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183,96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Осуществление первичного воинского учета на территориях,</w:t>
            </w:r>
            <w:r>
              <w:t xml:space="preserve"> </w:t>
            </w:r>
            <w:r w:rsidRPr="006F1CF4">
              <w:t>где отсутствуют военные комиссариаты,</w:t>
            </w:r>
            <w:r>
              <w:t xml:space="preserve"> </w:t>
            </w:r>
            <w:r w:rsidRPr="006F1CF4">
              <w:t xml:space="preserve">за счет средств </w:t>
            </w:r>
            <w:r w:rsidRPr="006F1CF4">
              <w:lastRenderedPageBreak/>
              <w:t>федерального бюджета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lastRenderedPageBreak/>
              <w:t>02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9900051180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167,85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183,96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lang w:val="en-US"/>
              </w:rPr>
            </w:pPr>
            <w:r w:rsidRPr="00E8509E">
              <w:t>0</w:t>
            </w:r>
            <w:r w:rsidRPr="00E8509E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lang w:val="en-US"/>
              </w:rPr>
            </w:pPr>
            <w:r w:rsidRPr="00E8509E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9900051180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100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156,58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172,69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lang w:val="en-US"/>
              </w:rPr>
            </w:pPr>
            <w:r w:rsidRPr="00E8509E">
              <w:t>0</w:t>
            </w:r>
            <w:r w:rsidRPr="00E8509E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lang w:val="en-US"/>
              </w:rPr>
            </w:pPr>
            <w:r w:rsidRPr="00E8509E">
              <w:rPr>
                <w:lang w:val="en-US"/>
              </w:rPr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9900051180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11,27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11,27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Национальная экономика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pPr>
              <w:ind w:firstLine="11"/>
            </w:pPr>
            <w:r w:rsidRPr="006F1CF4">
              <w:t>Дорожное хозяйство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09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pPr>
              <w:ind w:firstLine="11"/>
            </w:pPr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09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9900000000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pPr>
              <w:ind w:firstLine="11"/>
            </w:pPr>
            <w:r w:rsidRPr="006F1CF4"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09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9900078020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</w:tr>
      <w:tr w:rsidR="00E8509E" w:rsidRPr="00810E01" w:rsidTr="00E8509E">
        <w:trPr>
          <w:trHeight w:val="680"/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04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09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9900078020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800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21,80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Жилищно-коммунальное хозяйство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1 065,00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1 087,90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Коммунальное хозяйство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9900075050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321,60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321,60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02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9900075050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800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321,60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321,60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Благоустройство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0 5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743,40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766,30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9900000000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743,40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766,30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Уличное освещение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9900078010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572,80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595,70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9900078010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572,80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595,70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9900078050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170,60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170,60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9900078050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157,40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157,40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05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03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9900078050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800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13,20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13,20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Культура, кинематография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928,00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870,69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Культура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928,00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870,69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9900000000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928,00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870,69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9940144091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928,00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870,69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9940144091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100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312,70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325,20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9940144091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200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608,90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539,09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E8509E" w:rsidRPr="006F1CF4" w:rsidRDefault="00E8509E" w:rsidP="00E8509E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08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</w:pPr>
            <w:r w:rsidRPr="00E8509E">
              <w:t>01</w:t>
            </w: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</w:pPr>
            <w:r w:rsidRPr="00E8509E">
              <w:t>9940144091</w:t>
            </w: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</w:pPr>
            <w:r w:rsidRPr="00E8509E">
              <w:t>800</w:t>
            </w: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</w:pPr>
            <w:r w:rsidRPr="00E8509E">
              <w:t>6,40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</w:pPr>
            <w:r w:rsidRPr="00E8509E">
              <w:t>6,40</w:t>
            </w:r>
          </w:p>
        </w:tc>
      </w:tr>
      <w:tr w:rsidR="00E8509E" w:rsidRPr="00810E01" w:rsidTr="00E8509E">
        <w:trPr>
          <w:jc w:val="center"/>
        </w:trPr>
        <w:tc>
          <w:tcPr>
            <w:tcW w:w="4397" w:type="dxa"/>
          </w:tcPr>
          <w:p w:rsidR="00B644F7" w:rsidRDefault="00E8509E" w:rsidP="00E8509E">
            <w:pPr>
              <w:rPr>
                <w:b/>
                <w:bCs/>
                <w:sz w:val="28"/>
                <w:szCs w:val="28"/>
              </w:rPr>
            </w:pPr>
            <w:r w:rsidRPr="00E8509E">
              <w:rPr>
                <w:b/>
                <w:bCs/>
                <w:sz w:val="28"/>
                <w:szCs w:val="28"/>
              </w:rPr>
              <w:t xml:space="preserve">Всего расходов </w:t>
            </w:r>
          </w:p>
          <w:p w:rsidR="00E8509E" w:rsidRPr="00E8509E" w:rsidRDefault="00E8509E" w:rsidP="00E8509E">
            <w:pPr>
              <w:rPr>
                <w:b/>
                <w:bCs/>
                <w:sz w:val="28"/>
                <w:szCs w:val="28"/>
              </w:rPr>
            </w:pPr>
            <w:r w:rsidRPr="00E8509E">
              <w:rPr>
                <w:b/>
                <w:bCs/>
                <w:sz w:val="28"/>
                <w:szCs w:val="28"/>
              </w:rPr>
              <w:t>(без условно утвержденных)</w:t>
            </w: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8509E" w:rsidRPr="00E8509E" w:rsidRDefault="00E8509E" w:rsidP="00E85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509E" w:rsidRPr="00E8509E" w:rsidRDefault="00E8509E" w:rsidP="00E85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8509E" w:rsidRPr="00E8509E" w:rsidRDefault="00E8509E" w:rsidP="00E85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09E" w:rsidRPr="00E8509E" w:rsidRDefault="00E8509E" w:rsidP="00E8509E">
            <w:pPr>
              <w:jc w:val="center"/>
              <w:rPr>
                <w:b/>
                <w:sz w:val="28"/>
                <w:szCs w:val="28"/>
              </w:rPr>
            </w:pPr>
            <w:r w:rsidRPr="00E8509E">
              <w:rPr>
                <w:b/>
                <w:sz w:val="28"/>
                <w:szCs w:val="28"/>
              </w:rPr>
              <w:t>3 387,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E8509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77" w:type="dxa"/>
          </w:tcPr>
          <w:p w:rsidR="00E8509E" w:rsidRPr="00E8509E" w:rsidRDefault="00E8509E" w:rsidP="00E8509E">
            <w:pPr>
              <w:jc w:val="center"/>
              <w:rPr>
                <w:b/>
                <w:sz w:val="28"/>
                <w:szCs w:val="28"/>
              </w:rPr>
            </w:pPr>
            <w:r w:rsidRPr="00E8509E">
              <w:rPr>
                <w:b/>
                <w:sz w:val="28"/>
                <w:szCs w:val="28"/>
              </w:rPr>
              <w:t>3 410,</w:t>
            </w:r>
            <w:r w:rsidR="00B644F7">
              <w:rPr>
                <w:b/>
                <w:sz w:val="28"/>
                <w:szCs w:val="28"/>
              </w:rPr>
              <w:t xml:space="preserve"> </w:t>
            </w:r>
            <w:r w:rsidRPr="00E8509E">
              <w:rPr>
                <w:b/>
                <w:sz w:val="28"/>
                <w:szCs w:val="28"/>
              </w:rPr>
              <w:t>25</w:t>
            </w:r>
          </w:p>
        </w:tc>
      </w:tr>
    </w:tbl>
    <w:p w:rsidR="00810E01" w:rsidRDefault="00810E01" w:rsidP="006F1CF4">
      <w:pPr>
        <w:tabs>
          <w:tab w:val="left" w:pos="7545"/>
          <w:tab w:val="right" w:pos="9638"/>
        </w:tabs>
        <w:jc w:val="right"/>
        <w:rPr>
          <w:sz w:val="20"/>
          <w:szCs w:val="20"/>
        </w:rPr>
      </w:pPr>
    </w:p>
    <w:sectPr w:rsidR="00810E01" w:rsidSect="00036323">
      <w:pgSz w:w="11906" w:h="16838"/>
      <w:pgMar w:top="568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49"/>
    <w:rsid w:val="00016480"/>
    <w:rsid w:val="00036323"/>
    <w:rsid w:val="00042FA8"/>
    <w:rsid w:val="000826C6"/>
    <w:rsid w:val="00083702"/>
    <w:rsid w:val="000B48B2"/>
    <w:rsid w:val="000F078B"/>
    <w:rsid w:val="00100178"/>
    <w:rsid w:val="0011514C"/>
    <w:rsid w:val="00124B88"/>
    <w:rsid w:val="00127407"/>
    <w:rsid w:val="00150CB6"/>
    <w:rsid w:val="001A63D1"/>
    <w:rsid w:val="001C048C"/>
    <w:rsid w:val="001C0E09"/>
    <w:rsid w:val="001C22F3"/>
    <w:rsid w:val="001C3DBF"/>
    <w:rsid w:val="001C70B1"/>
    <w:rsid w:val="001D2327"/>
    <w:rsid w:val="00216418"/>
    <w:rsid w:val="00253218"/>
    <w:rsid w:val="00275AD0"/>
    <w:rsid w:val="00290712"/>
    <w:rsid w:val="002A2CE7"/>
    <w:rsid w:val="002A5281"/>
    <w:rsid w:val="002B1C7B"/>
    <w:rsid w:val="002C18C2"/>
    <w:rsid w:val="002D4A0F"/>
    <w:rsid w:val="002D4D1E"/>
    <w:rsid w:val="002D5CD7"/>
    <w:rsid w:val="002E3C0B"/>
    <w:rsid w:val="00301114"/>
    <w:rsid w:val="003112BA"/>
    <w:rsid w:val="00313E5A"/>
    <w:rsid w:val="0031665D"/>
    <w:rsid w:val="00386490"/>
    <w:rsid w:val="003F0942"/>
    <w:rsid w:val="003F559C"/>
    <w:rsid w:val="003F7993"/>
    <w:rsid w:val="0040231A"/>
    <w:rsid w:val="00415540"/>
    <w:rsid w:val="00430FD3"/>
    <w:rsid w:val="0045354E"/>
    <w:rsid w:val="00457B4F"/>
    <w:rsid w:val="004754C4"/>
    <w:rsid w:val="00475ECA"/>
    <w:rsid w:val="004A7CCC"/>
    <w:rsid w:val="004B5BB7"/>
    <w:rsid w:val="004F05A9"/>
    <w:rsid w:val="004F4154"/>
    <w:rsid w:val="00521A2B"/>
    <w:rsid w:val="005529E3"/>
    <w:rsid w:val="00560213"/>
    <w:rsid w:val="00562543"/>
    <w:rsid w:val="00567199"/>
    <w:rsid w:val="00574121"/>
    <w:rsid w:val="0059258B"/>
    <w:rsid w:val="005B00D6"/>
    <w:rsid w:val="005B380B"/>
    <w:rsid w:val="005B5B0E"/>
    <w:rsid w:val="005C4B3D"/>
    <w:rsid w:val="005C7E04"/>
    <w:rsid w:val="005D6774"/>
    <w:rsid w:val="005F029E"/>
    <w:rsid w:val="0061367D"/>
    <w:rsid w:val="00626A86"/>
    <w:rsid w:val="006274A6"/>
    <w:rsid w:val="00660C6A"/>
    <w:rsid w:val="006646EB"/>
    <w:rsid w:val="00664E5E"/>
    <w:rsid w:val="00683D4A"/>
    <w:rsid w:val="0068471D"/>
    <w:rsid w:val="006A63FE"/>
    <w:rsid w:val="006A7DEF"/>
    <w:rsid w:val="006D6D4A"/>
    <w:rsid w:val="006E620F"/>
    <w:rsid w:val="006E7086"/>
    <w:rsid w:val="006F1CF4"/>
    <w:rsid w:val="00710049"/>
    <w:rsid w:val="00722EDB"/>
    <w:rsid w:val="007437DC"/>
    <w:rsid w:val="007A3616"/>
    <w:rsid w:val="007D0028"/>
    <w:rsid w:val="007D1563"/>
    <w:rsid w:val="007D30E6"/>
    <w:rsid w:val="007F3C23"/>
    <w:rsid w:val="00810E01"/>
    <w:rsid w:val="0082332E"/>
    <w:rsid w:val="00827E7B"/>
    <w:rsid w:val="00836948"/>
    <w:rsid w:val="008635DE"/>
    <w:rsid w:val="008672D7"/>
    <w:rsid w:val="0086776E"/>
    <w:rsid w:val="00890052"/>
    <w:rsid w:val="008907A6"/>
    <w:rsid w:val="008C6138"/>
    <w:rsid w:val="008E00B5"/>
    <w:rsid w:val="008E560F"/>
    <w:rsid w:val="009125B6"/>
    <w:rsid w:val="00932880"/>
    <w:rsid w:val="00943E83"/>
    <w:rsid w:val="00966C6D"/>
    <w:rsid w:val="00993856"/>
    <w:rsid w:val="009A66D2"/>
    <w:rsid w:val="009C54FB"/>
    <w:rsid w:val="009D77BF"/>
    <w:rsid w:val="009D7C8C"/>
    <w:rsid w:val="009E2F21"/>
    <w:rsid w:val="009E5DDA"/>
    <w:rsid w:val="009F7514"/>
    <w:rsid w:val="00A1528A"/>
    <w:rsid w:val="00A20FAF"/>
    <w:rsid w:val="00A22FF2"/>
    <w:rsid w:val="00A2395C"/>
    <w:rsid w:val="00A3412D"/>
    <w:rsid w:val="00A34431"/>
    <w:rsid w:val="00A448B3"/>
    <w:rsid w:val="00AC4D91"/>
    <w:rsid w:val="00AC581D"/>
    <w:rsid w:val="00AD083E"/>
    <w:rsid w:val="00AE0004"/>
    <w:rsid w:val="00AE1174"/>
    <w:rsid w:val="00B22B29"/>
    <w:rsid w:val="00B42CEE"/>
    <w:rsid w:val="00B644F7"/>
    <w:rsid w:val="00BA2F26"/>
    <w:rsid w:val="00BA4669"/>
    <w:rsid w:val="00BB4F71"/>
    <w:rsid w:val="00BC6629"/>
    <w:rsid w:val="00BD12FF"/>
    <w:rsid w:val="00BE6601"/>
    <w:rsid w:val="00C125BD"/>
    <w:rsid w:val="00C20705"/>
    <w:rsid w:val="00C471F4"/>
    <w:rsid w:val="00C76434"/>
    <w:rsid w:val="00CA51DE"/>
    <w:rsid w:val="00CA5D3D"/>
    <w:rsid w:val="00CB2463"/>
    <w:rsid w:val="00CB69F3"/>
    <w:rsid w:val="00CD309E"/>
    <w:rsid w:val="00CD7970"/>
    <w:rsid w:val="00CF0130"/>
    <w:rsid w:val="00D0284A"/>
    <w:rsid w:val="00D05162"/>
    <w:rsid w:val="00D424F7"/>
    <w:rsid w:val="00D621BD"/>
    <w:rsid w:val="00D64A8A"/>
    <w:rsid w:val="00D7392B"/>
    <w:rsid w:val="00D84E01"/>
    <w:rsid w:val="00D961AF"/>
    <w:rsid w:val="00DA07B4"/>
    <w:rsid w:val="00DA1B65"/>
    <w:rsid w:val="00DA663F"/>
    <w:rsid w:val="00DA6D3C"/>
    <w:rsid w:val="00DD01F8"/>
    <w:rsid w:val="00DE0537"/>
    <w:rsid w:val="00DF0FE6"/>
    <w:rsid w:val="00DF1D55"/>
    <w:rsid w:val="00DF327F"/>
    <w:rsid w:val="00DF6A7A"/>
    <w:rsid w:val="00E052F0"/>
    <w:rsid w:val="00E376E9"/>
    <w:rsid w:val="00E70238"/>
    <w:rsid w:val="00E8509E"/>
    <w:rsid w:val="00ED0235"/>
    <w:rsid w:val="00ED459B"/>
    <w:rsid w:val="00ED52E0"/>
    <w:rsid w:val="00F0211F"/>
    <w:rsid w:val="00F033E2"/>
    <w:rsid w:val="00F03DBA"/>
    <w:rsid w:val="00F151E3"/>
    <w:rsid w:val="00F24068"/>
    <w:rsid w:val="00F30D1D"/>
    <w:rsid w:val="00F51B0A"/>
    <w:rsid w:val="00F56930"/>
    <w:rsid w:val="00F62955"/>
    <w:rsid w:val="00F81739"/>
    <w:rsid w:val="00F867C5"/>
    <w:rsid w:val="00FA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77B8"/>
  <w15:docId w15:val="{F314E584-DE73-4F11-A16D-CABCEAE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B74D-FF81-4798-B906-C8FE0BC4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тинчали</cp:lastModifiedBy>
  <cp:revision>97</cp:revision>
  <cp:lastPrinted>2023-01-23T06:03:00Z</cp:lastPrinted>
  <dcterms:created xsi:type="dcterms:W3CDTF">2015-03-27T08:22:00Z</dcterms:created>
  <dcterms:modified xsi:type="dcterms:W3CDTF">2024-02-02T12:48:00Z</dcterms:modified>
</cp:coreProperties>
</file>