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B3" w:rsidRDefault="00013334" w:rsidP="00DC1345">
      <w:pPr>
        <w:pStyle w:val="af5"/>
        <w:jc w:val="right"/>
        <w:rPr>
          <w:rFonts w:ascii="Times New Roman" w:hAnsi="Times New Roman"/>
        </w:rPr>
      </w:pPr>
      <w:r w:rsidRPr="00013334">
        <w:rPr>
          <w:rFonts w:ascii="Tahoma" w:hAnsi="Tahoma" w:cs="Tahoma"/>
          <w:i/>
          <w:noProof/>
          <w:sz w:val="24"/>
          <w:szCs w:val="24"/>
        </w:rPr>
        <w:pict>
          <v:rect id="_x0000_s1027" style="position:absolute;left:0;text-align:left;margin-left:-3.4pt;margin-top:6.8pt;width:620.05pt;height:38.6pt;z-index:251657728;mso-width-percent:1050;mso-position-horizontal-relative:page;mso-position-vertical-relative:page;mso-width-percent:1050;mso-height-relative:top-margin-area" o:allowincell="f" fillcolor="#4678b4" strokecolor="#f2f2f2" strokeweight="3pt">
            <v:shadow on="t" color="#243f60" opacity=".5"/>
            <w10:wrap anchorx="page" anchory="margin"/>
          </v:rect>
        </w:pict>
      </w:r>
    </w:p>
    <w:p w:rsidR="002226B3" w:rsidRPr="004B27C0" w:rsidRDefault="00013334" w:rsidP="00DC1345">
      <w:pPr>
        <w:pStyle w:val="af5"/>
        <w:jc w:val="right"/>
        <w:rPr>
          <w:rFonts w:ascii="Tahoma" w:hAnsi="Tahoma" w:cs="Tahoma"/>
          <w:i/>
          <w:sz w:val="24"/>
          <w:szCs w:val="24"/>
        </w:rPr>
      </w:pPr>
      <w:r w:rsidRPr="00013334">
        <w:rPr>
          <w:rFonts w:ascii="Tahoma" w:hAnsi="Tahoma" w:cs="Tahoma"/>
          <w:b/>
          <w:i/>
          <w:noProof/>
          <w:sz w:val="24"/>
          <w:szCs w:val="24"/>
        </w:rPr>
        <w:pict>
          <v:rect id="_x0000_s1028" style="position:absolute;left:0;text-align:left;margin-left:44.6pt;margin-top:-6.9pt;width:7.15pt;height:883pt;z-index:251658752;mso-height-percent:1050;mso-position-horizontal-relative:page;mso-position-vertical-relative:page;mso-height-percent:1050" o:allowincell="f" strokecolor="#4f81bd" strokeweight="1pt">
            <v:shadow opacity=".5" offset="6pt,-6pt"/>
            <w10:wrap anchorx="margin" anchory="page"/>
          </v:rect>
        </w:pict>
      </w:r>
    </w:p>
    <w:p w:rsidR="002226B3" w:rsidRPr="005E1184" w:rsidRDefault="002226B3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2226B3" w:rsidRDefault="002226B3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2226B3" w:rsidRDefault="002226B3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2226B3" w:rsidRPr="005E1184" w:rsidRDefault="002226B3" w:rsidP="00DC1345">
      <w:pPr>
        <w:pStyle w:val="af5"/>
        <w:jc w:val="right"/>
        <w:rPr>
          <w:rFonts w:ascii="Cambria" w:hAnsi="Cambria"/>
          <w:sz w:val="72"/>
          <w:szCs w:val="72"/>
        </w:rPr>
      </w:pPr>
    </w:p>
    <w:p w:rsidR="002226B3" w:rsidRPr="00236424" w:rsidRDefault="002226B3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 w:rsidRPr="00236424">
        <w:rPr>
          <w:rFonts w:ascii="Times New Roman" w:hAnsi="Times New Roman"/>
        </w:rPr>
        <w:t>ГЕНЕРАЛЬНЫЙ ПЛАН</w:t>
      </w:r>
    </w:p>
    <w:p w:rsidR="002226B3" w:rsidRPr="00236424" w:rsidRDefault="0009440F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МЕЩЕРЯКОВСК</w:t>
      </w:r>
      <w:r w:rsidR="002226B3" w:rsidRPr="00236424">
        <w:rPr>
          <w:rFonts w:ascii="Times New Roman" w:hAnsi="Times New Roman"/>
        </w:rPr>
        <w:t>ОГО СЕЛЬСКОГО ПОСЕЛЕНИЯ</w:t>
      </w:r>
    </w:p>
    <w:p w:rsidR="002226B3" w:rsidRPr="00236424" w:rsidRDefault="0009440F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 w:rsidRPr="0009440F">
        <w:rPr>
          <w:rFonts w:ascii="Times New Roman" w:hAnsi="Times New Roman"/>
          <w:bCs/>
        </w:rPr>
        <w:t>БУИНСК</w:t>
      </w:r>
      <w:r w:rsidR="002226B3" w:rsidRPr="00813076">
        <w:rPr>
          <w:rFonts w:ascii="Times New Roman" w:hAnsi="Times New Roman"/>
        </w:rPr>
        <w:t>ОГО М</w:t>
      </w:r>
      <w:r w:rsidR="002226B3" w:rsidRPr="00236424">
        <w:rPr>
          <w:rFonts w:ascii="Times New Roman" w:hAnsi="Times New Roman"/>
        </w:rPr>
        <w:t>УНИЦИПАЛЬНОГО РАЙОНА</w:t>
      </w:r>
    </w:p>
    <w:p w:rsidR="00305C66" w:rsidRDefault="002226B3" w:rsidP="00DC1345">
      <w:pPr>
        <w:pStyle w:val="0"/>
        <w:widowControl w:val="0"/>
        <w:spacing w:before="0" w:after="0"/>
        <w:rPr>
          <w:rFonts w:ascii="Times New Roman" w:hAnsi="Times New Roman"/>
        </w:rPr>
      </w:pPr>
      <w:r w:rsidRPr="00236424">
        <w:rPr>
          <w:rFonts w:ascii="Times New Roman" w:hAnsi="Times New Roman"/>
        </w:rPr>
        <w:t xml:space="preserve">РЕСПУБЛИКИ </w:t>
      </w:r>
      <w:r>
        <w:rPr>
          <w:rFonts w:ascii="Times New Roman" w:hAnsi="Times New Roman"/>
        </w:rPr>
        <w:t>ТАТАРСТАН</w:t>
      </w:r>
    </w:p>
    <w:p w:rsidR="002226B3" w:rsidRDefault="002226B3" w:rsidP="00DC1345">
      <w:pPr>
        <w:pStyle w:val="0"/>
        <w:widowControl w:val="0"/>
        <w:spacing w:before="0" w:after="0"/>
        <w:rPr>
          <w:rFonts w:ascii="Times New Roman" w:hAnsi="Times New Roman"/>
        </w:rPr>
      </w:pPr>
    </w:p>
    <w:p w:rsidR="00EB7AF0" w:rsidRDefault="00EB7AF0" w:rsidP="00DC1345">
      <w:pPr>
        <w:pStyle w:val="0"/>
        <w:widowControl w:val="0"/>
        <w:spacing w:before="0" w:after="0"/>
        <w:rPr>
          <w:rFonts w:ascii="Times New Roman" w:hAnsi="Times New Roman"/>
        </w:rPr>
      </w:pPr>
    </w:p>
    <w:p w:rsidR="002226B3" w:rsidRDefault="002226B3" w:rsidP="00DC1345">
      <w:pPr>
        <w:pStyle w:val="0"/>
        <w:widowControl w:val="0"/>
        <w:spacing w:before="0" w:after="0"/>
        <w:rPr>
          <w:rFonts w:ascii="Times New Roman" w:hAnsi="Times New Roman"/>
          <w:sz w:val="28"/>
          <w:szCs w:val="28"/>
        </w:rPr>
      </w:pPr>
    </w:p>
    <w:p w:rsidR="002226B3" w:rsidRPr="00D50CCD" w:rsidRDefault="002226B3" w:rsidP="00D30A85">
      <w:pPr>
        <w:pStyle w:val="0"/>
        <w:widowControl w:val="0"/>
        <w:spacing w:before="0" w:after="0"/>
        <w:rPr>
          <w:rFonts w:ascii="Times New Roman" w:hAnsi="Times New Roman"/>
          <w:sz w:val="26"/>
          <w:szCs w:val="26"/>
        </w:rPr>
      </w:pPr>
      <w:r w:rsidRPr="00D50CCD">
        <w:rPr>
          <w:rFonts w:ascii="Times New Roman" w:hAnsi="Times New Roman"/>
          <w:sz w:val="26"/>
          <w:szCs w:val="26"/>
        </w:rPr>
        <w:t>МАТЕРИАЛЫ ПО ОБОСНОВАНИЮ ГЕНЕРАЛЬНОГО ПЛАНА</w:t>
      </w:r>
    </w:p>
    <w:p w:rsidR="002226B3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8"/>
          <w:szCs w:val="28"/>
        </w:rPr>
      </w:pPr>
    </w:p>
    <w:p w:rsidR="002226B3" w:rsidRPr="007A77F4" w:rsidRDefault="002226B3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226B3" w:rsidRPr="00D50CCD" w:rsidRDefault="002226B3" w:rsidP="00D30A85">
      <w:pPr>
        <w:tabs>
          <w:tab w:val="clear" w:pos="0"/>
        </w:tabs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D50CCD">
        <w:rPr>
          <w:rFonts w:ascii="Times New Roman" w:eastAsia="Times New Roman" w:hAnsi="Times New Roman"/>
          <w:b/>
          <w:i/>
          <w:sz w:val="28"/>
          <w:szCs w:val="28"/>
        </w:rPr>
        <w:t>Том 3</w:t>
      </w:r>
    </w:p>
    <w:p w:rsidR="002226B3" w:rsidRPr="003506E6" w:rsidRDefault="002226B3" w:rsidP="00DC1345">
      <w:pPr>
        <w:numPr>
          <w:ilvl w:val="0"/>
          <w:numId w:val="0"/>
        </w:numPr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2226B3" w:rsidRPr="00D50CCD" w:rsidRDefault="002226B3" w:rsidP="00D30A85">
      <w:pPr>
        <w:tabs>
          <w:tab w:val="clear" w:pos="0"/>
          <w:tab w:val="left" w:pos="3516"/>
          <w:tab w:val="center" w:pos="5103"/>
        </w:tabs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ab/>
      </w:r>
      <w:r>
        <w:rPr>
          <w:rFonts w:ascii="Times New Roman" w:eastAsia="Times New Roman" w:hAnsi="Times New Roman"/>
          <w:i/>
          <w:sz w:val="28"/>
          <w:szCs w:val="28"/>
        </w:rPr>
        <w:tab/>
      </w:r>
      <w:r w:rsidRPr="00D50CCD">
        <w:rPr>
          <w:rFonts w:ascii="Times New Roman" w:eastAsia="Times New Roman" w:hAnsi="Times New Roman"/>
          <w:i/>
          <w:sz w:val="28"/>
          <w:szCs w:val="28"/>
        </w:rPr>
        <w:t>Пояснительная записка</w:t>
      </w: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Pr="005E1184" w:rsidRDefault="002226B3" w:rsidP="00DC1345">
      <w:pPr>
        <w:numPr>
          <w:ilvl w:val="0"/>
          <w:numId w:val="0"/>
        </w:numPr>
        <w:rPr>
          <w:rFonts w:ascii="Cambria" w:eastAsia="Times New Roman" w:hAnsi="Cambria"/>
          <w:sz w:val="22"/>
          <w:szCs w:val="22"/>
        </w:rPr>
      </w:pPr>
    </w:p>
    <w:p w:rsidR="002226B3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2226B3" w:rsidRPr="00D83E77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2226B3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2226B3" w:rsidRDefault="002226B3" w:rsidP="00DC1345">
      <w:pPr>
        <w:numPr>
          <w:ilvl w:val="0"/>
          <w:numId w:val="0"/>
        </w:numPr>
        <w:ind w:firstLine="284"/>
        <w:jc w:val="center"/>
        <w:rPr>
          <w:rFonts w:ascii="Tahoma" w:eastAsia="Times New Roman" w:hAnsi="Tahoma" w:cs="Tahoma"/>
          <w:i/>
          <w:sz w:val="24"/>
          <w:szCs w:val="24"/>
        </w:rPr>
      </w:pPr>
    </w:p>
    <w:p w:rsidR="00305C66" w:rsidRDefault="00305C66" w:rsidP="00DC1345">
      <w:pPr>
        <w:numPr>
          <w:ilvl w:val="0"/>
          <w:numId w:val="0"/>
        </w:numPr>
        <w:ind w:firstLine="284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2226B3" w:rsidRPr="00C821A9" w:rsidRDefault="00013334" w:rsidP="00DC1345">
      <w:pPr>
        <w:numPr>
          <w:ilvl w:val="0"/>
          <w:numId w:val="0"/>
        </w:numPr>
        <w:ind w:firstLine="284"/>
        <w:jc w:val="center"/>
        <w:rPr>
          <w:rFonts w:ascii="Cambria" w:eastAsia="Times New Roman" w:hAnsi="Cambria"/>
          <w:color w:val="1F497D"/>
          <w:sz w:val="22"/>
          <w:szCs w:val="22"/>
        </w:rPr>
      </w:pPr>
      <w:bookmarkStart w:id="0" w:name="_Toc374340554"/>
      <w:r w:rsidRPr="00013334">
        <w:rPr>
          <w:rFonts w:ascii="Times New Roman" w:hAnsi="Times New Roman"/>
          <w:noProof/>
          <w:lang w:eastAsia="ru-RU"/>
        </w:rPr>
        <w:pict>
          <v:rect id="_x0000_s1026" style="position:absolute;left:0;text-align:left;margin-left:-5.65pt;margin-top:789.35pt;width:621.05pt;height:42.15pt;z-index:251656704;mso-width-percent:1050;mso-position-horizontal-relative:page;mso-position-vertical-relative:page;mso-width-percent:1050;mso-height-relative:top-margin-area" o:allowincell="f" fillcolor="#4678b4" strokecolor="#f2f2f2" strokeweight="3pt">
            <v:shadow on="t" type="perspective" color="#243f60" opacity=".5" offset="1pt" offset2="-1pt"/>
            <w10:wrap anchorx="page" anchory="page"/>
          </v:rect>
        </w:pict>
      </w:r>
      <w:bookmarkEnd w:id="0"/>
      <w:r w:rsidR="002226B3" w:rsidRPr="00C821A9">
        <w:rPr>
          <w:rFonts w:ascii="Times New Roman" w:eastAsia="Times New Roman" w:hAnsi="Times New Roman"/>
          <w:i/>
          <w:sz w:val="24"/>
          <w:szCs w:val="24"/>
        </w:rPr>
        <w:t>201</w:t>
      </w:r>
      <w:r w:rsidR="00305C66">
        <w:rPr>
          <w:rFonts w:ascii="Times New Roman" w:eastAsia="Times New Roman" w:hAnsi="Times New Roman"/>
          <w:i/>
          <w:sz w:val="24"/>
          <w:szCs w:val="24"/>
          <w:lang w:val="en-US"/>
        </w:rPr>
        <w:t>6</w:t>
      </w:r>
      <w:r w:rsidR="002226B3" w:rsidRPr="00C821A9">
        <w:rPr>
          <w:rFonts w:ascii="Times New Roman" w:eastAsia="Times New Roman" w:hAnsi="Times New Roman"/>
          <w:i/>
          <w:sz w:val="24"/>
          <w:szCs w:val="24"/>
        </w:rPr>
        <w:t xml:space="preserve"> год</w:t>
      </w:r>
    </w:p>
    <w:p w:rsidR="002226B3" w:rsidRPr="00480FF6" w:rsidRDefault="002226B3" w:rsidP="00305C66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80FF6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2226B3" w:rsidRDefault="002226B3" w:rsidP="00DC1345">
      <w:pPr>
        <w:pStyle w:val="af9"/>
        <w:spacing w:before="0" w:line="240" w:lineRule="auto"/>
      </w:pPr>
    </w:p>
    <w:p w:rsidR="0009440F" w:rsidRDefault="00013334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r>
        <w:fldChar w:fldCharType="begin"/>
      </w:r>
      <w:r w:rsidR="0080618A">
        <w:instrText xml:space="preserve"> TOC \o "1-3" \h \z \t "3_Подраздел;3" </w:instrText>
      </w:r>
      <w:r>
        <w:fldChar w:fldCharType="separate"/>
      </w:r>
      <w:hyperlink w:anchor="_Toc455585579" w:history="1">
        <w:r w:rsidR="0009440F" w:rsidRPr="0072794D">
          <w:rPr>
            <w:rStyle w:val="a7"/>
          </w:rPr>
          <w:t>СОСТАВ ПРОЕКТА</w:t>
        </w:r>
        <w:r w:rsidR="0009440F">
          <w:rPr>
            <w:webHidden/>
          </w:rPr>
          <w:tab/>
        </w:r>
        <w:r w:rsidR="0009440F">
          <w:rPr>
            <w:webHidden/>
          </w:rPr>
          <w:fldChar w:fldCharType="begin"/>
        </w:r>
        <w:r w:rsidR="0009440F">
          <w:rPr>
            <w:webHidden/>
          </w:rPr>
          <w:instrText xml:space="preserve"> PAGEREF _Toc455585579 \h </w:instrText>
        </w:r>
        <w:r w:rsidR="0009440F">
          <w:rPr>
            <w:webHidden/>
          </w:rPr>
        </w:r>
        <w:r w:rsidR="0009440F">
          <w:rPr>
            <w:webHidden/>
          </w:rPr>
          <w:fldChar w:fldCharType="separate"/>
        </w:r>
        <w:r w:rsidR="0009440F">
          <w:rPr>
            <w:webHidden/>
          </w:rPr>
          <w:t>4</w:t>
        </w:r>
        <w:r w:rsidR="0009440F">
          <w:rPr>
            <w:webHidden/>
          </w:rPr>
          <w:fldChar w:fldCharType="end"/>
        </w:r>
      </w:hyperlink>
    </w:p>
    <w:p w:rsidR="0009440F" w:rsidRDefault="0009440F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55585580" w:history="1">
        <w:r w:rsidRPr="0072794D">
          <w:rPr>
            <w:rStyle w:val="a7"/>
          </w:rPr>
          <w:t>1. 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_Toc455585580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09440F" w:rsidRDefault="0009440F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55585581" w:history="1">
        <w:r w:rsidRPr="0072794D">
          <w:rPr>
            <w:rStyle w:val="a7"/>
          </w:rPr>
          <w:t>1.1. Цели и задачи генерального плана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_Toc455585581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09440F" w:rsidRDefault="0009440F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55585582" w:history="1">
        <w:r w:rsidRPr="0072794D">
          <w:rPr>
            <w:rStyle w:val="a7"/>
          </w:rPr>
          <w:t>1.2. Сведения о планах и программах комплексного социально-экономического развития, градостроительной документации и используемых материалах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_Toc455585582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09440F" w:rsidRDefault="0009440F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55585583" w:history="1">
        <w:r w:rsidRPr="0072794D">
          <w:rPr>
            <w:rStyle w:val="a7"/>
          </w:rPr>
          <w:t>1.3. Краткая характеристика поселения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_Toc455585583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09440F" w:rsidRDefault="0009440F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55585584" w:history="1">
        <w:r w:rsidRPr="0072794D">
          <w:rPr>
            <w:rStyle w:val="a7"/>
          </w:rPr>
          <w:t>2. АНАЛИЗ СОВРЕМЕННОГО СОСТОЯНИЯ И ИСПОЛЬЗОВАНИЯ ТЕРРИТОРИИ ПОСЕЛЕНИЯ. ОБОСНОВАНИЕ МЕРОПРИЯТИЙ ГЕНЕРАЛЬНОГО ПЛАНА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_Toc455585584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09440F" w:rsidRDefault="0009440F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55585585" w:history="1">
        <w:r w:rsidRPr="0072794D">
          <w:rPr>
            <w:rStyle w:val="a7"/>
          </w:rPr>
          <w:t>2.1. Жилищный фонд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_Toc455585585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09440F" w:rsidRDefault="0009440F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55585586" w:history="1">
        <w:r w:rsidRPr="0072794D">
          <w:rPr>
            <w:rStyle w:val="a7"/>
          </w:rPr>
          <w:t>2.1. Объекты социального, общественного и делового назначения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_Toc455585586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09440F" w:rsidRDefault="0009440F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55585587" w:history="1">
        <w:r w:rsidRPr="0072794D">
          <w:rPr>
            <w:rStyle w:val="a7"/>
          </w:rPr>
          <w:t>2.3. Объекты промышленности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_Toc455585587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09440F" w:rsidRDefault="0009440F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5585588" w:history="1">
        <w:r w:rsidRPr="0072794D">
          <w:rPr>
            <w:rStyle w:val="a7"/>
            <w:noProof/>
          </w:rPr>
          <w:t>2.3.1. Объекты промышленного производства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_Toc455585588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9440F" w:rsidRDefault="0009440F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5585589" w:history="1">
        <w:r w:rsidRPr="0072794D">
          <w:rPr>
            <w:rStyle w:val="a7"/>
            <w:noProof/>
          </w:rPr>
          <w:t>2.3.2. Объекты добычи полезных ископаемых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_Toc455585589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9440F" w:rsidRDefault="0009440F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55585590" w:history="1">
        <w:r w:rsidRPr="0072794D">
          <w:rPr>
            <w:rStyle w:val="a7"/>
          </w:rPr>
          <w:t>2.4. Объекты агропромышленного комплекса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_Toc455585590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09440F" w:rsidRDefault="0009440F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5585591" w:history="1">
        <w:r w:rsidRPr="0072794D">
          <w:rPr>
            <w:rStyle w:val="a7"/>
            <w:noProof/>
          </w:rPr>
          <w:t>2.4.1. Объекты сельскохозяйственного производства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_Toc455585591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9440F" w:rsidRDefault="0009440F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5585592" w:history="1">
        <w:r w:rsidRPr="0072794D">
          <w:rPr>
            <w:rStyle w:val="a7"/>
            <w:noProof/>
          </w:rPr>
          <w:t>2.4.2. Объекты обеспечения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_Toc455585592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09440F" w:rsidRDefault="0009440F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55585593" w:history="1">
        <w:r w:rsidRPr="0072794D">
          <w:rPr>
            <w:rStyle w:val="a7"/>
          </w:rPr>
          <w:t>2.5. Складские объекты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_Toc455585593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09440F" w:rsidRDefault="0009440F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55585594" w:history="1">
        <w:r w:rsidRPr="0072794D">
          <w:rPr>
            <w:rStyle w:val="a7"/>
          </w:rPr>
          <w:t>2.6. Объекты специального назначения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_Toc455585594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09440F" w:rsidRDefault="0009440F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55585595" w:history="1">
        <w:r w:rsidRPr="0072794D">
          <w:rPr>
            <w:rStyle w:val="a7"/>
          </w:rPr>
          <w:t>2.7. Объекты туризма и рекреации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_Toc455585595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09440F" w:rsidRDefault="0009440F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55585596" w:history="1">
        <w:r w:rsidRPr="0072794D">
          <w:rPr>
            <w:rStyle w:val="a7"/>
          </w:rPr>
          <w:t>2.8. Транспортная инфраструктура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_Toc455585596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09440F" w:rsidRDefault="0009440F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5585597" w:history="1">
        <w:r w:rsidRPr="0072794D">
          <w:rPr>
            <w:rStyle w:val="a7"/>
            <w:noProof/>
          </w:rPr>
          <w:t>2.8.1. Автомобильный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_Toc455585597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09440F" w:rsidRDefault="0009440F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5585598" w:history="1">
        <w:r w:rsidRPr="0072794D">
          <w:rPr>
            <w:rStyle w:val="a7"/>
            <w:noProof/>
          </w:rPr>
          <w:t>2.8.2. Железнодорожный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_Toc455585598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9440F" w:rsidRDefault="0009440F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5585599" w:history="1">
        <w:r w:rsidRPr="0072794D">
          <w:rPr>
            <w:rStyle w:val="a7"/>
            <w:noProof/>
          </w:rPr>
          <w:t>2.8.3. Водный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_Toc455585599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9440F" w:rsidRDefault="0009440F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5585600" w:history="1">
        <w:r w:rsidRPr="0072794D">
          <w:rPr>
            <w:rStyle w:val="a7"/>
            <w:noProof/>
          </w:rPr>
          <w:t>2.8.4. Воздушный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_Toc455585600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09440F" w:rsidRDefault="0009440F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5585601" w:history="1">
        <w:r w:rsidRPr="0072794D">
          <w:rPr>
            <w:rStyle w:val="a7"/>
            <w:noProof/>
          </w:rPr>
          <w:t>2.8.5. Трубопроводный транспорт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_Toc455585601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9440F" w:rsidRDefault="0009440F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55585602" w:history="1">
        <w:r w:rsidRPr="0072794D">
          <w:rPr>
            <w:rStyle w:val="a7"/>
          </w:rPr>
          <w:t>2.9. Инженерная инфраструктура и коммунальное обслуживание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_Toc455585602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09440F" w:rsidRDefault="0009440F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5585603" w:history="1">
        <w:r w:rsidRPr="0072794D">
          <w:rPr>
            <w:rStyle w:val="a7"/>
            <w:noProof/>
          </w:rPr>
          <w:t>2.9.1. Магистральные инженерные коммуникации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_Toc455585603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9440F" w:rsidRDefault="0009440F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5585604" w:history="1">
        <w:r w:rsidRPr="0072794D">
          <w:rPr>
            <w:rStyle w:val="a7"/>
            <w:noProof/>
          </w:rPr>
          <w:t>2.9.2. Электроснабжение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_Toc455585604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9440F" w:rsidRDefault="0009440F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5585605" w:history="1">
        <w:r w:rsidRPr="0072794D">
          <w:rPr>
            <w:rStyle w:val="a7"/>
            <w:noProof/>
          </w:rPr>
          <w:t>2.9.3. Газоснабжение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_Toc455585605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9440F" w:rsidRDefault="0009440F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5585606" w:history="1">
        <w:r w:rsidRPr="0072794D">
          <w:rPr>
            <w:rStyle w:val="a7"/>
            <w:noProof/>
          </w:rPr>
          <w:t>2.9.4. Водоснабжение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_Toc455585606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9440F" w:rsidRDefault="0009440F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5585607" w:history="1">
        <w:r w:rsidRPr="0072794D">
          <w:rPr>
            <w:rStyle w:val="a7"/>
            <w:noProof/>
          </w:rPr>
          <w:t>2.9.5. Водоотведение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_Toc455585607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9440F" w:rsidRDefault="0009440F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5585608" w:history="1">
        <w:r w:rsidRPr="0072794D">
          <w:rPr>
            <w:rStyle w:val="a7"/>
            <w:noProof/>
          </w:rPr>
          <w:t>2.9.6. Теплоснабжение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_Toc455585608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9440F" w:rsidRDefault="0009440F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5585609" w:history="1">
        <w:r w:rsidRPr="0072794D">
          <w:rPr>
            <w:rStyle w:val="a7"/>
            <w:noProof/>
          </w:rPr>
          <w:t>2.9.7. Связь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_Toc455585609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09440F" w:rsidRDefault="0009440F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5585610" w:history="1">
        <w:r w:rsidRPr="0072794D">
          <w:rPr>
            <w:rStyle w:val="a7"/>
            <w:noProof/>
          </w:rPr>
          <w:t>2.9.8. Организация вывоза бытовых отходов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_Toc455585610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9440F" w:rsidRDefault="0009440F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5585611" w:history="1">
        <w:r w:rsidRPr="0072794D">
          <w:rPr>
            <w:rStyle w:val="a7"/>
            <w:noProof/>
          </w:rPr>
          <w:t>2.9.9. Пожарная безопасность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_Toc455585611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09440F" w:rsidRDefault="0009440F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55585612" w:history="1">
        <w:r w:rsidRPr="0072794D">
          <w:rPr>
            <w:rStyle w:val="a7"/>
          </w:rPr>
          <w:t>3. ГРАНИЦЫ НАСЕЛЕННЫХ ПУНКТОВ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_Toc455585612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09440F" w:rsidRDefault="0009440F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55585613" w:history="1">
        <w:r w:rsidRPr="0072794D">
          <w:rPr>
            <w:rStyle w:val="a7"/>
          </w:rPr>
          <w:t>3.1. Обоснование изменения границ населенных пунктов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_Toc455585613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09440F" w:rsidRDefault="0009440F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55585614" w:history="1">
        <w:r w:rsidRPr="0072794D">
          <w:rPr>
            <w:rStyle w:val="a7"/>
          </w:rPr>
          <w:t>3.2. Перечни земельных участков, включаемых в границы населенных пунктов, исключаемых из границ населенных пунктов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_Toc455585614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09440F" w:rsidRDefault="0009440F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55585615" w:history="1">
        <w:r w:rsidRPr="0072794D">
          <w:rPr>
            <w:rStyle w:val="a7"/>
          </w:rPr>
          <w:t>4. ОБЪЕКТЫ КУЛЬТУРНОГО НАСЛЕДИЯ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_Toc455585615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09440F" w:rsidRDefault="0009440F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55585616" w:history="1">
        <w:r w:rsidRPr="0072794D">
          <w:rPr>
            <w:rStyle w:val="a7"/>
          </w:rPr>
          <w:t>5. ОСОБО ОХРАНЯЕМЫЕ ПРИРОДНЫЕ ТЕРРИТОРИИ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_Toc455585616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09440F" w:rsidRDefault="0009440F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55585617" w:history="1">
        <w:r w:rsidRPr="0072794D">
          <w:rPr>
            <w:rStyle w:val="a7"/>
          </w:rPr>
          <w:t>6. ЗОНЫ С ОСОБЫМИ УСЛОВИЯМИ ИСПОЛЬЗОВАНИЯ ТЕРРИТОРИИ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_Toc455585617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09440F" w:rsidRDefault="0009440F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55585618" w:history="1">
        <w:r w:rsidRPr="0072794D">
          <w:rPr>
            <w:rStyle w:val="a7"/>
          </w:rPr>
          <w:t>7. ПРИРОДНЫЕ УСЛОВИЯ И ЭКОЛОГИЧЕСКАЯ СИТУАЦИЯ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_Toc455585618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09440F" w:rsidRDefault="0009440F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55585619" w:history="1">
        <w:r w:rsidRPr="0072794D">
          <w:rPr>
            <w:rStyle w:val="a7"/>
          </w:rPr>
          <w:t>7.1. Природные условия и ресурсы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_Toc455585619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09440F" w:rsidRDefault="0009440F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5585620" w:history="1">
        <w:r w:rsidRPr="0072794D">
          <w:rPr>
            <w:rStyle w:val="a7"/>
            <w:noProof/>
          </w:rPr>
          <w:t>7.1.1. Рельеф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_Toc455585620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09440F" w:rsidRDefault="0009440F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5585621" w:history="1">
        <w:r w:rsidRPr="0072794D">
          <w:rPr>
            <w:rStyle w:val="a7"/>
            <w:noProof/>
          </w:rPr>
          <w:t>7.1.2. Полезные ископаемые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_Toc455585621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09440F" w:rsidRDefault="0009440F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5585622" w:history="1">
        <w:r w:rsidRPr="0072794D">
          <w:rPr>
            <w:rStyle w:val="a7"/>
            <w:noProof/>
          </w:rPr>
          <w:t>7.1.3. Гидрогеологические условия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_Toc455585622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09440F" w:rsidRDefault="0009440F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5585623" w:history="1">
        <w:r w:rsidRPr="0072794D">
          <w:rPr>
            <w:rStyle w:val="a7"/>
            <w:noProof/>
          </w:rPr>
          <w:t>7.1.4. Поверхностные и подземные 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_Toc455585623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09440F" w:rsidRDefault="0009440F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5585624" w:history="1">
        <w:r w:rsidRPr="0072794D">
          <w:rPr>
            <w:rStyle w:val="a7"/>
            <w:noProof/>
          </w:rPr>
          <w:t>7.1.5. Климатическая характеристика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_Toc455585624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09440F" w:rsidRDefault="0009440F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5585625" w:history="1">
        <w:r w:rsidRPr="0072794D">
          <w:rPr>
            <w:rStyle w:val="a7"/>
            <w:noProof/>
          </w:rPr>
          <w:t>7.1.6. Инженерно-геологические условия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_Toc455585625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09440F" w:rsidRDefault="0009440F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5585626" w:history="1">
        <w:r w:rsidRPr="0072794D">
          <w:rPr>
            <w:rStyle w:val="a7"/>
            <w:noProof/>
          </w:rPr>
          <w:t>7.1.7. Ландшафт, почвенный покров, растительность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_Toc455585626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09440F" w:rsidRDefault="0009440F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55585627" w:history="1">
        <w:r w:rsidRPr="0072794D">
          <w:rPr>
            <w:rStyle w:val="a7"/>
          </w:rPr>
          <w:t>7.2. Оценка состояния окружающей среды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_Toc455585627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09440F" w:rsidRDefault="0009440F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5585628" w:history="1">
        <w:r w:rsidRPr="0072794D">
          <w:rPr>
            <w:rStyle w:val="a7"/>
            <w:noProof/>
          </w:rPr>
          <w:t>7.2.1. Состояние атмосферного воздуха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_Toc455585628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09440F" w:rsidRDefault="0009440F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5585629" w:history="1">
        <w:r w:rsidRPr="0072794D">
          <w:rPr>
            <w:rStyle w:val="a7"/>
            <w:noProof/>
          </w:rPr>
          <w:t>7.2.2. Состояние водных ресурсов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_Toc455585629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09440F" w:rsidRDefault="0009440F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5585630" w:history="1">
        <w:r w:rsidRPr="0072794D">
          <w:rPr>
            <w:rStyle w:val="a7"/>
            <w:noProof/>
          </w:rPr>
          <w:t>7.2.3. Состояние почвенного покрова и земельных ресурсов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_Toc455585630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9440F" w:rsidRDefault="0009440F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5585631" w:history="1">
        <w:r w:rsidRPr="0072794D">
          <w:rPr>
            <w:rStyle w:val="a7"/>
            <w:noProof/>
          </w:rPr>
          <w:t>7.2.4. Отходы производства и потребления, биологические отходы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_Toc455585631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9440F" w:rsidRDefault="0009440F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5585632" w:history="1">
        <w:r w:rsidRPr="0072794D">
          <w:rPr>
            <w:rStyle w:val="a7"/>
            <w:noProof/>
          </w:rPr>
          <w:t>7.2.5. Физические факторы воздействия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_Toc455585632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9440F" w:rsidRDefault="0009440F">
      <w:pPr>
        <w:pStyle w:val="3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ru-RU"/>
        </w:rPr>
      </w:pPr>
      <w:hyperlink w:anchor="_Toc455585633" w:history="1">
        <w:r w:rsidRPr="0072794D">
          <w:rPr>
            <w:rStyle w:val="a7"/>
            <w:noProof/>
          </w:rPr>
          <w:t>7.2.6. Состояние зеленых насаждений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_Toc455585633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09440F" w:rsidRDefault="0009440F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55585634" w:history="1">
        <w:r w:rsidRPr="0072794D">
          <w:rPr>
            <w:rStyle w:val="a7"/>
          </w:rPr>
          <w:t>7.3. Мероприятия по оптимизации экологической ситуации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_Toc455585634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09440F" w:rsidRDefault="0009440F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55585635" w:history="1">
        <w:r w:rsidRPr="0072794D">
          <w:rPr>
            <w:rStyle w:val="a7"/>
          </w:rPr>
          <w:t>8. ПЕРЕЧЕНЬ И ХАРАКТЕРИСТИКА ОСНОВНЫХ ФАКТОРОВ РИСКА ВОЗНИКНОВЕНИЯ ЧРЕЗВЫЧАЙНЫХ СИТУАЦИЙ ПРИРОДНОГО И ТЕХНОГЕННОГО ХАРАКТЕРА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_Toc455585635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09440F" w:rsidRDefault="0009440F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55585636" w:history="1">
        <w:r w:rsidRPr="0072794D">
          <w:rPr>
            <w:rStyle w:val="a7"/>
          </w:rPr>
          <w:t>8.1. Факторы риска возникновения чрезвычайных ситуаций природного характера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_Toc455585636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09440F" w:rsidRDefault="0009440F">
      <w:pPr>
        <w:pStyle w:val="22"/>
        <w:rPr>
          <w:rFonts w:asciiTheme="minorHAnsi" w:eastAsiaTheme="minorEastAsia" w:hAnsiTheme="minorHAnsi" w:cstheme="minorBidi"/>
          <w:b w:val="0"/>
          <w:iCs w:val="0"/>
          <w:kern w:val="0"/>
          <w:sz w:val="22"/>
          <w:szCs w:val="22"/>
          <w:lang w:eastAsia="ru-RU"/>
        </w:rPr>
      </w:pPr>
      <w:hyperlink w:anchor="_Toc455585637" w:history="1">
        <w:r w:rsidRPr="0072794D">
          <w:rPr>
            <w:rStyle w:val="a7"/>
          </w:rPr>
          <w:t>8.2. Факторы риска возникновения чрезвычайных ситуаций техногенного характера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_Toc455585637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09440F" w:rsidRDefault="0009440F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55585638" w:history="1">
        <w:r w:rsidRPr="0072794D">
          <w:rPr>
            <w:rStyle w:val="a7"/>
          </w:rPr>
          <w:t>9. СВЕДЕНИЯ О МЕРОПРИЯТИЯХ ФЕДЕРАЛЬНОГО, РЕГИОНАЛЬНОГО И МЕСТНОГО ЗНАЧЕНИЯ В СООТВЕТСТВИИ С ИНЫМИ ДОКУМЕНТАМИ ТЕРРИТОРИАЛЬНОГО ПЛАНИРОВАНИЯ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_Toc455585638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09440F" w:rsidRDefault="0009440F">
      <w:pPr>
        <w:pStyle w:val="12"/>
        <w:rPr>
          <w:rFonts w:asciiTheme="minorHAnsi" w:eastAsiaTheme="minorEastAsia" w:hAnsiTheme="minorHAnsi" w:cstheme="minorBidi"/>
          <w:b w:val="0"/>
          <w:kern w:val="0"/>
          <w:sz w:val="22"/>
          <w:szCs w:val="22"/>
          <w:lang w:eastAsia="ru-RU"/>
        </w:rPr>
      </w:pPr>
      <w:hyperlink w:anchor="_Toc455585639" w:history="1">
        <w:r w:rsidRPr="0072794D">
          <w:rPr>
            <w:rStyle w:val="a7"/>
          </w:rPr>
          <w:t>10. ОСНОВНЫЕ ТЕХНИКО-ЭКОНОМИЧЕСКИЕ ПОКАЗАТЕЛИ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_Toc455585639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2226B3" w:rsidRDefault="00013334" w:rsidP="0056270B">
      <w:pPr>
        <w:pStyle w:val="12"/>
        <w:spacing w:line="240" w:lineRule="auto"/>
        <w:outlineLvl w:val="2"/>
      </w:pPr>
      <w:r>
        <w:fldChar w:fldCharType="end"/>
      </w:r>
    </w:p>
    <w:p w:rsidR="002226B3" w:rsidRPr="00AD39A0" w:rsidRDefault="002226B3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2226B3" w:rsidRPr="00AD39A0" w:rsidRDefault="002226B3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2226B3" w:rsidRPr="00AD39A0" w:rsidRDefault="002226B3" w:rsidP="00DC1345">
      <w:pPr>
        <w:numPr>
          <w:ilvl w:val="0"/>
          <w:numId w:val="0"/>
        </w:numPr>
        <w:rPr>
          <w:rFonts w:ascii="Times New Roman" w:hAnsi="Times New Roman"/>
        </w:rPr>
      </w:pPr>
    </w:p>
    <w:p w:rsidR="00305C66" w:rsidRDefault="00305C66" w:rsidP="00305C66">
      <w:pPr>
        <w:pStyle w:val="17"/>
      </w:pPr>
      <w:bookmarkStart w:id="1" w:name="_Toc453623961"/>
      <w:bookmarkStart w:id="2" w:name="_Toc455585579"/>
      <w:r>
        <w:lastRenderedPageBreak/>
        <w:t>СОСТАВ ПРОЕКТА</w:t>
      </w:r>
      <w:bookmarkEnd w:id="1"/>
      <w:bookmarkEnd w:id="2"/>
    </w:p>
    <w:p w:rsidR="00305C66" w:rsidRDefault="00305C66" w:rsidP="00305C66">
      <w:pPr>
        <w:pStyle w:val="52"/>
        <w:numPr>
          <w:ilvl w:val="0"/>
          <w:numId w:val="1"/>
        </w:numPr>
        <w:suppressAutoHyphens w:val="0"/>
        <w:ind w:firstLine="709"/>
      </w:pPr>
      <w:r>
        <w:t xml:space="preserve">Генеральный план </w:t>
      </w:r>
      <w:r w:rsidR="0009440F">
        <w:rPr>
          <w:color w:val="000000"/>
        </w:rPr>
        <w:t>Мещеряковск</w:t>
      </w:r>
      <w:r>
        <w:t>ого</w:t>
      </w:r>
      <w:r w:rsidRPr="00524827">
        <w:t xml:space="preserve"> сельского поселения </w:t>
      </w:r>
      <w:r w:rsidR="0009440F">
        <w:rPr>
          <w:color w:val="000000"/>
        </w:rPr>
        <w:t>Буинск</w:t>
      </w:r>
      <w:r>
        <w:t>ого</w:t>
      </w:r>
      <w:r w:rsidRPr="00524827">
        <w:t xml:space="preserve"> муниципального района Республики Татарстан</w:t>
      </w:r>
      <w:r>
        <w:t xml:space="preserve"> разработан в составе:</w:t>
      </w:r>
    </w:p>
    <w:p w:rsidR="00305C66" w:rsidRDefault="00305C66" w:rsidP="00305C66">
      <w:pPr>
        <w:pStyle w:val="52"/>
        <w:ind w:firstLine="709"/>
      </w:pPr>
    </w:p>
    <w:p w:rsidR="00305C66" w:rsidRPr="00C91B28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Утверждаемая часть</w:t>
      </w:r>
    </w:p>
    <w:p w:rsidR="00305C66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5C66" w:rsidRPr="00C91B28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91B28">
        <w:rPr>
          <w:rFonts w:ascii="Times New Roman" w:hAnsi="Times New Roman"/>
          <w:sz w:val="24"/>
          <w:szCs w:val="24"/>
        </w:rPr>
        <w:t>Текстовые материалы:</w:t>
      </w:r>
    </w:p>
    <w:p w:rsidR="00305C66" w:rsidRPr="00C91B28" w:rsidRDefault="00305C66" w:rsidP="00305C66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513"/>
        <w:gridCol w:w="1559"/>
      </w:tblGrid>
      <w:tr w:rsidR="00305C66" w:rsidRPr="0066179A" w:rsidTr="00607A6A"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51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305C66" w:rsidRPr="0066179A" w:rsidTr="00607A6A">
        <w:trPr>
          <w:trHeight w:val="394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Положения о территориальном планировании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305C66" w:rsidRPr="00C91B28" w:rsidRDefault="00305C66" w:rsidP="00305C66">
      <w:pPr>
        <w:numPr>
          <w:ilvl w:val="0"/>
          <w:numId w:val="1"/>
        </w:numPr>
        <w:tabs>
          <w:tab w:val="clear" w:pos="0"/>
        </w:tabs>
        <w:ind w:left="284" w:firstLine="567"/>
        <w:jc w:val="both"/>
        <w:rPr>
          <w:rFonts w:ascii="Times New Roman" w:hAnsi="Times New Roman"/>
          <w:sz w:val="24"/>
          <w:szCs w:val="24"/>
        </w:rPr>
      </w:pP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Графические материалы:</w:t>
      </w: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663"/>
        <w:gridCol w:w="850"/>
        <w:gridCol w:w="1559"/>
      </w:tblGrid>
      <w:tr w:rsidR="00305C66" w:rsidRPr="0066179A" w:rsidTr="00607A6A">
        <w:tc>
          <w:tcPr>
            <w:tcW w:w="1134" w:type="dxa"/>
            <w:vAlign w:val="center"/>
          </w:tcPr>
          <w:p w:rsidR="00305C66" w:rsidRPr="0076427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листа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305C66" w:rsidRPr="0066179A" w:rsidTr="00607A6A">
        <w:trPr>
          <w:trHeight w:val="589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305C66" w:rsidRPr="0066179A" w:rsidTr="00607A6A">
        <w:trPr>
          <w:trHeight w:val="458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функциональных зон поселения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305C66" w:rsidRPr="0066179A" w:rsidTr="00607A6A">
        <w:trPr>
          <w:trHeight w:val="506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pStyle w:val="a2"/>
              <w:spacing w:line="240" w:lineRule="auto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населенных пунктов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305C66" w:rsidRPr="00BA58DD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spacing w:line="276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4C75">
        <w:rPr>
          <w:rFonts w:ascii="Times New Roman" w:hAnsi="Times New Roman"/>
          <w:b/>
          <w:sz w:val="24"/>
          <w:szCs w:val="24"/>
        </w:rPr>
        <w:t xml:space="preserve">Материалы по обоснованию </w:t>
      </w:r>
      <w:r>
        <w:rPr>
          <w:rFonts w:ascii="Times New Roman" w:hAnsi="Times New Roman"/>
          <w:b/>
          <w:sz w:val="24"/>
          <w:szCs w:val="24"/>
        </w:rPr>
        <w:t>генерального плана</w:t>
      </w:r>
    </w:p>
    <w:p w:rsidR="00305C66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Текстовые материалы:</w:t>
      </w: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513"/>
        <w:gridCol w:w="1559"/>
      </w:tblGrid>
      <w:tr w:rsidR="00305C66" w:rsidRPr="0066179A" w:rsidTr="00607A6A"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51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</w:tr>
      <w:tr w:rsidR="00305C66" w:rsidRPr="0066179A" w:rsidTr="00607A6A">
        <w:trPr>
          <w:trHeight w:val="466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51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Пояснительная записка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</w:tbl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04C75">
        <w:rPr>
          <w:rFonts w:ascii="Times New Roman" w:hAnsi="Times New Roman"/>
          <w:sz w:val="24"/>
          <w:szCs w:val="24"/>
        </w:rPr>
        <w:t>Графические материалы:</w:t>
      </w:r>
    </w:p>
    <w:p w:rsidR="00305C66" w:rsidRPr="00704C75" w:rsidRDefault="00305C66" w:rsidP="00305C66">
      <w:pPr>
        <w:numPr>
          <w:ilvl w:val="0"/>
          <w:numId w:val="1"/>
        </w:numPr>
        <w:tabs>
          <w:tab w:val="clear" w:pos="0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663"/>
        <w:gridCol w:w="850"/>
        <w:gridCol w:w="1559"/>
      </w:tblGrid>
      <w:tr w:rsidR="00305C66" w:rsidRPr="0066179A" w:rsidTr="00607A6A">
        <w:tc>
          <w:tcPr>
            <w:tcW w:w="1134" w:type="dxa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листа</w:t>
            </w:r>
          </w:p>
        </w:tc>
        <w:tc>
          <w:tcPr>
            <w:tcW w:w="6663" w:type="dxa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Том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Масштаб</w:t>
            </w:r>
          </w:p>
        </w:tc>
      </w:tr>
      <w:tr w:rsidR="00305C66" w:rsidRPr="0066179A" w:rsidTr="00607A6A">
        <w:trPr>
          <w:trHeight w:val="559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современного использования территории поселения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1:1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0 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</w:tr>
      <w:tr w:rsidR="00305C66" w:rsidRPr="0066179A" w:rsidTr="00607A6A">
        <w:trPr>
          <w:trHeight w:val="654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(существующее положение)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  <w:tr w:rsidR="00305C66" w:rsidRPr="0066179A" w:rsidTr="00607A6A">
        <w:trPr>
          <w:trHeight w:val="654"/>
        </w:trPr>
        <w:tc>
          <w:tcPr>
            <w:tcW w:w="1134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663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Карта границ зон с особыми условиями использования территории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(проектное предложение)</w:t>
            </w:r>
          </w:p>
        </w:tc>
        <w:tc>
          <w:tcPr>
            <w:tcW w:w="850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305C66" w:rsidRPr="0066179A" w:rsidRDefault="00305C66" w:rsidP="00607A6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1: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10</w:t>
            </w:r>
            <w:r w:rsidRPr="0066179A">
              <w:rPr>
                <w:rFonts w:ascii="Times New Roman" w:hAnsi="Times New Roman"/>
                <w:sz w:val="22"/>
                <w:szCs w:val="22"/>
              </w:rPr>
              <w:t xml:space="preserve"> 000</w:t>
            </w:r>
          </w:p>
        </w:tc>
      </w:tr>
    </w:tbl>
    <w:p w:rsidR="00305C66" w:rsidRDefault="00305C66" w:rsidP="00305C66">
      <w:pPr>
        <w:pStyle w:val="52"/>
        <w:ind w:firstLine="709"/>
      </w:pPr>
    </w:p>
    <w:p w:rsidR="002226B3" w:rsidRPr="007B35CF" w:rsidRDefault="002226B3" w:rsidP="007B35CF">
      <w:pPr>
        <w:pStyle w:val="17"/>
      </w:pPr>
      <w:bookmarkStart w:id="3" w:name="_Toc455585580"/>
      <w:r w:rsidRPr="007B35CF">
        <w:lastRenderedPageBreak/>
        <w:t xml:space="preserve">1. </w:t>
      </w:r>
      <w:r w:rsidR="00305C66">
        <w:t>ВВЕДЕНИЕ</w:t>
      </w:r>
      <w:bookmarkEnd w:id="3"/>
    </w:p>
    <w:p w:rsidR="00305C66" w:rsidRDefault="00305C66" w:rsidP="00305C66">
      <w:pPr>
        <w:pStyle w:val="52"/>
        <w:numPr>
          <w:ilvl w:val="0"/>
          <w:numId w:val="1"/>
        </w:numPr>
        <w:suppressAutoHyphens w:val="0"/>
        <w:ind w:firstLine="709"/>
      </w:pPr>
      <w:r w:rsidRPr="00EF4767">
        <w:t>Настоящи</w:t>
      </w:r>
      <w:r w:rsidR="00EB7AF0">
        <w:t>й</w:t>
      </w:r>
      <w:r w:rsidRPr="00EF4767">
        <w:t xml:space="preserve"> проект</w:t>
      </w:r>
      <w:r w:rsidR="00EB7AF0">
        <w:t xml:space="preserve"> разрабатывается взамен</w:t>
      </w:r>
      <w:r w:rsidRPr="00EF4767">
        <w:t xml:space="preserve"> Генеральн</w:t>
      </w:r>
      <w:r w:rsidR="00EB7AF0">
        <w:t>ого</w:t>
      </w:r>
      <w:r w:rsidRPr="00EF4767">
        <w:t xml:space="preserve"> план</w:t>
      </w:r>
      <w:r w:rsidR="00EB7AF0">
        <w:t>а</w:t>
      </w:r>
      <w:r w:rsidRPr="00EF4767">
        <w:t xml:space="preserve"> </w:t>
      </w:r>
      <w:r w:rsidR="0009440F">
        <w:rPr>
          <w:color w:val="000000"/>
        </w:rPr>
        <w:t>Мещеряковск</w:t>
      </w:r>
      <w:r>
        <w:t>ого</w:t>
      </w:r>
      <w:r w:rsidRPr="00EF4767">
        <w:t xml:space="preserve"> сельского поселения,  утвержденн</w:t>
      </w:r>
      <w:r w:rsidR="00EB7AF0">
        <w:t>ого</w:t>
      </w:r>
      <w:r w:rsidRPr="00EF4767">
        <w:t xml:space="preserve"> Решением Совета </w:t>
      </w:r>
      <w:r w:rsidR="0009440F">
        <w:rPr>
          <w:color w:val="000000"/>
        </w:rPr>
        <w:t>Мещеряковск</w:t>
      </w:r>
      <w:r>
        <w:t>ого</w:t>
      </w:r>
      <w:r w:rsidRPr="00EF4767">
        <w:t xml:space="preserve"> сельского поселения </w:t>
      </w:r>
      <w:r w:rsidR="0009440F">
        <w:rPr>
          <w:color w:val="000000"/>
        </w:rPr>
        <w:t>Буинск</w:t>
      </w:r>
      <w:r>
        <w:t>ого</w:t>
      </w:r>
      <w:r w:rsidRPr="00524827">
        <w:t xml:space="preserve"> </w:t>
      </w:r>
      <w:r w:rsidRPr="00EF4767">
        <w:t xml:space="preserve"> муниципального района Республики Татарстан </w:t>
      </w:r>
      <w:r w:rsidR="0009440F">
        <w:rPr>
          <w:color w:val="000000"/>
        </w:rPr>
        <w:t>№ 1-30 от 20.12.2012 г.</w:t>
      </w:r>
      <w:r w:rsidRPr="00B30645">
        <w:rPr>
          <w:lang w:eastAsia="ru-RU"/>
        </w:rPr>
        <w:t xml:space="preserve"> </w:t>
      </w:r>
    </w:p>
    <w:p w:rsidR="004071D4" w:rsidRDefault="004071D4" w:rsidP="004071D4">
      <w:pPr>
        <w:pStyle w:val="52"/>
      </w:pPr>
      <w:r w:rsidRPr="00EF4767">
        <w:t xml:space="preserve">Перечень мероприятий, предусмотренных в </w:t>
      </w:r>
      <w:r>
        <w:t>у</w:t>
      </w:r>
      <w:r w:rsidRPr="00EF4767">
        <w:t xml:space="preserve">твержденном Генеральном плане </w:t>
      </w:r>
      <w:r w:rsidR="0009440F">
        <w:rPr>
          <w:color w:val="000000"/>
        </w:rPr>
        <w:t>Мещеряковск</w:t>
      </w:r>
      <w:r>
        <w:t>ого</w:t>
      </w:r>
      <w:r w:rsidRPr="00EF4767">
        <w:t xml:space="preserve"> сельского поселения, </w:t>
      </w:r>
      <w:r>
        <w:t xml:space="preserve">а также мероприятий Схем территориального планирования Российской Федерации, Республики Татарстан и </w:t>
      </w:r>
      <w:r w:rsidR="0009440F">
        <w:rPr>
          <w:color w:val="000000"/>
        </w:rPr>
        <w:t>Буинск</w:t>
      </w:r>
      <w:r>
        <w:t>ого</w:t>
      </w:r>
      <w:r w:rsidRPr="00524827">
        <w:t xml:space="preserve"> муниципального района</w:t>
      </w:r>
      <w:r w:rsidRPr="00EF4767">
        <w:t xml:space="preserve"> </w:t>
      </w:r>
      <w:r>
        <w:t xml:space="preserve">в отношении </w:t>
      </w:r>
      <w:r w:rsidR="0009440F">
        <w:rPr>
          <w:color w:val="000000"/>
        </w:rPr>
        <w:t>Мещеряковск</w:t>
      </w:r>
      <w:r>
        <w:t>ого</w:t>
      </w:r>
      <w:r w:rsidRPr="00EF4767">
        <w:t xml:space="preserve"> сельского поселения</w:t>
      </w:r>
      <w:r>
        <w:t xml:space="preserve">, </w:t>
      </w:r>
      <w:r w:rsidRPr="00EF4767">
        <w:t xml:space="preserve">в том числе требующих корректировки и актуализации, обоснование их корректировки приведены </w:t>
      </w:r>
      <w:r w:rsidRPr="00206C0B">
        <w:t>в части 9 «Сведения о мероприятиях федерального, регионального и местного значения в соответствии с иными документами территориального планирования» настоящего тома.</w:t>
      </w:r>
    </w:p>
    <w:p w:rsidR="004071D4" w:rsidRPr="00EF4767" w:rsidRDefault="004071D4" w:rsidP="004071D4">
      <w:pPr>
        <w:pStyle w:val="52"/>
      </w:pPr>
    </w:p>
    <w:p w:rsidR="00305C66" w:rsidRPr="00813076" w:rsidRDefault="00305C66" w:rsidP="00305C66">
      <w:pPr>
        <w:pStyle w:val="52"/>
        <w:numPr>
          <w:ilvl w:val="0"/>
          <w:numId w:val="1"/>
        </w:numPr>
        <w:suppressAutoHyphens w:val="0"/>
        <w:ind w:firstLine="709"/>
      </w:pPr>
      <w:r>
        <w:t xml:space="preserve">Заказчик проекта – Исполнительный комитет </w:t>
      </w:r>
      <w:r w:rsidR="0009440F">
        <w:rPr>
          <w:color w:val="000000"/>
        </w:rPr>
        <w:t>Мещеряковск</w:t>
      </w:r>
      <w:r>
        <w:t>ого</w:t>
      </w:r>
      <w:r w:rsidRPr="00EF4767">
        <w:t xml:space="preserve"> сельского поселения</w:t>
      </w:r>
      <w:r>
        <w:t xml:space="preserve"> </w:t>
      </w:r>
      <w:r w:rsidR="0009440F">
        <w:rPr>
          <w:color w:val="000000"/>
        </w:rPr>
        <w:t>Буинск</w:t>
      </w:r>
      <w:r>
        <w:t>ого</w:t>
      </w:r>
      <w:r w:rsidRPr="00524827">
        <w:t xml:space="preserve"> муниципального </w:t>
      </w:r>
      <w:r w:rsidRPr="00813076">
        <w:t>района Республики Татарстан.</w:t>
      </w:r>
    </w:p>
    <w:p w:rsidR="00305C66" w:rsidRPr="00813076" w:rsidRDefault="00305C66" w:rsidP="00305C66">
      <w:pPr>
        <w:pStyle w:val="52"/>
        <w:numPr>
          <w:ilvl w:val="0"/>
          <w:numId w:val="1"/>
        </w:numPr>
        <w:suppressAutoHyphens w:val="0"/>
        <w:ind w:firstLine="709"/>
      </w:pPr>
      <w:r w:rsidRPr="00813076">
        <w:t>Разработчик проекта – общество с ограниченной ответственностью «Максима».</w:t>
      </w:r>
    </w:p>
    <w:p w:rsidR="00305C66" w:rsidRDefault="00305C66" w:rsidP="00305C66">
      <w:pPr>
        <w:pStyle w:val="a2"/>
        <w:spacing w:line="240" w:lineRule="auto"/>
        <w:rPr>
          <w:rFonts w:ascii="Times New Roman" w:hAnsi="Times New Roman"/>
        </w:rPr>
      </w:pPr>
      <w:r w:rsidRPr="00813076">
        <w:rPr>
          <w:rFonts w:ascii="Times New Roman" w:hAnsi="Times New Roman"/>
        </w:rPr>
        <w:t>Проект подготовлен на расчетный срок до 2040 г., этапы реализации не установлены.</w:t>
      </w:r>
    </w:p>
    <w:p w:rsidR="002226B3" w:rsidRDefault="002226B3" w:rsidP="00EF4767">
      <w:pPr>
        <w:pStyle w:val="52"/>
      </w:pPr>
    </w:p>
    <w:p w:rsidR="002226B3" w:rsidRPr="00544C9C" w:rsidRDefault="002226B3" w:rsidP="00EF4767">
      <w:pPr>
        <w:pStyle w:val="28"/>
      </w:pPr>
      <w:bookmarkStart w:id="4" w:name="_Toc455585581"/>
      <w:r>
        <w:t>1</w:t>
      </w:r>
      <w:r w:rsidRPr="00544C9C">
        <w:t xml:space="preserve">.1. </w:t>
      </w:r>
      <w:r>
        <w:t>Цели и задачи генерального плана</w:t>
      </w:r>
      <w:bookmarkEnd w:id="4"/>
    </w:p>
    <w:p w:rsidR="002226B3" w:rsidRDefault="002226B3" w:rsidP="00DC1345">
      <w:pPr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</w:p>
    <w:p w:rsidR="00813076" w:rsidRDefault="00813076" w:rsidP="00813076">
      <w:pPr>
        <w:pStyle w:val="52"/>
        <w:numPr>
          <w:ilvl w:val="0"/>
          <w:numId w:val="1"/>
        </w:numPr>
        <w:suppressAutoHyphens w:val="0"/>
        <w:ind w:firstLine="709"/>
      </w:pPr>
      <w:r>
        <w:t>Основными целями</w:t>
      </w:r>
      <w:r w:rsidRPr="008A2498">
        <w:t xml:space="preserve"> </w:t>
      </w:r>
      <w:r>
        <w:t>разработки</w:t>
      </w:r>
      <w:r w:rsidRPr="008A2498">
        <w:t xml:space="preserve"> генерального плана </w:t>
      </w:r>
      <w:r>
        <w:t>являются:</w:t>
      </w:r>
    </w:p>
    <w:p w:rsidR="00813076" w:rsidRPr="005A16AD" w:rsidRDefault="00813076" w:rsidP="00813076">
      <w:pPr>
        <w:pStyle w:val="52"/>
        <w:numPr>
          <w:ilvl w:val="0"/>
          <w:numId w:val="1"/>
        </w:numPr>
        <w:suppressAutoHyphens w:val="0"/>
        <w:ind w:firstLine="709"/>
      </w:pPr>
      <w:r>
        <w:t xml:space="preserve">‒ </w:t>
      </w:r>
      <w:r w:rsidRPr="005A16AD">
        <w:t>обеспечение устойчивого развития сельского поселения;</w:t>
      </w:r>
    </w:p>
    <w:p w:rsidR="00813076" w:rsidRPr="005A16AD" w:rsidRDefault="00813076" w:rsidP="00813076">
      <w:pPr>
        <w:pStyle w:val="52"/>
        <w:numPr>
          <w:ilvl w:val="0"/>
          <w:numId w:val="1"/>
        </w:numPr>
        <w:suppressAutoHyphens w:val="0"/>
        <w:ind w:firstLine="709"/>
      </w:pPr>
      <w:r>
        <w:t xml:space="preserve">‒ </w:t>
      </w:r>
      <w:r w:rsidRPr="005A16AD">
        <w:t>определение направления его градостроительного развития;</w:t>
      </w:r>
    </w:p>
    <w:p w:rsidR="00813076" w:rsidRPr="005A16AD" w:rsidRDefault="00813076" w:rsidP="00813076">
      <w:pPr>
        <w:pStyle w:val="52"/>
        <w:numPr>
          <w:ilvl w:val="0"/>
          <w:numId w:val="1"/>
        </w:numPr>
        <w:suppressAutoHyphens w:val="0"/>
        <w:ind w:firstLine="709"/>
      </w:pPr>
      <w:r>
        <w:t xml:space="preserve">‒ </w:t>
      </w:r>
      <w:r w:rsidRPr="005A16AD">
        <w:t>обеспечение сельского поселения градостроительной документацией местного уровня.</w:t>
      </w:r>
    </w:p>
    <w:p w:rsidR="00813076" w:rsidRDefault="00813076" w:rsidP="00813076">
      <w:pPr>
        <w:pStyle w:val="52"/>
        <w:numPr>
          <w:ilvl w:val="0"/>
          <w:numId w:val="1"/>
        </w:numPr>
        <w:suppressAutoHyphens w:val="0"/>
        <w:ind w:firstLine="709"/>
      </w:pPr>
    </w:p>
    <w:p w:rsidR="00813076" w:rsidRDefault="00813076" w:rsidP="00813076">
      <w:pPr>
        <w:pStyle w:val="52"/>
        <w:numPr>
          <w:ilvl w:val="0"/>
          <w:numId w:val="1"/>
        </w:numPr>
        <w:suppressAutoHyphens w:val="0"/>
        <w:ind w:firstLine="709"/>
      </w:pPr>
      <w:r>
        <w:t>К задачам проекта относятся:</w:t>
      </w:r>
    </w:p>
    <w:p w:rsidR="00813076" w:rsidRDefault="00813076" w:rsidP="00813076">
      <w:pPr>
        <w:pStyle w:val="52"/>
        <w:numPr>
          <w:ilvl w:val="0"/>
          <w:numId w:val="1"/>
        </w:numPr>
        <w:suppressAutoHyphens w:val="0"/>
        <w:ind w:firstLine="709"/>
      </w:pPr>
      <w:r w:rsidRPr="002B50A5">
        <w:t>‒ комплексная оценка территории сельского поселения;</w:t>
      </w:r>
    </w:p>
    <w:p w:rsidR="00813076" w:rsidRPr="00635BC3" w:rsidRDefault="00813076" w:rsidP="00813076">
      <w:pPr>
        <w:pStyle w:val="52"/>
        <w:numPr>
          <w:ilvl w:val="0"/>
          <w:numId w:val="1"/>
        </w:numPr>
        <w:suppressAutoHyphens w:val="0"/>
        <w:ind w:firstLine="709"/>
      </w:pPr>
      <w:r w:rsidRPr="00635BC3">
        <w:t>‒ корректировка границ населенных пунктов;</w:t>
      </w:r>
    </w:p>
    <w:p w:rsidR="00813076" w:rsidRPr="00635BC3" w:rsidRDefault="00813076" w:rsidP="00813076">
      <w:pPr>
        <w:pStyle w:val="52"/>
        <w:numPr>
          <w:ilvl w:val="0"/>
          <w:numId w:val="1"/>
        </w:numPr>
        <w:suppressAutoHyphens w:val="0"/>
        <w:ind w:firstLine="709"/>
      </w:pPr>
      <w:r w:rsidRPr="00635BC3">
        <w:t>‒ функциональное зонирование территории поселения, установление параметров функциональных зон;</w:t>
      </w:r>
    </w:p>
    <w:p w:rsidR="00813076" w:rsidRPr="00635BC3" w:rsidRDefault="00813076" w:rsidP="00813076">
      <w:pPr>
        <w:pStyle w:val="52"/>
        <w:numPr>
          <w:ilvl w:val="0"/>
          <w:numId w:val="1"/>
        </w:numPr>
        <w:suppressAutoHyphens w:val="0"/>
        <w:ind w:firstLine="709"/>
      </w:pPr>
      <w:r w:rsidRPr="00635BC3">
        <w:t>‒ определение территорий для развития производственной функции;</w:t>
      </w:r>
    </w:p>
    <w:p w:rsidR="00813076" w:rsidRPr="00635BC3" w:rsidRDefault="00813076" w:rsidP="00813076">
      <w:pPr>
        <w:pStyle w:val="52"/>
        <w:numPr>
          <w:ilvl w:val="0"/>
          <w:numId w:val="1"/>
        </w:numPr>
        <w:suppressAutoHyphens w:val="0"/>
        <w:ind w:firstLine="709"/>
      </w:pPr>
      <w:r w:rsidRPr="00635BC3">
        <w:t>‒ развитие сферы обслуживания населения.</w:t>
      </w:r>
    </w:p>
    <w:p w:rsidR="00025E69" w:rsidRDefault="00025E69" w:rsidP="00025E69">
      <w:pPr>
        <w:pStyle w:val="52"/>
        <w:suppressAutoHyphens w:val="0"/>
      </w:pPr>
    </w:p>
    <w:p w:rsidR="00025E69" w:rsidRPr="00D46F81" w:rsidRDefault="00025E69" w:rsidP="00025E69">
      <w:pPr>
        <w:pStyle w:val="52"/>
        <w:numPr>
          <w:ilvl w:val="0"/>
          <w:numId w:val="1"/>
        </w:numPr>
        <w:suppressAutoHyphens w:val="0"/>
        <w:ind w:firstLine="709"/>
      </w:pPr>
      <w:r w:rsidRPr="00746755">
        <w:t xml:space="preserve">Проектные решения генерального плана </w:t>
      </w:r>
      <w:r w:rsidRPr="00D46F81">
        <w:t xml:space="preserve">являются основой для формирования или корректировки планов социально-экономического развития </w:t>
      </w:r>
      <w:r w:rsidR="0009440F">
        <w:rPr>
          <w:color w:val="000000"/>
        </w:rPr>
        <w:t>Мещеряковск</w:t>
      </w:r>
      <w:r>
        <w:t>ого</w:t>
      </w:r>
      <w:r w:rsidRPr="00EF4767">
        <w:t xml:space="preserve"> сельского</w:t>
      </w:r>
      <w:r w:rsidRPr="00D46F81">
        <w:t xml:space="preserve"> поселения и </w:t>
      </w:r>
      <w:r w:rsidR="0009440F">
        <w:rPr>
          <w:color w:val="000000"/>
        </w:rPr>
        <w:t>Буинск</w:t>
      </w:r>
      <w:r>
        <w:t>ого</w:t>
      </w:r>
      <w:r w:rsidRPr="00D46F81">
        <w:t xml:space="preserve"> муниципального района, подготовки правил землепользования и застройки, планировки территории.</w:t>
      </w:r>
    </w:p>
    <w:p w:rsidR="00305C66" w:rsidRDefault="00305C66" w:rsidP="00305C66">
      <w:pPr>
        <w:pStyle w:val="52"/>
        <w:suppressAutoHyphens w:val="0"/>
        <w:rPr>
          <w:rFonts w:eastAsia="TimesNewRoman"/>
        </w:rPr>
      </w:pPr>
    </w:p>
    <w:p w:rsidR="002226B3" w:rsidRPr="00D30A85" w:rsidRDefault="002226B3" w:rsidP="00EF4767">
      <w:pPr>
        <w:pStyle w:val="28"/>
      </w:pPr>
      <w:bookmarkStart w:id="5" w:name="_Toc455585582"/>
      <w:r w:rsidRPr="00D30A85">
        <w:t>1.</w:t>
      </w:r>
      <w:r w:rsidR="004071D4">
        <w:t>2</w:t>
      </w:r>
      <w:r w:rsidRPr="00D30A85">
        <w:t>. Сведения о планах и программах комплексного социально-экономического развития, градостроительной документации и используемых материалах</w:t>
      </w:r>
      <w:bookmarkEnd w:id="5"/>
    </w:p>
    <w:p w:rsidR="002226B3" w:rsidRPr="00D30A85" w:rsidRDefault="002226B3" w:rsidP="00D30A85">
      <w:pPr>
        <w:pStyle w:val="a2"/>
        <w:tabs>
          <w:tab w:val="left" w:pos="2552"/>
        </w:tabs>
        <w:spacing w:line="240" w:lineRule="auto"/>
        <w:ind w:firstLine="709"/>
        <w:rPr>
          <w:rFonts w:ascii="Times New Roman" w:hAnsi="Times New Roman"/>
        </w:rPr>
      </w:pPr>
    </w:p>
    <w:p w:rsidR="002226B3" w:rsidRPr="003742D0" w:rsidRDefault="002226B3" w:rsidP="00D30A85">
      <w:pPr>
        <w:pStyle w:val="a2"/>
        <w:tabs>
          <w:tab w:val="left" w:pos="2552"/>
        </w:tabs>
        <w:spacing w:line="240" w:lineRule="auto"/>
        <w:ind w:firstLine="709"/>
        <w:rPr>
          <w:rFonts w:ascii="Times New Roman" w:hAnsi="Times New Roman"/>
        </w:rPr>
      </w:pPr>
      <w:r w:rsidRPr="00D30A85">
        <w:rPr>
          <w:rFonts w:ascii="Times New Roman" w:hAnsi="Times New Roman"/>
        </w:rPr>
        <w:t xml:space="preserve">Настоящий проект генерального </w:t>
      </w:r>
      <w:r w:rsidRPr="003742D0">
        <w:rPr>
          <w:rFonts w:ascii="Times New Roman" w:hAnsi="Times New Roman"/>
        </w:rPr>
        <w:t xml:space="preserve">плана </w:t>
      </w:r>
      <w:r w:rsidR="0009440F">
        <w:rPr>
          <w:rFonts w:ascii="Times New Roman" w:hAnsi="Times New Roman"/>
          <w:color w:val="000000"/>
        </w:rPr>
        <w:t>Мещеряковск</w:t>
      </w:r>
      <w:r w:rsidRPr="003742D0">
        <w:rPr>
          <w:rFonts w:ascii="Times New Roman" w:hAnsi="Times New Roman"/>
        </w:rPr>
        <w:t xml:space="preserve">ого сельского поселения </w:t>
      </w:r>
      <w:r w:rsidR="0009440F">
        <w:rPr>
          <w:rFonts w:ascii="Times New Roman" w:hAnsi="Times New Roman"/>
          <w:color w:val="000000"/>
        </w:rPr>
        <w:t>Буинск</w:t>
      </w:r>
      <w:r w:rsidRPr="003742D0">
        <w:rPr>
          <w:rFonts w:ascii="Times New Roman" w:hAnsi="Times New Roman"/>
        </w:rPr>
        <w:t>ого муниципального района Республики Татарстан подготовлен в соответствии с требованиями следующих нормативных правовых актов Российской Федерации и Республики Татарстан: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Градостроительный кодекс Российской Федерации от 29.12.2004 г. №190-ФЗ;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Земельный кодекс Российской Федерации от 25.10.2001 г. № 136-ФЗ;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Лесной кодекс Российской Федерации от 04.12.2006 г. № 200-ФЗ;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Водный кодекс Российской Федерации от 03.06.2006 г. № 74-ФЗ;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Федеральный закон от 06.10.2003 г. № 131-ФЗ «Об общих принципах организации местного самоуправления в Российской Федерации»;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Постановление Правительства РФ от 09.06.2006 г. № 363 «Об информационном обеспечении градостроительной деятельности»;</w:t>
      </w:r>
    </w:p>
    <w:p w:rsidR="002226B3" w:rsidRPr="00D30A85" w:rsidRDefault="002226B3" w:rsidP="00D30A85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A85">
        <w:rPr>
          <w:rFonts w:ascii="Times New Roman" w:hAnsi="Times New Roman"/>
          <w:sz w:val="24"/>
          <w:szCs w:val="24"/>
        </w:rPr>
        <w:t>‒ Закон Республики Татарстан от 25.12.2010 г. № 98-ЗРТ «О градостроительной деятельности в Республике Татарстан»;</w:t>
      </w:r>
    </w:p>
    <w:p w:rsidR="002226B3" w:rsidRPr="00D30A85" w:rsidRDefault="002226B3" w:rsidP="003F02CD">
      <w:pPr>
        <w:pStyle w:val="52"/>
      </w:pPr>
      <w:r w:rsidRPr="00D30A85">
        <w:lastRenderedPageBreak/>
        <w:t xml:space="preserve">‒ Закон Республики </w:t>
      </w:r>
      <w:r w:rsidRPr="00813076">
        <w:t xml:space="preserve">Татарстан </w:t>
      </w:r>
      <w:bookmarkStart w:id="6" w:name="ЗРТ_границы_МО"/>
      <w:r w:rsidR="00813076" w:rsidRPr="00813076">
        <w:t>17</w:t>
      </w:r>
      <w:r w:rsidR="00305C66" w:rsidRPr="00813076">
        <w:t>-ЗРТ</w:t>
      </w:r>
      <w:bookmarkEnd w:id="6"/>
      <w:r w:rsidRPr="00813076">
        <w:t xml:space="preserve"> «Об установлении</w:t>
      </w:r>
      <w:r w:rsidRPr="00D30A85">
        <w:t xml:space="preserve"> границ территорий и статусе муниципального образования «</w:t>
      </w:r>
      <w:r w:rsidR="0009440F">
        <w:rPr>
          <w:color w:val="000000"/>
        </w:rPr>
        <w:t>Буинск</w:t>
      </w:r>
      <w:r>
        <w:t>ий</w:t>
      </w:r>
      <w:r w:rsidRPr="003F02CD">
        <w:t xml:space="preserve"> </w:t>
      </w:r>
      <w:r w:rsidRPr="00D30A85">
        <w:t xml:space="preserve">муниципальный район» и муниципальных образований в его составе»; </w:t>
      </w:r>
    </w:p>
    <w:p w:rsidR="002226B3" w:rsidRDefault="002226B3" w:rsidP="003F02CD">
      <w:pPr>
        <w:pStyle w:val="52"/>
      </w:pPr>
      <w:r w:rsidRPr="00D30A85">
        <w:t xml:space="preserve">‒ Постановление Государственного комитета РФ по строительству и жилищно-коммунальному комплексу от 29.10.2002 г. № 150 «Об утверждении инструкции о порядке разработки, согласования, экспертизы и утверждения градостроительной документации» (СНиП 11-04-2003) (в части,  не противоречащей Градостроительному </w:t>
      </w:r>
      <w:r w:rsidR="00305C66">
        <w:t>к</w:t>
      </w:r>
      <w:r w:rsidRPr="00D30A85">
        <w:t>одексу РФ от 29.12.2004 г. № 190-ФЗ);</w:t>
      </w:r>
    </w:p>
    <w:p w:rsidR="002226B3" w:rsidRPr="00D30A85" w:rsidRDefault="002226B3" w:rsidP="003F02CD">
      <w:pPr>
        <w:pStyle w:val="52"/>
      </w:pPr>
      <w:r w:rsidRPr="00D30A85">
        <w:t xml:space="preserve">‒ </w:t>
      </w:r>
      <w:r w:rsidRPr="00B271A8">
        <w:t>Постановление Кабинета Министров Республики Татарстан «Об установлении уровня социальных гарантий обеспеченности общественной инфраструктурой, социальными услугами до 2014 года» от 26.01.2009 г. № 42 (</w:t>
      </w:r>
      <w:r>
        <w:t>в редакции от</w:t>
      </w:r>
      <w:r w:rsidRPr="00B271A8">
        <w:t xml:space="preserve"> 30.05.2013 г.)</w:t>
      </w:r>
    </w:p>
    <w:p w:rsidR="002226B3" w:rsidRDefault="002226B3" w:rsidP="00EF4767">
      <w:pPr>
        <w:pStyle w:val="52"/>
      </w:pPr>
      <w:r>
        <w:t>При подготовке генерального плана использовались следующие нормативные документы:</w:t>
      </w:r>
    </w:p>
    <w:p w:rsidR="002226B3" w:rsidRPr="00D50CCD" w:rsidRDefault="002226B3" w:rsidP="00EF4767">
      <w:pPr>
        <w:pStyle w:val="52"/>
      </w:pPr>
      <w:r w:rsidRPr="00D50CCD">
        <w:t>‒ СП 42.13330.2011 Актуализированная редакция СНиП 2.07.01-89*. «Градостроительство. Планировка и застройка городских и сельских поселений»;</w:t>
      </w:r>
    </w:p>
    <w:p w:rsidR="002226B3" w:rsidRPr="00B271A8" w:rsidRDefault="002226B3" w:rsidP="00EF4767">
      <w:pPr>
        <w:pStyle w:val="52"/>
      </w:pPr>
      <w:r w:rsidRPr="00D50CCD">
        <w:t xml:space="preserve">‒ </w:t>
      </w:r>
      <w:r w:rsidRPr="00B271A8">
        <w:t>СП 31.13330.2012 Актуализированная редакция СНиП 2.04.02-84* «Водоснабжение. Наружные сети и сооружения»;</w:t>
      </w:r>
    </w:p>
    <w:p w:rsidR="002226B3" w:rsidRPr="00D50CCD" w:rsidRDefault="002226B3" w:rsidP="00EF4767">
      <w:pPr>
        <w:pStyle w:val="52"/>
      </w:pPr>
      <w:r w:rsidRPr="00D50CCD">
        <w:t>‒ СанПиН 2.2.1/2.1.1.1200-03 «Санитарно-эпидемиологические правила и нормативы»;</w:t>
      </w:r>
    </w:p>
    <w:p w:rsidR="002226B3" w:rsidRDefault="002226B3" w:rsidP="00EF4767">
      <w:pPr>
        <w:pStyle w:val="52"/>
      </w:pPr>
      <w:r w:rsidRPr="00D50CCD">
        <w:t>‒</w:t>
      </w:r>
      <w:r>
        <w:t xml:space="preserve"> </w:t>
      </w:r>
      <w:r w:rsidRPr="00B271A8">
        <w:t>Методика определения нормативной потребности субъектов Российской Федерации в объектах социальной инфраструктуры, утвержденная Распоряжением Правительства Российской Федерации № 1683-р от 19.10.1999 г.</w:t>
      </w:r>
      <w:r>
        <w:t xml:space="preserve"> (в редакции от 23.11.2009 г.)</w:t>
      </w:r>
      <w:r w:rsidRPr="00B271A8">
        <w:t>;</w:t>
      </w:r>
    </w:p>
    <w:p w:rsidR="002226B3" w:rsidRPr="00B271A8" w:rsidRDefault="002226B3" w:rsidP="00EF4767">
      <w:pPr>
        <w:pStyle w:val="52"/>
      </w:pPr>
      <w:r w:rsidRPr="00D50CCD">
        <w:t>‒</w:t>
      </w:r>
      <w:r>
        <w:t xml:space="preserve"> </w:t>
      </w:r>
      <w:r w:rsidRPr="00B271A8">
        <w:t>Республиканские нормативы градостроительного проектирования Республики Татарстан, утвержденные Постановлением Кабинета Министров Республики Татарстан №  1071 от 27.12.2013 г</w:t>
      </w:r>
      <w:r>
        <w:t>.</w:t>
      </w:r>
    </w:p>
    <w:p w:rsidR="002226B3" w:rsidRDefault="002226B3" w:rsidP="00EF4767">
      <w:pPr>
        <w:pStyle w:val="52"/>
      </w:pPr>
    </w:p>
    <w:p w:rsidR="002226B3" w:rsidRPr="00D848C6" w:rsidRDefault="002226B3" w:rsidP="00EF4767">
      <w:pPr>
        <w:pStyle w:val="52"/>
      </w:pPr>
      <w:r w:rsidRPr="00D848C6">
        <w:t>Настоящий проект подготовлен с учетом положений следующих планов и программ социально-экономического развития:</w:t>
      </w:r>
    </w:p>
    <w:p w:rsidR="00197F80" w:rsidRPr="00197F80" w:rsidRDefault="00197F80" w:rsidP="00197F80">
      <w:pPr>
        <w:pStyle w:val="52"/>
      </w:pPr>
      <w:r w:rsidRPr="00197F80">
        <w:t xml:space="preserve">‒ Стратегия социально-экономического развития Республики Татарстан до 2030 гг. </w:t>
      </w:r>
    </w:p>
    <w:p w:rsidR="002226B3" w:rsidRPr="00197F80" w:rsidRDefault="002226B3" w:rsidP="00EF4767">
      <w:pPr>
        <w:pStyle w:val="52"/>
      </w:pPr>
      <w:r w:rsidRPr="00197F80">
        <w:t xml:space="preserve">‒ Программа социально-экономического развития </w:t>
      </w:r>
      <w:r w:rsidR="0009440F">
        <w:rPr>
          <w:color w:val="000000"/>
        </w:rPr>
        <w:t>Буинск</w:t>
      </w:r>
      <w:r w:rsidRPr="00197F80">
        <w:t xml:space="preserve">ого муниципального района Республики Татарстан на период </w:t>
      </w:r>
      <w:r w:rsidR="00197F80" w:rsidRPr="00197F80">
        <w:t>до 2030</w:t>
      </w:r>
      <w:r w:rsidRPr="00197F80">
        <w:t xml:space="preserve"> г.</w:t>
      </w:r>
      <w:r w:rsidR="00197F80" w:rsidRPr="00197F80">
        <w:t xml:space="preserve"> (в стадии подготовки).</w:t>
      </w:r>
    </w:p>
    <w:p w:rsidR="002226B3" w:rsidRPr="00D50CCD" w:rsidRDefault="002226B3" w:rsidP="00EF4767">
      <w:pPr>
        <w:pStyle w:val="52"/>
      </w:pPr>
    </w:p>
    <w:p w:rsidR="002226B3" w:rsidRPr="00D50CCD" w:rsidRDefault="002226B3" w:rsidP="00EF4767">
      <w:pPr>
        <w:pStyle w:val="52"/>
      </w:pPr>
      <w:r w:rsidRPr="00D50CCD">
        <w:t>Документы территориального планирования, действующие на территории поселения:</w:t>
      </w:r>
    </w:p>
    <w:p w:rsidR="002226B3" w:rsidRPr="0047188A" w:rsidRDefault="002226B3" w:rsidP="00EF4767">
      <w:pPr>
        <w:pStyle w:val="52"/>
      </w:pPr>
      <w:r w:rsidRPr="00D50CCD">
        <w:t xml:space="preserve">‒ Схемы территориального планирования Российской Федерации в области здравоохранения, федерального транспорта, высшего профессионального образования, трубопроводного транспорта, энергетики, утвержденные Распоряжениями Правительства Российской Федерации №  2607-р от 28.12.2012 г., </w:t>
      </w:r>
      <w:r w:rsidRPr="0047188A">
        <w:t>№ 384-р от 19.03.2013 г., № 247-р от 26.02.2013 г., № 1416-р от 13.08.2013 г., № 2048-р от 11.11.2013 г.;</w:t>
      </w:r>
    </w:p>
    <w:p w:rsidR="002226B3" w:rsidRPr="0047188A" w:rsidRDefault="002226B3" w:rsidP="003F02CD">
      <w:pPr>
        <w:pStyle w:val="52"/>
      </w:pPr>
      <w:r w:rsidRPr="0047188A">
        <w:t>‒ Схема территориального планирования Республики Татарстан, утвержденная Постановлением Кабинета Министров Республики Татарстан № 134 от 21.02.2011 г;</w:t>
      </w:r>
    </w:p>
    <w:p w:rsidR="002226B3" w:rsidRPr="00066D3D" w:rsidRDefault="002226B3" w:rsidP="003F02CD">
      <w:pPr>
        <w:pStyle w:val="52"/>
        <w:rPr>
          <w:shd w:val="clear" w:color="auto" w:fill="FFFFFF"/>
        </w:rPr>
      </w:pPr>
      <w:r w:rsidRPr="0047188A">
        <w:t xml:space="preserve">‒ Схема территориального планирования </w:t>
      </w:r>
      <w:r w:rsidR="0009440F">
        <w:rPr>
          <w:color w:val="000000"/>
        </w:rPr>
        <w:t>Буинск</w:t>
      </w:r>
      <w:r w:rsidRPr="003742D0">
        <w:t>ого</w:t>
      </w:r>
      <w:r w:rsidRPr="0047188A">
        <w:t xml:space="preserve"> муниципального района Республики Татарстан, утвержденная </w:t>
      </w:r>
      <w:r w:rsidRPr="0047188A">
        <w:rPr>
          <w:shd w:val="clear" w:color="auto" w:fill="FFFFFF"/>
        </w:rPr>
        <w:t xml:space="preserve">Решением Совета </w:t>
      </w:r>
      <w:r w:rsidR="0009440F">
        <w:rPr>
          <w:color w:val="000000"/>
        </w:rPr>
        <w:t>Буинск</w:t>
      </w:r>
      <w:r w:rsidRPr="003742D0">
        <w:t>ого</w:t>
      </w:r>
      <w:r w:rsidRPr="0047188A">
        <w:rPr>
          <w:shd w:val="clear" w:color="auto" w:fill="FFFFFF"/>
        </w:rPr>
        <w:t xml:space="preserve"> муниципального </w:t>
      </w:r>
      <w:r w:rsidRPr="00066D3D">
        <w:rPr>
          <w:shd w:val="clear" w:color="auto" w:fill="FFFFFF"/>
        </w:rPr>
        <w:t xml:space="preserve">района </w:t>
      </w:r>
      <w:r w:rsidR="0009440F">
        <w:rPr>
          <w:color w:val="000000"/>
        </w:rPr>
        <w:t>№ 3-27 от 20.12.2012 г.</w:t>
      </w:r>
      <w:r>
        <w:t>;</w:t>
      </w:r>
    </w:p>
    <w:p w:rsidR="002226B3" w:rsidRPr="00066D3D" w:rsidRDefault="002226B3" w:rsidP="003F02CD">
      <w:pPr>
        <w:pStyle w:val="52"/>
        <w:rPr>
          <w:shd w:val="clear" w:color="auto" w:fill="FFFFFF"/>
        </w:rPr>
      </w:pPr>
      <w:r w:rsidRPr="00066D3D">
        <w:t xml:space="preserve">‒ Генеральный план </w:t>
      </w:r>
      <w:r w:rsidR="0009440F">
        <w:rPr>
          <w:color w:val="000000"/>
        </w:rPr>
        <w:t>Мещеряковск</w:t>
      </w:r>
      <w:r w:rsidRPr="003742D0">
        <w:t>ого</w:t>
      </w:r>
      <w:r w:rsidRPr="00066D3D">
        <w:t xml:space="preserve"> сельского поселения,  утвержденный </w:t>
      </w:r>
      <w:r w:rsidRPr="00066D3D">
        <w:rPr>
          <w:lang w:eastAsia="ru-RU"/>
        </w:rPr>
        <w:t xml:space="preserve">Решением Совета </w:t>
      </w:r>
      <w:r w:rsidR="0009440F">
        <w:rPr>
          <w:color w:val="000000"/>
        </w:rPr>
        <w:t>Мещеряковск</w:t>
      </w:r>
      <w:r w:rsidRPr="003742D0">
        <w:t>ого</w:t>
      </w:r>
      <w:r w:rsidRPr="00066D3D">
        <w:rPr>
          <w:lang w:eastAsia="ru-RU"/>
        </w:rPr>
        <w:t xml:space="preserve"> сельского поселения </w:t>
      </w:r>
      <w:r w:rsidR="0009440F">
        <w:rPr>
          <w:color w:val="000000"/>
        </w:rPr>
        <w:t>Буинск</w:t>
      </w:r>
      <w:r w:rsidRPr="003742D0">
        <w:t>ого</w:t>
      </w:r>
      <w:r w:rsidRPr="0047188A">
        <w:rPr>
          <w:shd w:val="clear" w:color="auto" w:fill="FFFFFF"/>
        </w:rPr>
        <w:t xml:space="preserve"> </w:t>
      </w:r>
      <w:r w:rsidRPr="00066D3D">
        <w:rPr>
          <w:lang w:eastAsia="ru-RU"/>
        </w:rPr>
        <w:t xml:space="preserve">муниципального района Республики Татарстан </w:t>
      </w:r>
      <w:r w:rsidR="0009440F">
        <w:rPr>
          <w:color w:val="000000"/>
        </w:rPr>
        <w:t>№ 1-30 от 20.12.2012 г.</w:t>
      </w:r>
    </w:p>
    <w:p w:rsidR="002226B3" w:rsidRPr="00D50CCD" w:rsidRDefault="002226B3" w:rsidP="00EF4767">
      <w:pPr>
        <w:pStyle w:val="52"/>
      </w:pPr>
    </w:p>
    <w:p w:rsidR="002226B3" w:rsidRPr="00D50CCD" w:rsidRDefault="002226B3" w:rsidP="00D30A85">
      <w:pPr>
        <w:pStyle w:val="a2"/>
        <w:spacing w:line="240" w:lineRule="auto"/>
        <w:rPr>
          <w:rFonts w:ascii="Times New Roman" w:hAnsi="Times New Roman"/>
        </w:rPr>
      </w:pPr>
      <w:r w:rsidRPr="00D50CCD">
        <w:rPr>
          <w:rFonts w:ascii="Times New Roman" w:hAnsi="Times New Roman"/>
        </w:rPr>
        <w:t xml:space="preserve">При подготовке </w:t>
      </w:r>
      <w:r>
        <w:rPr>
          <w:rFonts w:ascii="Times New Roman" w:hAnsi="Times New Roman"/>
        </w:rPr>
        <w:t>генерального плана</w:t>
      </w:r>
      <w:r w:rsidRPr="00D50CCD">
        <w:rPr>
          <w:rFonts w:ascii="Times New Roman" w:hAnsi="Times New Roman"/>
        </w:rPr>
        <w:t xml:space="preserve"> были использованы:</w:t>
      </w:r>
    </w:p>
    <w:p w:rsidR="002226B3" w:rsidRPr="00D50CCD" w:rsidRDefault="002226B3" w:rsidP="00D30A85">
      <w:pPr>
        <w:pStyle w:val="a2"/>
        <w:spacing w:line="240" w:lineRule="auto"/>
        <w:rPr>
          <w:rFonts w:ascii="Times New Roman" w:hAnsi="Times New Roman"/>
        </w:rPr>
      </w:pPr>
      <w:r w:rsidRPr="00D50CCD">
        <w:rPr>
          <w:rFonts w:ascii="Times New Roman" w:hAnsi="Times New Roman"/>
        </w:rPr>
        <w:t xml:space="preserve">‒ материалы дистанционного зондирования земли – космический снимок; </w:t>
      </w:r>
    </w:p>
    <w:p w:rsidR="002226B3" w:rsidRPr="00D50CCD" w:rsidRDefault="002226B3" w:rsidP="00D30A85">
      <w:pPr>
        <w:pStyle w:val="a2"/>
        <w:spacing w:line="240" w:lineRule="auto"/>
        <w:rPr>
          <w:rFonts w:ascii="Times New Roman" w:hAnsi="Times New Roman"/>
        </w:rPr>
      </w:pPr>
      <w:r w:rsidRPr="00D50CCD">
        <w:rPr>
          <w:rFonts w:ascii="Times New Roman" w:hAnsi="Times New Roman"/>
        </w:rPr>
        <w:t>‒ данные кадастрового учета Управления Федеральной службы государственной регистрации, кадастра и картографии по Республике Татарстан;</w:t>
      </w:r>
    </w:p>
    <w:p w:rsidR="002226B3" w:rsidRPr="003F02CD" w:rsidRDefault="002226B3" w:rsidP="003F02CD">
      <w:pPr>
        <w:pStyle w:val="a2"/>
        <w:spacing w:line="240" w:lineRule="auto"/>
        <w:rPr>
          <w:rFonts w:ascii="Times New Roman" w:hAnsi="Times New Roman"/>
        </w:rPr>
      </w:pPr>
      <w:r w:rsidRPr="00D50CCD">
        <w:rPr>
          <w:rFonts w:ascii="Times New Roman" w:hAnsi="Times New Roman"/>
        </w:rPr>
        <w:t>‒ данные Федеральной службы государственной статистики</w:t>
      </w:r>
      <w:r>
        <w:rPr>
          <w:rFonts w:ascii="Times New Roman" w:hAnsi="Times New Roman"/>
        </w:rPr>
        <w:t>.</w:t>
      </w:r>
    </w:p>
    <w:p w:rsidR="002226B3" w:rsidRDefault="002226B3" w:rsidP="00DC1345">
      <w:pPr>
        <w:numPr>
          <w:ilvl w:val="0"/>
          <w:numId w:val="0"/>
        </w:numPr>
        <w:spacing w:before="12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813076" w:rsidRDefault="00813076" w:rsidP="00DC1345">
      <w:pPr>
        <w:numPr>
          <w:ilvl w:val="0"/>
          <w:numId w:val="0"/>
        </w:numPr>
        <w:spacing w:before="12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813076" w:rsidRDefault="00813076" w:rsidP="00DC1345">
      <w:pPr>
        <w:numPr>
          <w:ilvl w:val="0"/>
          <w:numId w:val="0"/>
        </w:numPr>
        <w:spacing w:before="120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2226B3" w:rsidRPr="00D30A85" w:rsidRDefault="002226B3" w:rsidP="00EF4767">
      <w:pPr>
        <w:pStyle w:val="28"/>
      </w:pPr>
      <w:bookmarkStart w:id="7" w:name="_Toc455585583"/>
      <w:r w:rsidRPr="00D30A85">
        <w:lastRenderedPageBreak/>
        <w:t>1.</w:t>
      </w:r>
      <w:r w:rsidR="008E543B">
        <w:t>3</w:t>
      </w:r>
      <w:r w:rsidRPr="00D30A85">
        <w:t>. Краткая характеристика поселения</w:t>
      </w:r>
      <w:bookmarkEnd w:id="7"/>
    </w:p>
    <w:p w:rsidR="002226B3" w:rsidRPr="00D30A85" w:rsidRDefault="002226B3" w:rsidP="00D30A85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2226B3" w:rsidRPr="006F122C" w:rsidRDefault="0009440F" w:rsidP="00457B64">
      <w:pPr>
        <w:pStyle w:val="52"/>
      </w:pPr>
      <w:r>
        <w:rPr>
          <w:color w:val="000000"/>
        </w:rPr>
        <w:t>Мещеряковск</w:t>
      </w:r>
      <w:r w:rsidR="002226B3">
        <w:t>ое</w:t>
      </w:r>
      <w:r w:rsidR="002226B3" w:rsidRPr="00D30A85">
        <w:t xml:space="preserve"> сельское поселение </w:t>
      </w:r>
      <w:r w:rsidR="002226B3" w:rsidRPr="006F122C">
        <w:t xml:space="preserve">располагается </w:t>
      </w:r>
      <w:r w:rsidR="002226B3" w:rsidRPr="00882AF7">
        <w:t xml:space="preserve"> </w:t>
      </w:r>
      <w:r w:rsidR="00305C66">
        <w:t xml:space="preserve">в </w:t>
      </w:r>
      <w:r>
        <w:t>центральной</w:t>
      </w:r>
      <w:r w:rsidR="00305C66">
        <w:t xml:space="preserve"> части</w:t>
      </w:r>
      <w:r w:rsidR="002226B3" w:rsidRPr="00882AF7">
        <w:t xml:space="preserve"> </w:t>
      </w:r>
      <w:r>
        <w:rPr>
          <w:color w:val="000000"/>
        </w:rPr>
        <w:t>Буинск</w:t>
      </w:r>
      <w:r w:rsidR="002226B3" w:rsidRPr="003742D0">
        <w:t>ого</w:t>
      </w:r>
      <w:r w:rsidR="002226B3" w:rsidRPr="006F122C">
        <w:rPr>
          <w:shd w:val="clear" w:color="auto" w:fill="FDE9D9"/>
          <w:lang w:eastAsia="ru-RU"/>
        </w:rPr>
        <w:t xml:space="preserve"> </w:t>
      </w:r>
      <w:r w:rsidR="002226B3" w:rsidRPr="006F122C">
        <w:t xml:space="preserve">муниципального района. Его площадь составляет </w:t>
      </w:r>
      <w:r>
        <w:t>1905</w:t>
      </w:r>
      <w:r w:rsidR="002226B3" w:rsidRPr="006F122C">
        <w:t xml:space="preserve"> га. </w:t>
      </w:r>
    </w:p>
    <w:p w:rsidR="002226B3" w:rsidRPr="00813076" w:rsidRDefault="002226B3" w:rsidP="00457B64">
      <w:pPr>
        <w:pStyle w:val="52"/>
      </w:pPr>
      <w:r w:rsidRPr="006F122C">
        <w:t xml:space="preserve">Граница </w:t>
      </w:r>
      <w:r w:rsidR="0009440F">
        <w:rPr>
          <w:color w:val="000000"/>
        </w:rPr>
        <w:t>Мещеряковск</w:t>
      </w:r>
      <w:r w:rsidRPr="003742D0">
        <w:t>ого</w:t>
      </w:r>
      <w:r w:rsidRPr="006F122C">
        <w:t xml:space="preserve"> сельского поселения установлена Законом Республики</w:t>
      </w:r>
      <w:r w:rsidRPr="00D30A85">
        <w:t xml:space="preserve"> Татарстан </w:t>
      </w:r>
      <w:r w:rsidR="0009440F" w:rsidRPr="00813076">
        <w:t>17-ЗРТ</w:t>
      </w:r>
      <w:r w:rsidRPr="00B833A6">
        <w:t xml:space="preserve"> «Об</w:t>
      </w:r>
      <w:r w:rsidRPr="00D30A85">
        <w:t xml:space="preserve"> </w:t>
      </w:r>
      <w:r w:rsidRPr="00813076">
        <w:t>установлении границ территорий и статусе муниципального образования «</w:t>
      </w:r>
      <w:r w:rsidR="0009440F">
        <w:rPr>
          <w:color w:val="000000"/>
        </w:rPr>
        <w:t>Буинск</w:t>
      </w:r>
      <w:r w:rsidRPr="00813076">
        <w:t xml:space="preserve">ий муниципальный район» и муниципальных образований в его составе». </w:t>
      </w:r>
    </w:p>
    <w:p w:rsidR="002226B3" w:rsidRPr="00813076" w:rsidRDefault="002226B3" w:rsidP="00457B64">
      <w:pPr>
        <w:pStyle w:val="52"/>
      </w:pPr>
      <w:r w:rsidRPr="00813076">
        <w:t xml:space="preserve">Сведения о границе поселения </w:t>
      </w:r>
      <w:r w:rsidR="00B833A6" w:rsidRPr="00813076">
        <w:t xml:space="preserve">отсутствуют </w:t>
      </w:r>
      <w:r w:rsidRPr="00813076">
        <w:t>в государственном кадастре недвижимости.</w:t>
      </w:r>
    </w:p>
    <w:p w:rsidR="002226B3" w:rsidRPr="00813076" w:rsidRDefault="002226B3" w:rsidP="000B0C28">
      <w:pPr>
        <w:pStyle w:val="52"/>
      </w:pPr>
    </w:p>
    <w:p w:rsidR="002226B3" w:rsidRPr="00813076" w:rsidRDefault="002226B3" w:rsidP="00C61FB5">
      <w:pPr>
        <w:pStyle w:val="52"/>
      </w:pPr>
      <w:r w:rsidRPr="00813076">
        <w:t xml:space="preserve">На территории поселения располагается один населенный пункт: </w:t>
      </w:r>
      <w:r w:rsidR="0009440F">
        <w:rPr>
          <w:color w:val="000000"/>
        </w:rPr>
        <w:t>д. Мещеряково</w:t>
      </w:r>
      <w:r w:rsidRPr="00813076">
        <w:t xml:space="preserve"> (административный центр сельского поселения)</w:t>
      </w:r>
      <w:r w:rsidR="0020617A" w:rsidRPr="00813076">
        <w:t>.</w:t>
      </w:r>
    </w:p>
    <w:p w:rsidR="007351C5" w:rsidRPr="00813076" w:rsidRDefault="002226B3" w:rsidP="00813076">
      <w:pPr>
        <w:pStyle w:val="52"/>
        <w:rPr>
          <w:color w:val="00B050"/>
        </w:rPr>
      </w:pPr>
      <w:r w:rsidRPr="00813076">
        <w:t>Численность постоянного населения на 01.01.201</w:t>
      </w:r>
      <w:r w:rsidR="0020617A" w:rsidRPr="00813076">
        <w:t>6</w:t>
      </w:r>
      <w:r w:rsidRPr="00813076">
        <w:t xml:space="preserve"> г. составляет </w:t>
      </w:r>
      <w:r w:rsidR="0009440F">
        <w:t>768</w:t>
      </w:r>
      <w:r w:rsidRPr="00813076">
        <w:t xml:space="preserve"> человек</w:t>
      </w:r>
      <w:r w:rsidR="00813076" w:rsidRPr="00813076">
        <w:t>.</w:t>
      </w:r>
    </w:p>
    <w:p w:rsidR="002226B3" w:rsidRPr="000B0C28" w:rsidRDefault="002226B3" w:rsidP="00813076">
      <w:pPr>
        <w:pStyle w:val="52"/>
      </w:pPr>
      <w:r w:rsidRPr="00813076">
        <w:t xml:space="preserve">Информация указана на основании сведений </w:t>
      </w:r>
      <w:r w:rsidRPr="00813076">
        <w:rPr>
          <w:rStyle w:val="aff6"/>
        </w:rPr>
        <w:t>Федеральной службы государственной статистики</w:t>
      </w:r>
      <w:r w:rsidR="00813076" w:rsidRPr="00813076">
        <w:rPr>
          <w:color w:val="FF0000"/>
        </w:rPr>
        <w:t>.</w:t>
      </w:r>
    </w:p>
    <w:p w:rsidR="002226B3" w:rsidRDefault="002226B3" w:rsidP="000B0C28">
      <w:pPr>
        <w:pStyle w:val="17"/>
      </w:pPr>
      <w:bookmarkStart w:id="8" w:name="_Toc455585584"/>
      <w:r>
        <w:lastRenderedPageBreak/>
        <w:t>2</w:t>
      </w:r>
      <w:r w:rsidRPr="00AB0F89">
        <w:t xml:space="preserve">. </w:t>
      </w:r>
      <w:r w:rsidRPr="00D50CCD">
        <w:t xml:space="preserve">АНАЛИЗ СОВРЕМЕННОГО СОСТОЯНИЯ И ИСПОЛЬЗОВАНИЯ ТЕРРИТОРИИ ПОСЕЛЕНИЯ. </w:t>
      </w:r>
      <w:r w:rsidRPr="00AA3442">
        <w:t>ОБОСНОВАНИЕ МЕРОПРИЯТИЙ ГЕНЕРАЛЬНОГО ПЛАНА</w:t>
      </w:r>
      <w:bookmarkEnd w:id="8"/>
    </w:p>
    <w:p w:rsidR="00AA3442" w:rsidRPr="00D36DB3" w:rsidRDefault="00AA3442" w:rsidP="00AA3442">
      <w:pPr>
        <w:pStyle w:val="110"/>
      </w:pPr>
      <w:bookmarkStart w:id="9" w:name="_Toc455585585"/>
      <w:r w:rsidRPr="00821346">
        <w:t>2.</w:t>
      </w:r>
      <w:r w:rsidR="00821346" w:rsidRPr="00821346">
        <w:t>1</w:t>
      </w:r>
      <w:r w:rsidRPr="00821346">
        <w:t>. Жилищный фонд</w:t>
      </w:r>
      <w:bookmarkEnd w:id="9"/>
    </w:p>
    <w:p w:rsidR="00AA3442" w:rsidRDefault="00AA3442" w:rsidP="00AA3442">
      <w:pPr>
        <w:pStyle w:val="32"/>
      </w:pPr>
    </w:p>
    <w:p w:rsidR="00AA3442" w:rsidRPr="0056270B" w:rsidRDefault="00AA3442" w:rsidP="0056270B">
      <w:pPr>
        <w:pStyle w:val="52"/>
        <w:rPr>
          <w:b/>
          <w:i/>
        </w:rPr>
      </w:pPr>
      <w:r w:rsidRPr="0056270B">
        <w:rPr>
          <w:b/>
          <w:i/>
        </w:rPr>
        <w:t xml:space="preserve">Существующее положение </w:t>
      </w:r>
    </w:p>
    <w:p w:rsidR="00AA3442" w:rsidRPr="00813076" w:rsidRDefault="00AA3442" w:rsidP="00AA3442">
      <w:pPr>
        <w:pStyle w:val="52"/>
      </w:pPr>
      <w:r w:rsidRPr="006F6195">
        <w:t xml:space="preserve">Жилая застройка </w:t>
      </w:r>
      <w:r>
        <w:t xml:space="preserve">поселения </w:t>
      </w:r>
      <w:r w:rsidRPr="006F6195">
        <w:t>представлена одно- и двухэтажными индивидуальными жилыми домами, многоквартир</w:t>
      </w:r>
      <w:r>
        <w:t xml:space="preserve">ная жилая </w:t>
      </w:r>
      <w:r w:rsidRPr="00813076">
        <w:t>застройка отсутствует</w:t>
      </w:r>
      <w:r w:rsidR="00813076" w:rsidRPr="00813076">
        <w:t>.</w:t>
      </w:r>
    </w:p>
    <w:p w:rsidR="00896A74" w:rsidRPr="00813076" w:rsidRDefault="00AA3442" w:rsidP="00813076">
      <w:pPr>
        <w:pStyle w:val="52"/>
      </w:pPr>
      <w:r w:rsidRPr="00813076">
        <w:t>Общий объем жилищного фонда поселения по состоянию на 01.01.201</w:t>
      </w:r>
      <w:r w:rsidR="00473FCA" w:rsidRPr="00813076">
        <w:t>5</w:t>
      </w:r>
      <w:r w:rsidRPr="00813076">
        <w:t xml:space="preserve"> г. составляет </w:t>
      </w:r>
      <w:r w:rsidR="0009440F">
        <w:t>20.9</w:t>
      </w:r>
      <w:r w:rsidRPr="00813076">
        <w:t xml:space="preserve"> тыс. кв. м площади жилья</w:t>
      </w:r>
      <w:r w:rsidR="00813076" w:rsidRPr="00813076">
        <w:t>.</w:t>
      </w:r>
    </w:p>
    <w:p w:rsidR="006924BC" w:rsidRPr="00813076" w:rsidRDefault="006924BC" w:rsidP="006924BC">
      <w:pPr>
        <w:pStyle w:val="52"/>
      </w:pPr>
      <w:r w:rsidRPr="00813076">
        <w:t xml:space="preserve">Информация указана на основании сведений </w:t>
      </w:r>
      <w:r w:rsidRPr="00813076">
        <w:rPr>
          <w:rStyle w:val="aff6"/>
        </w:rPr>
        <w:t>Федеральной службы государственной статистики</w:t>
      </w:r>
      <w:r w:rsidR="00813076" w:rsidRPr="00813076">
        <w:t>.</w:t>
      </w:r>
    </w:p>
    <w:p w:rsidR="00AA3442" w:rsidRPr="00813076" w:rsidRDefault="00AA3442" w:rsidP="00F8211F">
      <w:pPr>
        <w:pStyle w:val="52"/>
      </w:pPr>
      <w:r w:rsidRPr="00813076">
        <w:t xml:space="preserve">Показатель обеспеченности постоянного населения жильем составляет </w:t>
      </w:r>
      <w:r w:rsidR="0009440F">
        <w:rPr>
          <w:noProof/>
        </w:rPr>
        <w:t>27.21</w:t>
      </w:r>
      <w:r w:rsidR="00F8211F" w:rsidRPr="00813076">
        <w:t xml:space="preserve"> </w:t>
      </w:r>
      <w:r w:rsidRPr="00813076">
        <w:t>кв. м/чел.</w:t>
      </w:r>
    </w:p>
    <w:p w:rsidR="00AA3442" w:rsidRPr="00813076" w:rsidRDefault="00AA3442" w:rsidP="00AA3442">
      <w:pPr>
        <w:numPr>
          <w:ilvl w:val="0"/>
          <w:numId w:val="0"/>
        </w:numPr>
        <w:ind w:firstLine="709"/>
        <w:jc w:val="both"/>
      </w:pPr>
    </w:p>
    <w:p w:rsidR="00425C3F" w:rsidRPr="00813076" w:rsidRDefault="00425C3F" w:rsidP="0056270B">
      <w:pPr>
        <w:pStyle w:val="52"/>
        <w:rPr>
          <w:b/>
          <w:i/>
        </w:rPr>
      </w:pPr>
      <w:r w:rsidRPr="00813076">
        <w:rPr>
          <w:b/>
          <w:i/>
        </w:rPr>
        <w:t>Проектное предложение</w:t>
      </w:r>
    </w:p>
    <w:p w:rsidR="00230BC2" w:rsidRPr="00813076" w:rsidRDefault="00AA3442" w:rsidP="00813076">
      <w:pPr>
        <w:pStyle w:val="52"/>
      </w:pPr>
      <w:r w:rsidRPr="00813076">
        <w:t>Генеральным планом предусматривается выделение территорий для возможного жилищного строительства</w:t>
      </w:r>
      <w:r w:rsidR="00230BC2" w:rsidRPr="00813076">
        <w:t xml:space="preserve"> общей площадью </w:t>
      </w:r>
      <w:r w:rsidR="0009440F">
        <w:t>30.81</w:t>
      </w:r>
      <w:r w:rsidR="00EF4D4F" w:rsidRPr="00813076">
        <w:t xml:space="preserve"> га, </w:t>
      </w:r>
      <w:r w:rsidR="00F2102B" w:rsidRPr="00813076">
        <w:t>обусловленное формированием функциональн</w:t>
      </w:r>
      <w:r w:rsidR="00813076" w:rsidRPr="00813076">
        <w:t>ой</w:t>
      </w:r>
      <w:r w:rsidR="00F2102B" w:rsidRPr="00813076">
        <w:t xml:space="preserve"> зон</w:t>
      </w:r>
      <w:r w:rsidR="00813076" w:rsidRPr="00813076">
        <w:t>ы</w:t>
      </w:r>
      <w:r w:rsidR="00F2102B" w:rsidRPr="00813076">
        <w:t xml:space="preserve"> индивидуальной </w:t>
      </w:r>
      <w:r w:rsidR="00813076" w:rsidRPr="00813076">
        <w:t>жилой застройки в западной части д. Мещеряково (в пределах существующей границы населенного пункта.</w:t>
      </w:r>
    </w:p>
    <w:p w:rsidR="00FF27BD" w:rsidRPr="00813076" w:rsidRDefault="00FF27BD" w:rsidP="00FF27BD">
      <w:pPr>
        <w:pStyle w:val="52"/>
      </w:pPr>
      <w:r w:rsidRPr="00813076">
        <w:t xml:space="preserve">Прирост объема жилищного фонда, связанный с  возможным освоением указанных территорий, может составить </w:t>
      </w:r>
      <w:r w:rsidR="0009440F">
        <w:rPr>
          <w:noProof/>
        </w:rPr>
        <w:t>15.41</w:t>
      </w:r>
      <w:r w:rsidRPr="00813076">
        <w:t xml:space="preserve"> тыс. кв. м площади жилья. Определение прироста объема жилищного фонда основано на условно принятых показателях: площади земельного участка под индивидуальное жилищное строительство, равной 1500 кв. м (15 соткам) и площади жилого дома, равной 100 кв. м; нормативном соотношении территорий различного функционального назначения в составе жилых образований коттеджной застройки (для коттеджного поселка доля жилой застройки составляет 75 %), установленном СП 42.13330.2011 Актуализированная редакция СНиП 2.07.01-89*. «Градостроительство. Планировка и застройка городских и сельских поселений».</w:t>
      </w:r>
    </w:p>
    <w:p w:rsidR="00AA3442" w:rsidRPr="00813076" w:rsidRDefault="00AA3442" w:rsidP="00AA3442">
      <w:pPr>
        <w:pStyle w:val="52"/>
      </w:pPr>
      <w:r w:rsidRPr="00813076">
        <w:t xml:space="preserve">Развитие жилищного строительства </w:t>
      </w:r>
      <w:r w:rsidR="00FF27BD" w:rsidRPr="00813076">
        <w:t xml:space="preserve">также </w:t>
      </w:r>
      <w:r w:rsidRPr="00813076">
        <w:t>возможно за счет повышения плотности застройки и освоения неиспользуемых территорий.</w:t>
      </w:r>
    </w:p>
    <w:p w:rsidR="00AA3442" w:rsidRDefault="00AA3442" w:rsidP="00AA3442">
      <w:pPr>
        <w:pStyle w:val="aff5"/>
        <w:numPr>
          <w:ilvl w:val="0"/>
          <w:numId w:val="0"/>
        </w:numPr>
        <w:ind w:firstLine="709"/>
      </w:pPr>
    </w:p>
    <w:p w:rsidR="00AA3442" w:rsidRPr="00D36DB3" w:rsidRDefault="00AA3442" w:rsidP="00AA3442">
      <w:pPr>
        <w:pStyle w:val="110"/>
      </w:pPr>
      <w:bookmarkStart w:id="10" w:name="_Toc455585586"/>
      <w:r w:rsidRPr="006F7978">
        <w:t>2.</w:t>
      </w:r>
      <w:r w:rsidR="006F7978" w:rsidRPr="006F7978">
        <w:t>1</w:t>
      </w:r>
      <w:r w:rsidRPr="006F7978">
        <w:t>. Объекты социального, общественного и делового назначения</w:t>
      </w:r>
      <w:bookmarkEnd w:id="10"/>
    </w:p>
    <w:p w:rsidR="00AA3442" w:rsidRDefault="00AA3442" w:rsidP="00AA3442">
      <w:pPr>
        <w:numPr>
          <w:ilvl w:val="0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56270B" w:rsidRPr="0056270B" w:rsidRDefault="0056270B" w:rsidP="0056270B">
      <w:pPr>
        <w:pStyle w:val="52"/>
        <w:rPr>
          <w:b/>
          <w:i/>
        </w:rPr>
      </w:pPr>
      <w:r w:rsidRPr="0056270B">
        <w:rPr>
          <w:b/>
          <w:i/>
        </w:rPr>
        <w:t>Существующее положение</w:t>
      </w:r>
    </w:p>
    <w:p w:rsidR="00AA3442" w:rsidRPr="00D50CCD" w:rsidRDefault="00AA3442" w:rsidP="00C67A9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50CCD">
        <w:rPr>
          <w:rFonts w:ascii="Times New Roman" w:hAnsi="Times New Roman"/>
          <w:sz w:val="24"/>
          <w:szCs w:val="24"/>
        </w:rPr>
        <w:t xml:space="preserve">Сведения об основных объектах и </w:t>
      </w:r>
      <w:r w:rsidRPr="009C1F0F">
        <w:rPr>
          <w:rStyle w:val="53"/>
        </w:rPr>
        <w:t xml:space="preserve">учреждениях социального, общественного и делового назначения, представленных на территории </w:t>
      </w:r>
      <w:r w:rsidR="0009440F" w:rsidRPr="0009440F">
        <w:rPr>
          <w:rStyle w:val="53"/>
        </w:rPr>
        <w:t>Мещеряковск</w:t>
      </w:r>
      <w:r w:rsidRPr="009C1F0F">
        <w:rPr>
          <w:rStyle w:val="53"/>
        </w:rPr>
        <w:t>ого сельского</w:t>
      </w:r>
      <w:r w:rsidRPr="00D839BF">
        <w:rPr>
          <w:rStyle w:val="aff6"/>
        </w:rPr>
        <w:t xml:space="preserve"> поселения приведены в таблице </w:t>
      </w:r>
      <w:r w:rsidR="0009440F" w:rsidRPr="0009440F">
        <w:rPr>
          <w:rStyle w:val="aff6"/>
        </w:rPr>
        <w:t>1</w:t>
      </w:r>
      <w:r w:rsidRPr="00D839BF">
        <w:rPr>
          <w:rStyle w:val="aff6"/>
        </w:rPr>
        <w:t>.</w:t>
      </w:r>
    </w:p>
    <w:p w:rsidR="00AA3442" w:rsidRDefault="00AA3442" w:rsidP="00C67A9E">
      <w:pPr>
        <w:pStyle w:val="afd"/>
      </w:pPr>
      <w:r>
        <w:t xml:space="preserve">Таблица </w:t>
      </w:r>
      <w:bookmarkStart w:id="11" w:name="табл_8"/>
      <w:r w:rsidR="0009440F">
        <w:rPr>
          <w:noProof/>
        </w:rPr>
        <w:t>1</w:t>
      </w:r>
      <w:bookmarkEnd w:id="11"/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402"/>
        <w:gridCol w:w="2836"/>
        <w:gridCol w:w="1560"/>
      </w:tblGrid>
      <w:tr w:rsidR="003C0055" w:rsidRPr="0066179A" w:rsidTr="003C0055">
        <w:trPr>
          <w:trHeight w:val="604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66179A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3C0055" w:rsidRPr="0066179A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Местоположение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66179A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6179A">
              <w:rPr>
                <w:rFonts w:ascii="Times New Roman" w:hAnsi="Times New Roman"/>
                <w:b/>
                <w:sz w:val="22"/>
                <w:szCs w:val="22"/>
              </w:rPr>
              <w:t>Проектная мощность</w:t>
            </w:r>
          </w:p>
        </w:tc>
      </w:tr>
      <w:tr w:rsidR="003C0055" w:rsidRPr="0066179A" w:rsidTr="003C0055">
        <w:trPr>
          <w:trHeight w:val="28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66179A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179A">
              <w:rPr>
                <w:rFonts w:ascii="Times New Roman" w:hAnsi="Times New Roman"/>
                <w:sz w:val="22"/>
                <w:szCs w:val="22"/>
              </w:rPr>
              <w:t>ОБЪЕКТЫ ОБРАЗОВАНИЯ</w:t>
            </w:r>
          </w:p>
        </w:tc>
      </w:tr>
      <w:tr w:rsidR="003C0055" w:rsidRPr="0066179A" w:rsidTr="004848C3">
        <w:trPr>
          <w:trHeight w:val="992"/>
        </w:trPr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3C0055" w:rsidRPr="004848C3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848C3">
              <w:rPr>
                <w:rFonts w:ascii="Times New Roman" w:hAnsi="Times New Roman"/>
                <w:sz w:val="22"/>
                <w:szCs w:val="22"/>
              </w:rPr>
              <w:t>учреждения дошкольного образования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3C0055" w:rsidRPr="004848C3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848C3">
              <w:rPr>
                <w:rFonts w:ascii="Times New Roman" w:hAnsi="Times New Roman"/>
                <w:sz w:val="22"/>
                <w:szCs w:val="22"/>
              </w:rPr>
              <w:t>детский сад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3C0055" w:rsidRPr="004848C3" w:rsidRDefault="00194439" w:rsidP="004848C3">
            <w:pPr>
              <w:rPr>
                <w:rFonts w:ascii="Times New Roman" w:hAnsi="Times New Roman"/>
                <w:sz w:val="22"/>
                <w:szCs w:val="22"/>
              </w:rPr>
            </w:pPr>
            <w:r w:rsidRPr="004848C3">
              <w:rPr>
                <w:rFonts w:ascii="Times New Roman" w:hAnsi="Times New Roman"/>
                <w:sz w:val="22"/>
                <w:szCs w:val="22"/>
              </w:rPr>
              <w:t>д. Мещеряково</w:t>
            </w:r>
            <w:r w:rsidR="004848C3" w:rsidRPr="004848C3">
              <w:rPr>
                <w:rFonts w:ascii="Times New Roman" w:hAnsi="Times New Roman"/>
                <w:sz w:val="22"/>
                <w:szCs w:val="22"/>
              </w:rPr>
              <w:t xml:space="preserve"> (в здании школы)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4848C3" w:rsidRDefault="004848C3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848C3">
              <w:rPr>
                <w:rFonts w:ascii="Times New Roman" w:hAnsi="Times New Roman"/>
                <w:sz w:val="22"/>
                <w:szCs w:val="22"/>
              </w:rPr>
              <w:t>40</w:t>
            </w:r>
            <w:r w:rsidR="003C0055" w:rsidRPr="004848C3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</w:p>
        </w:tc>
      </w:tr>
      <w:tr w:rsidR="003C0055" w:rsidRPr="0066179A" w:rsidTr="004848C3">
        <w:trPr>
          <w:trHeight w:val="579"/>
        </w:trPr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3C0055" w:rsidRPr="004848C3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848C3">
              <w:rPr>
                <w:rFonts w:ascii="Times New Roman" w:hAnsi="Times New Roman"/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3C0055" w:rsidRPr="004848C3" w:rsidRDefault="00194439" w:rsidP="00194439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848C3">
              <w:rPr>
                <w:rFonts w:ascii="Times New Roman" w:hAnsi="Times New Roman"/>
                <w:sz w:val="22"/>
                <w:szCs w:val="22"/>
              </w:rPr>
              <w:t xml:space="preserve">общая </w:t>
            </w:r>
            <w:r w:rsidR="003C0055" w:rsidRPr="004848C3">
              <w:rPr>
                <w:rFonts w:ascii="Times New Roman" w:hAnsi="Times New Roman"/>
                <w:sz w:val="22"/>
                <w:szCs w:val="22"/>
              </w:rPr>
              <w:t>общеобразовательная школа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3C0055" w:rsidRPr="004848C3" w:rsidRDefault="004848C3" w:rsidP="00C67A9E">
            <w:pPr>
              <w:rPr>
                <w:rFonts w:ascii="Times New Roman" w:hAnsi="Times New Roman"/>
                <w:sz w:val="22"/>
                <w:szCs w:val="22"/>
              </w:rPr>
            </w:pPr>
            <w:r w:rsidRPr="004848C3">
              <w:rPr>
                <w:rFonts w:ascii="Times New Roman" w:hAnsi="Times New Roman"/>
                <w:sz w:val="22"/>
                <w:szCs w:val="22"/>
              </w:rPr>
              <w:t>д. Мещеряково, ул. М. Джалиля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4848C3" w:rsidRDefault="004848C3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848C3">
              <w:rPr>
                <w:rFonts w:ascii="Times New Roman" w:hAnsi="Times New Roman"/>
                <w:sz w:val="22"/>
                <w:szCs w:val="22"/>
              </w:rPr>
              <w:t>192</w:t>
            </w:r>
            <w:r w:rsidR="003C0055" w:rsidRPr="004848C3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  <w:r w:rsidRPr="004848C3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</w:tr>
      <w:tr w:rsidR="003C0055" w:rsidRPr="0066179A" w:rsidTr="004848C3">
        <w:trPr>
          <w:trHeight w:val="898"/>
        </w:trPr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3C0055" w:rsidRPr="004848C3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848C3">
              <w:rPr>
                <w:rFonts w:ascii="Times New Roman" w:hAnsi="Times New Roman"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3C0055" w:rsidRPr="004848C3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848C3">
              <w:rPr>
                <w:rFonts w:ascii="Times New Roman" w:hAnsi="Times New Roman"/>
                <w:sz w:val="22"/>
                <w:szCs w:val="22"/>
              </w:rPr>
              <w:t>кружки детского творчества при общеобразовательной школе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3C0055" w:rsidRPr="004848C3" w:rsidRDefault="004848C3" w:rsidP="00C67A9E">
            <w:pPr>
              <w:rPr>
                <w:rFonts w:ascii="Times New Roman" w:hAnsi="Times New Roman"/>
                <w:sz w:val="22"/>
                <w:szCs w:val="22"/>
              </w:rPr>
            </w:pPr>
            <w:r w:rsidRPr="004848C3">
              <w:rPr>
                <w:rFonts w:ascii="Times New Roman" w:hAnsi="Times New Roman"/>
                <w:sz w:val="22"/>
                <w:szCs w:val="22"/>
              </w:rPr>
              <w:t>д. Мещеряково (в здании школы)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4848C3" w:rsidRDefault="004848C3" w:rsidP="00C67A9E">
            <w:pPr>
              <w:rPr>
                <w:rFonts w:ascii="Times New Roman" w:hAnsi="Times New Roman"/>
                <w:sz w:val="22"/>
                <w:szCs w:val="22"/>
              </w:rPr>
            </w:pPr>
            <w:r w:rsidRPr="004848C3">
              <w:rPr>
                <w:rFonts w:ascii="Times New Roman" w:hAnsi="Times New Roman"/>
                <w:sz w:val="22"/>
                <w:szCs w:val="22"/>
              </w:rPr>
              <w:t xml:space="preserve">100 </w:t>
            </w:r>
            <w:r w:rsidR="003C0055" w:rsidRPr="004848C3">
              <w:rPr>
                <w:rFonts w:ascii="Times New Roman" w:hAnsi="Times New Roman"/>
                <w:sz w:val="22"/>
                <w:szCs w:val="22"/>
              </w:rPr>
              <w:t>мест</w:t>
            </w:r>
          </w:p>
        </w:tc>
      </w:tr>
      <w:tr w:rsidR="003C0055" w:rsidRPr="0066179A" w:rsidTr="003C0055">
        <w:trPr>
          <w:trHeight w:val="31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4848C3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48C3">
              <w:rPr>
                <w:rFonts w:ascii="Times New Roman" w:hAnsi="Times New Roman"/>
                <w:sz w:val="22"/>
                <w:szCs w:val="22"/>
              </w:rPr>
              <w:t>ОБЪЕКТЫ ЗДРАВООХРАНЕНИЯ</w:t>
            </w:r>
          </w:p>
        </w:tc>
      </w:tr>
      <w:tr w:rsidR="003C0055" w:rsidRPr="0066179A" w:rsidTr="003C0055">
        <w:trPr>
          <w:trHeight w:val="406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4848C3" w:rsidRDefault="004848C3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848C3">
              <w:rPr>
                <w:rFonts w:ascii="Times New Roman" w:hAnsi="Times New Roman"/>
                <w:sz w:val="22"/>
                <w:szCs w:val="22"/>
              </w:rPr>
              <w:t>ф</w:t>
            </w:r>
            <w:r w:rsidR="003C0055" w:rsidRPr="004848C3">
              <w:rPr>
                <w:rFonts w:ascii="Times New Roman" w:hAnsi="Times New Roman"/>
                <w:sz w:val="22"/>
                <w:szCs w:val="22"/>
              </w:rPr>
              <w:t>ельдшерско-акушерский пункт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3C0055" w:rsidRPr="004848C3" w:rsidRDefault="004848C3" w:rsidP="004848C3">
            <w:pPr>
              <w:rPr>
                <w:rFonts w:ascii="Times New Roman" w:hAnsi="Times New Roman"/>
                <w:sz w:val="22"/>
                <w:szCs w:val="22"/>
              </w:rPr>
            </w:pPr>
            <w:r w:rsidRPr="004848C3">
              <w:rPr>
                <w:rFonts w:ascii="Times New Roman" w:hAnsi="Times New Roman"/>
                <w:sz w:val="22"/>
                <w:szCs w:val="22"/>
              </w:rPr>
              <w:t>д. Мещеряково</w:t>
            </w:r>
            <w:r w:rsidR="003C0055" w:rsidRPr="004848C3">
              <w:rPr>
                <w:rFonts w:ascii="Times New Roman" w:hAnsi="Times New Roman"/>
                <w:sz w:val="22"/>
                <w:szCs w:val="22"/>
              </w:rPr>
              <w:t xml:space="preserve">, ул. </w:t>
            </w:r>
            <w:r w:rsidRPr="004848C3">
              <w:rPr>
                <w:rFonts w:ascii="Times New Roman" w:hAnsi="Times New Roman"/>
                <w:sz w:val="22"/>
                <w:szCs w:val="22"/>
              </w:rPr>
              <w:t>Татарстан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4848C3" w:rsidRDefault="004848C3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848C3">
              <w:rPr>
                <w:rFonts w:ascii="Times New Roman" w:hAnsi="Times New Roman"/>
                <w:sz w:val="22"/>
                <w:szCs w:val="22"/>
              </w:rPr>
              <w:t>15</w:t>
            </w:r>
            <w:r w:rsidR="003C0055" w:rsidRPr="004848C3">
              <w:rPr>
                <w:rFonts w:ascii="Times New Roman" w:hAnsi="Times New Roman"/>
                <w:sz w:val="22"/>
                <w:szCs w:val="22"/>
              </w:rPr>
              <w:t xml:space="preserve"> пос./см.</w:t>
            </w:r>
          </w:p>
        </w:tc>
      </w:tr>
      <w:tr w:rsidR="003C0055" w:rsidRPr="0066179A" w:rsidTr="003C0055">
        <w:trPr>
          <w:trHeight w:val="31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4848C3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48C3">
              <w:rPr>
                <w:rFonts w:ascii="Times New Roman" w:hAnsi="Times New Roman"/>
                <w:sz w:val="22"/>
                <w:szCs w:val="22"/>
              </w:rPr>
              <w:lastRenderedPageBreak/>
              <w:t>ОБЪЕКТЫ КУЛЬТУРЫ</w:t>
            </w:r>
          </w:p>
        </w:tc>
      </w:tr>
      <w:tr w:rsidR="003C0055" w:rsidRPr="0066179A" w:rsidTr="003C0055">
        <w:trPr>
          <w:trHeight w:val="371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4848C3" w:rsidRDefault="003C0055" w:rsidP="004848C3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848C3">
              <w:rPr>
                <w:rFonts w:ascii="Times New Roman" w:hAnsi="Times New Roman"/>
                <w:sz w:val="22"/>
                <w:szCs w:val="22"/>
              </w:rPr>
              <w:t>сельский дом культуры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3C0055" w:rsidRPr="004848C3" w:rsidRDefault="004848C3" w:rsidP="00C67A9E">
            <w:pPr>
              <w:rPr>
                <w:rFonts w:ascii="Times New Roman" w:hAnsi="Times New Roman"/>
                <w:sz w:val="22"/>
                <w:szCs w:val="22"/>
              </w:rPr>
            </w:pPr>
            <w:r w:rsidRPr="004848C3">
              <w:rPr>
                <w:rFonts w:ascii="Times New Roman" w:hAnsi="Times New Roman"/>
                <w:sz w:val="22"/>
                <w:szCs w:val="22"/>
              </w:rPr>
              <w:t>д. Мещеряково, ул. Татарстан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4848C3" w:rsidRDefault="004848C3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848C3">
              <w:rPr>
                <w:rFonts w:ascii="Times New Roman" w:hAnsi="Times New Roman"/>
                <w:sz w:val="22"/>
                <w:szCs w:val="22"/>
              </w:rPr>
              <w:t>200</w:t>
            </w:r>
            <w:r w:rsidR="003C0055" w:rsidRPr="004848C3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</w:p>
        </w:tc>
      </w:tr>
      <w:tr w:rsidR="003C0055" w:rsidRPr="0066179A" w:rsidTr="003C0055">
        <w:trPr>
          <w:trHeight w:val="437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4848C3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848C3">
              <w:rPr>
                <w:rFonts w:ascii="Times New Roman" w:hAnsi="Times New Roman"/>
                <w:sz w:val="22"/>
                <w:szCs w:val="22"/>
              </w:rPr>
              <w:t>сельская библиотека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3C0055" w:rsidRPr="004848C3" w:rsidRDefault="004848C3" w:rsidP="00C67A9E">
            <w:pPr>
              <w:rPr>
                <w:rFonts w:ascii="Times New Roman" w:hAnsi="Times New Roman"/>
                <w:sz w:val="22"/>
                <w:szCs w:val="22"/>
              </w:rPr>
            </w:pPr>
            <w:r w:rsidRPr="004848C3">
              <w:rPr>
                <w:rFonts w:ascii="Times New Roman" w:hAnsi="Times New Roman"/>
                <w:sz w:val="22"/>
                <w:szCs w:val="22"/>
              </w:rPr>
              <w:t>д. Мещеряково, ул. Татарстан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4848C3" w:rsidRDefault="004848C3" w:rsidP="004848C3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848C3">
              <w:rPr>
                <w:rFonts w:ascii="Times New Roman" w:hAnsi="Times New Roman"/>
                <w:sz w:val="22"/>
                <w:szCs w:val="22"/>
              </w:rPr>
              <w:t>13591</w:t>
            </w:r>
            <w:r w:rsidR="003C0055" w:rsidRPr="004848C3">
              <w:rPr>
                <w:rFonts w:ascii="Times New Roman" w:hAnsi="Times New Roman"/>
                <w:sz w:val="22"/>
                <w:szCs w:val="22"/>
              </w:rPr>
              <w:t xml:space="preserve"> экз.</w:t>
            </w:r>
          </w:p>
        </w:tc>
      </w:tr>
      <w:tr w:rsidR="003C0055" w:rsidRPr="0066179A" w:rsidTr="003C0055">
        <w:trPr>
          <w:trHeight w:val="31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4848C3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48C3">
              <w:rPr>
                <w:rFonts w:ascii="Times New Roman" w:hAnsi="Times New Roman"/>
                <w:sz w:val="22"/>
                <w:szCs w:val="22"/>
              </w:rPr>
              <w:t>ОБЪЕКТЫ ФИЗИЧЕСКОЙ КУЛЬТУРЫ И СПОРТА</w:t>
            </w:r>
          </w:p>
        </w:tc>
      </w:tr>
      <w:tr w:rsidR="003C0055" w:rsidRPr="0066179A" w:rsidTr="004848C3">
        <w:trPr>
          <w:trHeight w:val="507"/>
        </w:trPr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3C0055" w:rsidRPr="004848C3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848C3">
              <w:rPr>
                <w:rFonts w:ascii="Times New Roman" w:hAnsi="Times New Roman"/>
                <w:sz w:val="22"/>
                <w:szCs w:val="22"/>
              </w:rPr>
              <w:t>спортивные залы</w:t>
            </w: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C0055" w:rsidRPr="004848C3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848C3">
              <w:rPr>
                <w:rFonts w:ascii="Times New Roman" w:hAnsi="Times New Roman"/>
                <w:sz w:val="22"/>
                <w:szCs w:val="22"/>
              </w:rPr>
              <w:t>спортивный зал при общеобразовательной школе</w:t>
            </w:r>
          </w:p>
        </w:tc>
        <w:tc>
          <w:tcPr>
            <w:tcW w:w="28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C0055" w:rsidRPr="004848C3" w:rsidRDefault="004848C3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848C3">
              <w:rPr>
                <w:rFonts w:ascii="Times New Roman" w:hAnsi="Times New Roman"/>
                <w:sz w:val="22"/>
                <w:szCs w:val="22"/>
              </w:rPr>
              <w:t xml:space="preserve">д. Мещеряково </w:t>
            </w:r>
            <w:r w:rsidR="003C0055" w:rsidRPr="004848C3">
              <w:rPr>
                <w:rFonts w:ascii="Times New Roman" w:hAnsi="Times New Roman"/>
                <w:sz w:val="22"/>
                <w:szCs w:val="22"/>
              </w:rPr>
              <w:t>(в здании школы)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4848C3" w:rsidRDefault="004848C3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848C3">
              <w:rPr>
                <w:rFonts w:ascii="Times New Roman" w:hAnsi="Times New Roman"/>
                <w:sz w:val="22"/>
                <w:szCs w:val="22"/>
              </w:rPr>
              <w:t xml:space="preserve">162 </w:t>
            </w:r>
            <w:r w:rsidR="003C0055" w:rsidRPr="004848C3">
              <w:rPr>
                <w:rFonts w:ascii="Times New Roman" w:hAnsi="Times New Roman"/>
                <w:sz w:val="22"/>
                <w:szCs w:val="22"/>
              </w:rPr>
              <w:t>кв. м площади пола</w:t>
            </w:r>
          </w:p>
        </w:tc>
      </w:tr>
      <w:tr w:rsidR="003C0055" w:rsidRPr="0066179A" w:rsidTr="004848C3">
        <w:trPr>
          <w:trHeight w:val="557"/>
        </w:trPr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3C0055" w:rsidRPr="004848C3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848C3">
              <w:rPr>
                <w:rFonts w:ascii="Times New Roman" w:hAnsi="Times New Roman"/>
                <w:sz w:val="22"/>
                <w:szCs w:val="22"/>
              </w:rPr>
              <w:t>плоскостные сооружения</w:t>
            </w:r>
          </w:p>
        </w:tc>
        <w:tc>
          <w:tcPr>
            <w:tcW w:w="34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C0055" w:rsidRPr="004848C3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848C3">
              <w:rPr>
                <w:rFonts w:ascii="Times New Roman" w:hAnsi="Times New Roman"/>
                <w:sz w:val="22"/>
                <w:szCs w:val="22"/>
              </w:rPr>
              <w:t xml:space="preserve">спортивные площадки </w:t>
            </w:r>
          </w:p>
          <w:p w:rsidR="003C0055" w:rsidRPr="004848C3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848C3">
              <w:rPr>
                <w:rFonts w:ascii="Times New Roman" w:hAnsi="Times New Roman"/>
                <w:sz w:val="22"/>
                <w:szCs w:val="22"/>
              </w:rPr>
              <w:t>при  общеобразовательной школе</w:t>
            </w:r>
          </w:p>
        </w:tc>
        <w:tc>
          <w:tcPr>
            <w:tcW w:w="283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C0055" w:rsidRPr="004848C3" w:rsidRDefault="004848C3" w:rsidP="00C67A9E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4848C3">
              <w:rPr>
                <w:rFonts w:ascii="Times New Roman" w:hAnsi="Times New Roman"/>
                <w:sz w:val="22"/>
                <w:szCs w:val="22"/>
              </w:rPr>
              <w:t>д. Мещеряково</w:t>
            </w:r>
            <w:r w:rsidR="003C0055" w:rsidRPr="004848C3">
              <w:rPr>
                <w:rFonts w:ascii="Times New Roman" w:hAnsi="Times New Roman"/>
                <w:sz w:val="22"/>
                <w:szCs w:val="22"/>
              </w:rPr>
              <w:t xml:space="preserve"> (на территории школы)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4848C3" w:rsidRDefault="004848C3" w:rsidP="004848C3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848C3">
              <w:rPr>
                <w:rFonts w:ascii="Times New Roman" w:hAnsi="Times New Roman"/>
                <w:sz w:val="22"/>
                <w:szCs w:val="22"/>
              </w:rPr>
              <w:t>1250</w:t>
            </w:r>
            <w:r w:rsidR="003C0055" w:rsidRPr="004848C3">
              <w:rPr>
                <w:rFonts w:ascii="Times New Roman" w:hAnsi="Times New Roman"/>
                <w:sz w:val="22"/>
                <w:szCs w:val="22"/>
              </w:rPr>
              <w:t xml:space="preserve"> кв. м</w:t>
            </w:r>
          </w:p>
        </w:tc>
      </w:tr>
      <w:tr w:rsidR="003C0055" w:rsidRPr="0066179A" w:rsidTr="003C0055">
        <w:trPr>
          <w:trHeight w:val="31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4848C3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48C3">
              <w:rPr>
                <w:rFonts w:ascii="Times New Roman" w:hAnsi="Times New Roman"/>
                <w:sz w:val="22"/>
                <w:szCs w:val="22"/>
              </w:rPr>
              <w:t>ОБЪЕКТЫ ПОЧТОВОЙ СВЯЗИ</w:t>
            </w:r>
          </w:p>
        </w:tc>
      </w:tr>
      <w:tr w:rsidR="004848C3" w:rsidRPr="0066179A" w:rsidTr="004848C3">
        <w:trPr>
          <w:trHeight w:val="32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4848C3" w:rsidRPr="004848C3" w:rsidRDefault="004848C3" w:rsidP="004848C3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848C3">
              <w:rPr>
                <w:rFonts w:ascii="Times New Roman" w:hAnsi="Times New Roman"/>
                <w:sz w:val="22"/>
                <w:szCs w:val="22"/>
              </w:rPr>
              <w:t>не представлены</w:t>
            </w:r>
          </w:p>
        </w:tc>
      </w:tr>
      <w:tr w:rsidR="003C0055" w:rsidRPr="0066179A" w:rsidTr="003C0055">
        <w:trPr>
          <w:trHeight w:val="319"/>
        </w:trPr>
        <w:tc>
          <w:tcPr>
            <w:tcW w:w="10208" w:type="dxa"/>
            <w:gridSpan w:val="4"/>
            <w:tcMar>
              <w:left w:w="57" w:type="dxa"/>
              <w:right w:w="57" w:type="dxa"/>
            </w:tcMar>
            <w:vAlign w:val="center"/>
          </w:tcPr>
          <w:p w:rsidR="003C0055" w:rsidRPr="004848C3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48C3">
              <w:rPr>
                <w:rFonts w:ascii="Times New Roman" w:hAnsi="Times New Roman"/>
                <w:sz w:val="22"/>
                <w:szCs w:val="22"/>
              </w:rPr>
              <w:t>ОБЪЕКТЫ ОХРАНЫ ОБЩЕСТВЕННОГО ПОРЯДКА</w:t>
            </w:r>
          </w:p>
        </w:tc>
      </w:tr>
      <w:tr w:rsidR="003C0055" w:rsidRPr="0066179A" w:rsidTr="003C0055">
        <w:trPr>
          <w:trHeight w:val="554"/>
        </w:trPr>
        <w:tc>
          <w:tcPr>
            <w:tcW w:w="5812" w:type="dxa"/>
            <w:gridSpan w:val="2"/>
            <w:tcMar>
              <w:left w:w="57" w:type="dxa"/>
              <w:right w:w="57" w:type="dxa"/>
            </w:tcMar>
            <w:vAlign w:val="center"/>
          </w:tcPr>
          <w:p w:rsidR="003C0055" w:rsidRPr="004848C3" w:rsidRDefault="003C0055" w:rsidP="00C67A9E">
            <w:pPr>
              <w:tabs>
                <w:tab w:val="clear" w:pos="0"/>
              </w:tabs>
              <w:rPr>
                <w:rFonts w:ascii="Times New Roman" w:hAnsi="Times New Roman"/>
                <w:sz w:val="22"/>
                <w:szCs w:val="22"/>
              </w:rPr>
            </w:pPr>
            <w:r w:rsidRPr="004848C3">
              <w:rPr>
                <w:rFonts w:ascii="Times New Roman" w:hAnsi="Times New Roman"/>
                <w:sz w:val="22"/>
                <w:szCs w:val="22"/>
              </w:rPr>
              <w:t>участковый пункт полиции</w:t>
            </w:r>
          </w:p>
        </w:tc>
        <w:tc>
          <w:tcPr>
            <w:tcW w:w="2836" w:type="dxa"/>
            <w:tcMar>
              <w:left w:w="57" w:type="dxa"/>
              <w:right w:w="57" w:type="dxa"/>
            </w:tcMar>
            <w:vAlign w:val="center"/>
          </w:tcPr>
          <w:p w:rsidR="003C0055" w:rsidRPr="004848C3" w:rsidRDefault="004848C3" w:rsidP="00C67A9E">
            <w:pPr>
              <w:rPr>
                <w:rFonts w:ascii="Times New Roman" w:hAnsi="Times New Roman"/>
                <w:sz w:val="22"/>
                <w:szCs w:val="22"/>
              </w:rPr>
            </w:pPr>
            <w:r w:rsidRPr="004848C3">
              <w:rPr>
                <w:rFonts w:ascii="Times New Roman" w:hAnsi="Times New Roman"/>
                <w:sz w:val="22"/>
                <w:szCs w:val="22"/>
              </w:rPr>
              <w:t>д. Мещеряково, ул. Татарстан</w:t>
            </w:r>
          </w:p>
        </w:tc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3C0055" w:rsidRPr="004848C3" w:rsidRDefault="003C0055" w:rsidP="00C67A9E">
            <w:pPr>
              <w:tabs>
                <w:tab w:val="clear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48C3">
              <w:rPr>
                <w:rFonts w:ascii="Times New Roman" w:hAnsi="Times New Roman"/>
                <w:sz w:val="24"/>
              </w:rPr>
              <w:t>–</w:t>
            </w:r>
          </w:p>
        </w:tc>
      </w:tr>
    </w:tbl>
    <w:p w:rsidR="00AA3442" w:rsidRDefault="00AA3442" w:rsidP="00C67A9E">
      <w:pPr>
        <w:pStyle w:val="52"/>
      </w:pPr>
    </w:p>
    <w:p w:rsidR="00EB0F63" w:rsidRPr="00BD5B13" w:rsidRDefault="00EB0F63" w:rsidP="00C67A9E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E799B">
        <w:rPr>
          <w:rFonts w:ascii="Times New Roman" w:hAnsi="Times New Roman"/>
          <w:sz w:val="24"/>
          <w:szCs w:val="24"/>
        </w:rPr>
        <w:t xml:space="preserve">Обеспечение населения больничными учреждениями, а также скорой медицинской помощью осуществляется </w:t>
      </w:r>
      <w:r>
        <w:rPr>
          <w:rFonts w:ascii="Times New Roman" w:hAnsi="Times New Roman"/>
          <w:sz w:val="24"/>
          <w:szCs w:val="24"/>
        </w:rPr>
        <w:t xml:space="preserve">Центральной районной больницей </w:t>
      </w:r>
      <w:r w:rsidR="004848C3">
        <w:rPr>
          <w:rFonts w:ascii="Times New Roman" w:hAnsi="Times New Roman"/>
          <w:sz w:val="24"/>
          <w:szCs w:val="24"/>
        </w:rPr>
        <w:t>г. Буинск</w:t>
      </w:r>
      <w:r w:rsidRPr="00FE799B">
        <w:rPr>
          <w:rFonts w:ascii="Times New Roman" w:hAnsi="Times New Roman"/>
          <w:sz w:val="24"/>
          <w:szCs w:val="24"/>
        </w:rPr>
        <w:t xml:space="preserve">. Расстояние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BD5B13">
        <w:rPr>
          <w:rFonts w:ascii="Times New Roman" w:hAnsi="Times New Roman"/>
          <w:sz w:val="24"/>
          <w:szCs w:val="24"/>
        </w:rPr>
        <w:t xml:space="preserve">административного центра  </w:t>
      </w:r>
      <w:r w:rsidR="0009440F" w:rsidRPr="0009440F">
        <w:rPr>
          <w:rStyle w:val="53"/>
        </w:rPr>
        <w:t>Мещеряковск</w:t>
      </w:r>
      <w:r w:rsidRPr="00BD5B13">
        <w:rPr>
          <w:rStyle w:val="53"/>
        </w:rPr>
        <w:t>ого сельского</w:t>
      </w:r>
      <w:r w:rsidRPr="00BD5B13">
        <w:rPr>
          <w:rStyle w:val="aff6"/>
        </w:rPr>
        <w:t xml:space="preserve"> поселения</w:t>
      </w:r>
      <w:r w:rsidRPr="00BD5B13">
        <w:rPr>
          <w:rFonts w:ascii="Times New Roman" w:hAnsi="Times New Roman"/>
          <w:sz w:val="24"/>
          <w:szCs w:val="24"/>
        </w:rPr>
        <w:t xml:space="preserve"> до Центральной районной больницы составляет около </w:t>
      </w:r>
      <w:bookmarkStart w:id="12" w:name="расст_до_больн"/>
      <w:r w:rsidR="004848C3" w:rsidRPr="00BD5B13">
        <w:rPr>
          <w:rFonts w:ascii="Times New Roman" w:hAnsi="Times New Roman"/>
          <w:sz w:val="24"/>
          <w:szCs w:val="24"/>
        </w:rPr>
        <w:t>4</w:t>
      </w:r>
      <w:bookmarkEnd w:id="12"/>
      <w:r w:rsidRPr="00BD5B13">
        <w:rPr>
          <w:rFonts w:ascii="Times New Roman" w:hAnsi="Times New Roman"/>
          <w:sz w:val="24"/>
          <w:szCs w:val="24"/>
        </w:rPr>
        <w:t xml:space="preserve"> км (время приезда автомобиля скорой помощи – около </w:t>
      </w:r>
      <w:r w:rsidR="0009440F" w:rsidRPr="00BD5B13">
        <w:rPr>
          <w:rFonts w:ascii="Times New Roman" w:hAnsi="Times New Roman"/>
          <w:sz w:val="24"/>
          <w:szCs w:val="24"/>
        </w:rPr>
        <w:t>4</w:t>
      </w:r>
      <w:r w:rsidRPr="00BD5B13">
        <w:rPr>
          <w:rFonts w:ascii="Times New Roman" w:hAnsi="Times New Roman"/>
          <w:sz w:val="24"/>
          <w:szCs w:val="24"/>
        </w:rPr>
        <w:t xml:space="preserve"> мин.).</w:t>
      </w:r>
    </w:p>
    <w:p w:rsidR="003C0055" w:rsidRPr="00BD5B13" w:rsidRDefault="00EB0F63" w:rsidP="00C67A9E">
      <w:pPr>
        <w:pStyle w:val="52"/>
        <w:rPr>
          <w:rStyle w:val="53"/>
        </w:rPr>
      </w:pPr>
      <w:r w:rsidRPr="00BD5B13">
        <w:t xml:space="preserve">К иным объектам </w:t>
      </w:r>
      <w:r w:rsidRPr="00BD5B13">
        <w:rPr>
          <w:rStyle w:val="53"/>
        </w:rPr>
        <w:t>социального, общественного и делового назначения, представленным в поселении, относятся:</w:t>
      </w:r>
    </w:p>
    <w:p w:rsidR="00EB0F63" w:rsidRPr="00BD5B13" w:rsidRDefault="00EB0F63" w:rsidP="00C67A9E">
      <w:pPr>
        <w:pStyle w:val="52"/>
        <w:rPr>
          <w:rStyle w:val="aff6"/>
        </w:rPr>
      </w:pPr>
      <w:r w:rsidRPr="00BD5B13">
        <w:t xml:space="preserve">‒ здание Совета </w:t>
      </w:r>
      <w:r w:rsidR="0009440F" w:rsidRPr="0009440F">
        <w:rPr>
          <w:rStyle w:val="53"/>
        </w:rPr>
        <w:t>Мещеряковск</w:t>
      </w:r>
      <w:r w:rsidRPr="00BD5B13">
        <w:rPr>
          <w:rStyle w:val="53"/>
        </w:rPr>
        <w:t>ого сельского</w:t>
      </w:r>
      <w:r w:rsidRPr="00BD5B13">
        <w:rPr>
          <w:rStyle w:val="aff6"/>
        </w:rPr>
        <w:t xml:space="preserve"> поселения (</w:t>
      </w:r>
      <w:r w:rsidR="00BD5B13" w:rsidRPr="00BD5B13">
        <w:rPr>
          <w:rStyle w:val="aff6"/>
        </w:rPr>
        <w:t>д. Мещеряково, ул. Татарстан</w:t>
      </w:r>
      <w:r w:rsidRPr="00BD5B13">
        <w:rPr>
          <w:rStyle w:val="aff6"/>
        </w:rPr>
        <w:t>);</w:t>
      </w:r>
    </w:p>
    <w:p w:rsidR="00EB0F63" w:rsidRPr="00BD5B13" w:rsidRDefault="00EB0F63" w:rsidP="00C67A9E">
      <w:pPr>
        <w:pStyle w:val="52"/>
      </w:pPr>
      <w:r w:rsidRPr="00BD5B13">
        <w:t>‒ объекты розничной торговли</w:t>
      </w:r>
      <w:r w:rsidRPr="00BD5B13">
        <w:rPr>
          <w:rStyle w:val="aff6"/>
        </w:rPr>
        <w:t>;</w:t>
      </w:r>
    </w:p>
    <w:p w:rsidR="00EB0F63" w:rsidRPr="00BD5B13" w:rsidRDefault="00EB0F63" w:rsidP="00C67A9E">
      <w:pPr>
        <w:pStyle w:val="52"/>
      </w:pPr>
      <w:r w:rsidRPr="00BD5B13">
        <w:t xml:space="preserve">‒ мечеть </w:t>
      </w:r>
      <w:r w:rsidR="00BD5B13" w:rsidRPr="00BD5B13">
        <w:rPr>
          <w:rStyle w:val="aff6"/>
        </w:rPr>
        <w:t>(д. Мещеряково, ул. Татарстан).</w:t>
      </w:r>
    </w:p>
    <w:p w:rsidR="003C0055" w:rsidRDefault="003C0055" w:rsidP="00C67A9E">
      <w:pPr>
        <w:pStyle w:val="52"/>
      </w:pPr>
    </w:p>
    <w:p w:rsidR="00AA3442" w:rsidRPr="00395B6F" w:rsidRDefault="00AA3442" w:rsidP="00C67A9E">
      <w:pPr>
        <w:pStyle w:val="52"/>
      </w:pPr>
      <w:r w:rsidRPr="00395B6F">
        <w:t xml:space="preserve">Оценка существующего уровня обеспеченности </w:t>
      </w:r>
      <w:r w:rsidR="00C67A9E">
        <w:t xml:space="preserve">основными </w:t>
      </w:r>
      <w:r w:rsidRPr="00395B6F">
        <w:t xml:space="preserve">объектами социального, общественного и делового назначения населения сельского поселения приведена в таблице </w:t>
      </w:r>
      <w:r w:rsidR="0009440F">
        <w:rPr>
          <w:noProof/>
        </w:rPr>
        <w:t>2</w:t>
      </w:r>
      <w:r w:rsidRPr="00395B6F">
        <w:t>.</w:t>
      </w:r>
    </w:p>
    <w:p w:rsidR="00AA3442" w:rsidRDefault="00AA3442" w:rsidP="00C67A9E">
      <w:pPr>
        <w:pStyle w:val="41"/>
        <w:rPr>
          <w:highlight w:val="cyan"/>
        </w:rPr>
      </w:pPr>
      <w:r>
        <w:t xml:space="preserve">Таблица </w:t>
      </w:r>
      <w:bookmarkStart w:id="13" w:name="табл_15"/>
      <w:r w:rsidR="0009440F">
        <w:rPr>
          <w:noProof/>
        </w:rPr>
        <w:t>2</w:t>
      </w:r>
      <w:bookmarkEnd w:id="1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0"/>
        <w:gridCol w:w="1559"/>
        <w:gridCol w:w="2001"/>
        <w:gridCol w:w="2450"/>
      </w:tblGrid>
      <w:tr w:rsidR="00AA3442" w:rsidRPr="007B35CF" w:rsidTr="00C67A9E">
        <w:trPr>
          <w:trHeight w:val="373"/>
          <w:jc w:val="center"/>
        </w:trPr>
        <w:tc>
          <w:tcPr>
            <w:tcW w:w="431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B35C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Тип объектов</w:t>
            </w:r>
          </w:p>
        </w:tc>
        <w:tc>
          <w:tcPr>
            <w:tcW w:w="3560" w:type="dxa"/>
            <w:gridSpan w:val="2"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B35C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Суммарная </w:t>
            </w:r>
            <w:r w:rsidR="00C67A9E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фактическая </w:t>
            </w:r>
            <w:r w:rsidRPr="007B35C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мощность объектов</w:t>
            </w:r>
          </w:p>
        </w:tc>
        <w:tc>
          <w:tcPr>
            <w:tcW w:w="245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7B35CF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Уровень обеспеченности, %</w:t>
            </w:r>
          </w:p>
        </w:tc>
      </w:tr>
      <w:tr w:rsidR="00C67A9E" w:rsidRPr="007B35CF" w:rsidTr="00C67A9E">
        <w:trPr>
          <w:trHeight w:val="443"/>
          <w:jc w:val="center"/>
        </w:trPr>
        <w:tc>
          <w:tcPr>
            <w:tcW w:w="4310" w:type="dxa"/>
            <w:vMerge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7B35CF" w:rsidRDefault="00C67A9E" w:rsidP="00C67A9E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значение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7B35CF" w:rsidRDefault="00C67A9E" w:rsidP="00C67A9E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2450" w:type="dxa"/>
            <w:vMerge/>
            <w:tcMar>
              <w:left w:w="57" w:type="dxa"/>
              <w:right w:w="57" w:type="dxa"/>
            </w:tcMar>
            <w:vAlign w:val="center"/>
          </w:tcPr>
          <w:p w:rsidR="00AA3442" w:rsidRPr="007B35CF" w:rsidRDefault="00AA3442" w:rsidP="00C67A9E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C67A9E" w:rsidRPr="007B35CF" w:rsidTr="005473DA">
        <w:trPr>
          <w:trHeight w:val="546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C67A9E" w:rsidRPr="00BD5B13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BD5B13">
              <w:rPr>
                <w:sz w:val="22"/>
                <w:szCs w:val="22"/>
              </w:rPr>
              <w:t>Учреждения общего образования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67A9E" w:rsidRPr="00BD5B13" w:rsidRDefault="00BD5B13" w:rsidP="00C67A9E">
            <w:pPr>
              <w:pStyle w:val="afd"/>
              <w:jc w:val="center"/>
              <w:rPr>
                <w:sz w:val="22"/>
                <w:szCs w:val="22"/>
              </w:rPr>
            </w:pPr>
            <w:r w:rsidRPr="00BD5B13">
              <w:rPr>
                <w:sz w:val="22"/>
                <w:szCs w:val="22"/>
              </w:rPr>
              <w:t>40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C67A9E" w:rsidRPr="00BD5B13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BD5B13">
              <w:rPr>
                <w:sz w:val="22"/>
                <w:szCs w:val="22"/>
              </w:rPr>
              <w:t>мест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C67A9E" w:rsidRPr="00BD5B13" w:rsidRDefault="00BD5B13" w:rsidP="00C67A9E">
            <w:pPr>
              <w:pStyle w:val="afd"/>
              <w:jc w:val="center"/>
              <w:rPr>
                <w:color w:val="FF0000"/>
                <w:sz w:val="20"/>
                <w:szCs w:val="20"/>
              </w:rPr>
            </w:pPr>
            <w:r w:rsidRPr="00BD5B13">
              <w:rPr>
                <w:sz w:val="22"/>
                <w:szCs w:val="22"/>
              </w:rPr>
              <w:t>100</w:t>
            </w:r>
          </w:p>
        </w:tc>
      </w:tr>
      <w:tr w:rsidR="00C67A9E" w:rsidRPr="007B35CF" w:rsidTr="005473DA">
        <w:trPr>
          <w:trHeight w:val="568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C67A9E" w:rsidRPr="00BD5B13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BD5B13">
              <w:rPr>
                <w:sz w:val="22"/>
                <w:szCs w:val="22"/>
              </w:rPr>
              <w:t>Учреждения дошкольного образования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C67A9E" w:rsidRPr="00BD5B13" w:rsidRDefault="00BD5B13" w:rsidP="00C67A9E">
            <w:pPr>
              <w:pStyle w:val="afd"/>
              <w:jc w:val="center"/>
              <w:rPr>
                <w:sz w:val="22"/>
                <w:szCs w:val="22"/>
              </w:rPr>
            </w:pPr>
            <w:r w:rsidRPr="00BD5B13">
              <w:rPr>
                <w:sz w:val="22"/>
                <w:szCs w:val="22"/>
              </w:rPr>
              <w:t>192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C67A9E" w:rsidRPr="00BD5B13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BD5B13">
              <w:rPr>
                <w:sz w:val="22"/>
                <w:szCs w:val="22"/>
              </w:rPr>
              <w:t>мест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C67A9E" w:rsidRPr="00BD5B13" w:rsidRDefault="00BD5B13" w:rsidP="00C67A9E">
            <w:pPr>
              <w:pStyle w:val="afd"/>
              <w:jc w:val="center"/>
              <w:rPr>
                <w:sz w:val="22"/>
                <w:szCs w:val="22"/>
              </w:rPr>
            </w:pPr>
            <w:r w:rsidRPr="00BD5B13">
              <w:rPr>
                <w:sz w:val="22"/>
                <w:szCs w:val="22"/>
              </w:rPr>
              <w:t>100</w:t>
            </w:r>
          </w:p>
        </w:tc>
      </w:tr>
      <w:tr w:rsidR="00C67A9E" w:rsidRPr="007B35CF" w:rsidTr="00C67A9E">
        <w:trPr>
          <w:trHeight w:val="349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AA3442" w:rsidRPr="00BD5B13" w:rsidRDefault="00AA3442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BD5B13">
              <w:rPr>
                <w:sz w:val="22"/>
                <w:szCs w:val="22"/>
              </w:rPr>
              <w:t>Амбулаторно-поликлинические учреждения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BD5B13" w:rsidRDefault="00BD5B13" w:rsidP="00BD5B13">
            <w:pPr>
              <w:pStyle w:val="afd"/>
              <w:jc w:val="center"/>
              <w:rPr>
                <w:sz w:val="22"/>
                <w:szCs w:val="22"/>
              </w:rPr>
            </w:pPr>
            <w:bookmarkStart w:id="14" w:name="мощн_ФАП"/>
            <w:r w:rsidRPr="00BD5B13">
              <w:rPr>
                <w:sz w:val="22"/>
                <w:szCs w:val="22"/>
              </w:rPr>
              <w:t>15</w:t>
            </w:r>
            <w:bookmarkEnd w:id="14"/>
            <w:r w:rsidR="00C67A9E" w:rsidRPr="00BD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BD5B13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BD5B13">
              <w:rPr>
                <w:sz w:val="22"/>
                <w:szCs w:val="22"/>
              </w:rPr>
              <w:t>пос. в смену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AA3442" w:rsidRPr="00BD5B13" w:rsidRDefault="00BD5B13" w:rsidP="00CA3A86">
            <w:pPr>
              <w:pStyle w:val="afd"/>
              <w:jc w:val="center"/>
              <w:rPr>
                <w:sz w:val="22"/>
                <w:szCs w:val="22"/>
              </w:rPr>
            </w:pPr>
            <w:r w:rsidRPr="00BD5B13">
              <w:rPr>
                <w:sz w:val="22"/>
                <w:szCs w:val="22"/>
              </w:rPr>
              <w:t>100</w:t>
            </w:r>
          </w:p>
        </w:tc>
      </w:tr>
      <w:tr w:rsidR="00C67A9E" w:rsidRPr="007B35CF" w:rsidTr="00C67A9E">
        <w:trPr>
          <w:trHeight w:val="397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AA3442" w:rsidRPr="00BD5B13" w:rsidRDefault="00AA3442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BD5B13">
              <w:rPr>
                <w:sz w:val="22"/>
                <w:szCs w:val="22"/>
              </w:rPr>
              <w:t>Клубные учреждения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BD5B13" w:rsidRDefault="00BD5B13" w:rsidP="00C67A9E">
            <w:pPr>
              <w:pStyle w:val="afd"/>
              <w:jc w:val="center"/>
              <w:rPr>
                <w:sz w:val="22"/>
                <w:szCs w:val="22"/>
              </w:rPr>
            </w:pPr>
            <w:bookmarkStart w:id="15" w:name="мощн_КЛУБ"/>
            <w:r w:rsidRPr="00BD5B13">
              <w:rPr>
                <w:sz w:val="22"/>
                <w:szCs w:val="22"/>
              </w:rPr>
              <w:t>2</w:t>
            </w:r>
            <w:r w:rsidR="00C67A9E" w:rsidRPr="00BD5B13">
              <w:rPr>
                <w:sz w:val="22"/>
                <w:szCs w:val="22"/>
              </w:rPr>
              <w:t>00</w:t>
            </w:r>
            <w:bookmarkEnd w:id="15"/>
            <w:r w:rsidR="00C67A9E" w:rsidRPr="00BD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BD5B13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BD5B13">
              <w:rPr>
                <w:sz w:val="22"/>
                <w:szCs w:val="22"/>
              </w:rPr>
              <w:t>мест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AA3442" w:rsidRPr="00BD5B13" w:rsidRDefault="0009440F" w:rsidP="00BD5B13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87</w:t>
            </w:r>
          </w:p>
        </w:tc>
      </w:tr>
      <w:tr w:rsidR="00C67A9E" w:rsidRPr="007B35CF" w:rsidTr="00C67A9E">
        <w:trPr>
          <w:trHeight w:val="416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AA3442" w:rsidRPr="00BD5B13" w:rsidRDefault="00AA3442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BD5B13">
              <w:rPr>
                <w:sz w:val="22"/>
                <w:szCs w:val="22"/>
              </w:rPr>
              <w:t>Сельские библиотеки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BD5B13" w:rsidRDefault="00BD5B13" w:rsidP="00BD5B13">
            <w:pPr>
              <w:pStyle w:val="afd"/>
              <w:jc w:val="center"/>
              <w:rPr>
                <w:sz w:val="22"/>
                <w:szCs w:val="22"/>
              </w:rPr>
            </w:pPr>
            <w:bookmarkStart w:id="16" w:name="мощн_БИБЛ"/>
            <w:r w:rsidRPr="00BD5B13">
              <w:rPr>
                <w:sz w:val="22"/>
                <w:szCs w:val="22"/>
              </w:rPr>
              <w:t>13591</w:t>
            </w:r>
            <w:bookmarkEnd w:id="16"/>
            <w:r w:rsidR="00C67A9E" w:rsidRPr="00BD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BD5B13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BD5B13">
              <w:rPr>
                <w:sz w:val="22"/>
                <w:szCs w:val="22"/>
              </w:rPr>
              <w:t>экземпляров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AA3442" w:rsidRPr="00BD5B13" w:rsidRDefault="00BD5B13" w:rsidP="00C67A9E">
            <w:pPr>
              <w:pStyle w:val="afd"/>
              <w:jc w:val="center"/>
              <w:rPr>
                <w:sz w:val="22"/>
                <w:szCs w:val="22"/>
              </w:rPr>
            </w:pPr>
            <w:r w:rsidRPr="00BD5B13">
              <w:rPr>
                <w:sz w:val="22"/>
                <w:szCs w:val="22"/>
              </w:rPr>
              <w:t>100</w:t>
            </w:r>
          </w:p>
        </w:tc>
      </w:tr>
      <w:tr w:rsidR="00C67A9E" w:rsidRPr="007B35CF" w:rsidTr="00C67A9E">
        <w:trPr>
          <w:trHeight w:val="451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AA3442" w:rsidRPr="00BD5B13" w:rsidRDefault="00AA3442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BD5B13">
              <w:rPr>
                <w:sz w:val="22"/>
                <w:szCs w:val="22"/>
              </w:rPr>
              <w:t>Спортивные залы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BD5B13" w:rsidRDefault="00BD5B13" w:rsidP="00BD5B13">
            <w:pPr>
              <w:pStyle w:val="afd"/>
              <w:jc w:val="center"/>
              <w:rPr>
                <w:sz w:val="22"/>
                <w:szCs w:val="22"/>
              </w:rPr>
            </w:pPr>
            <w:bookmarkStart w:id="17" w:name="мощн_СПЗАЛ"/>
            <w:r w:rsidRPr="00BD5B13">
              <w:rPr>
                <w:sz w:val="22"/>
                <w:szCs w:val="22"/>
              </w:rPr>
              <w:t>162</w:t>
            </w:r>
            <w:bookmarkEnd w:id="17"/>
            <w:r w:rsidR="00C67A9E" w:rsidRPr="00BD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BD5B13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BD5B13">
              <w:rPr>
                <w:sz w:val="22"/>
                <w:szCs w:val="22"/>
              </w:rPr>
              <w:t>кв. м площади пола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AA3442" w:rsidRPr="00BD5B13" w:rsidRDefault="0009440F" w:rsidP="00BD5B13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60</w:t>
            </w:r>
          </w:p>
        </w:tc>
      </w:tr>
      <w:tr w:rsidR="00C67A9E" w:rsidRPr="007B35CF" w:rsidTr="00C67A9E">
        <w:trPr>
          <w:trHeight w:val="401"/>
          <w:jc w:val="center"/>
        </w:trPr>
        <w:tc>
          <w:tcPr>
            <w:tcW w:w="4310" w:type="dxa"/>
            <w:tcMar>
              <w:left w:w="57" w:type="dxa"/>
              <w:right w:w="57" w:type="dxa"/>
            </w:tcMar>
            <w:vAlign w:val="center"/>
          </w:tcPr>
          <w:p w:rsidR="00AA3442" w:rsidRPr="00BD5B13" w:rsidRDefault="00AA3442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BD5B13">
              <w:rPr>
                <w:sz w:val="22"/>
                <w:szCs w:val="22"/>
              </w:rPr>
              <w:t>Плоскостные сооружения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:rsidR="00AA3442" w:rsidRPr="00BD5B13" w:rsidRDefault="00BD5B13" w:rsidP="00BD5B13">
            <w:pPr>
              <w:pStyle w:val="afd"/>
              <w:jc w:val="center"/>
              <w:rPr>
                <w:sz w:val="22"/>
                <w:szCs w:val="22"/>
              </w:rPr>
            </w:pPr>
            <w:bookmarkStart w:id="18" w:name="мощн_ПЛОСК"/>
            <w:r w:rsidRPr="00BD5B13">
              <w:rPr>
                <w:sz w:val="22"/>
                <w:szCs w:val="22"/>
              </w:rPr>
              <w:t>1250</w:t>
            </w:r>
            <w:bookmarkEnd w:id="18"/>
            <w:r w:rsidR="00C67A9E" w:rsidRPr="00BD5B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1" w:type="dxa"/>
            <w:tcMar>
              <w:left w:w="57" w:type="dxa"/>
              <w:right w:w="57" w:type="dxa"/>
            </w:tcMar>
            <w:vAlign w:val="center"/>
          </w:tcPr>
          <w:p w:rsidR="00AA3442" w:rsidRPr="00BD5B13" w:rsidRDefault="00C67A9E" w:rsidP="00C67A9E">
            <w:pPr>
              <w:pStyle w:val="afd"/>
              <w:jc w:val="left"/>
              <w:rPr>
                <w:sz w:val="22"/>
                <w:szCs w:val="22"/>
              </w:rPr>
            </w:pPr>
            <w:r w:rsidRPr="00BD5B13">
              <w:rPr>
                <w:sz w:val="22"/>
                <w:szCs w:val="22"/>
              </w:rPr>
              <w:t>кв. м</w:t>
            </w:r>
          </w:p>
        </w:tc>
        <w:tc>
          <w:tcPr>
            <w:tcW w:w="2450" w:type="dxa"/>
            <w:tcMar>
              <w:left w:w="57" w:type="dxa"/>
              <w:right w:w="57" w:type="dxa"/>
            </w:tcMar>
            <w:vAlign w:val="center"/>
          </w:tcPr>
          <w:p w:rsidR="00AA3442" w:rsidRPr="00BD5B13" w:rsidRDefault="0009440F" w:rsidP="00BD5B13">
            <w:pPr>
              <w:pStyle w:val="afd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83</w:t>
            </w:r>
          </w:p>
        </w:tc>
      </w:tr>
    </w:tbl>
    <w:p w:rsidR="00AA3442" w:rsidRDefault="00AA3442" w:rsidP="00C67A9E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AA3442" w:rsidRPr="00150555" w:rsidRDefault="00AA3442" w:rsidP="00C67A9E">
      <w:pPr>
        <w:tabs>
          <w:tab w:val="clear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50555">
        <w:rPr>
          <w:rFonts w:ascii="Times New Roman" w:hAnsi="Times New Roman"/>
          <w:sz w:val="24"/>
          <w:szCs w:val="24"/>
        </w:rPr>
        <w:t>Определение уровня обеспеченности населения объектами обслуживания осуществлялось на основании нормативов, рекомендуемых СП 42.13330.2011 «Градостроительство. Планировка и застройка городских и сельских поселений», а также методикой определения нормативной потребности субъектов Российской Федерации в объектах социальной инфраструктуры, утвержденной Распоряжением Правительства Российской Федерации № 1683-р от 19.10.1999 г.</w:t>
      </w:r>
    </w:p>
    <w:p w:rsidR="00AA3442" w:rsidRDefault="00AA3442" w:rsidP="00AA3442">
      <w:pPr>
        <w:pStyle w:val="afd"/>
        <w:ind w:firstLine="709"/>
        <w:jc w:val="both"/>
      </w:pPr>
    </w:p>
    <w:p w:rsidR="00BD5B13" w:rsidRDefault="00BD5B13" w:rsidP="00AA3442">
      <w:pPr>
        <w:pStyle w:val="afd"/>
        <w:ind w:firstLine="709"/>
        <w:jc w:val="both"/>
      </w:pPr>
    </w:p>
    <w:p w:rsidR="00BD5B13" w:rsidRDefault="00BD5B13" w:rsidP="00AA3442">
      <w:pPr>
        <w:pStyle w:val="afd"/>
        <w:ind w:firstLine="709"/>
        <w:jc w:val="both"/>
      </w:pPr>
    </w:p>
    <w:p w:rsidR="005D284B" w:rsidRPr="0056270B" w:rsidRDefault="005D284B" w:rsidP="0056270B">
      <w:pPr>
        <w:pStyle w:val="52"/>
        <w:rPr>
          <w:b/>
          <w:i/>
        </w:rPr>
      </w:pPr>
      <w:r w:rsidRPr="0056270B">
        <w:rPr>
          <w:b/>
          <w:i/>
        </w:rPr>
        <w:lastRenderedPageBreak/>
        <w:t>Проектное предложение</w:t>
      </w:r>
    </w:p>
    <w:p w:rsidR="00AA3442" w:rsidRPr="00150555" w:rsidRDefault="00AA3442" w:rsidP="00AA3442">
      <w:pPr>
        <w:pStyle w:val="52"/>
        <w:rPr>
          <w:rStyle w:val="aff6"/>
        </w:rPr>
      </w:pPr>
      <w:r w:rsidRPr="00150555">
        <w:t xml:space="preserve">Для улучшения качества обслуживания населения объектами социального, общественного и делового назначения генеральным </w:t>
      </w:r>
      <w:r w:rsidRPr="00150555">
        <w:rPr>
          <w:rStyle w:val="aff6"/>
        </w:rPr>
        <w:t xml:space="preserve">планом предусматривается размещение ряда объектов, сведения о которых приведены в таблице </w:t>
      </w:r>
      <w:r w:rsidR="0009440F" w:rsidRPr="0009440F">
        <w:rPr>
          <w:rStyle w:val="aff6"/>
        </w:rPr>
        <w:t>3</w:t>
      </w:r>
      <w:r w:rsidRPr="00150555">
        <w:rPr>
          <w:rStyle w:val="aff6"/>
        </w:rPr>
        <w:t>.</w:t>
      </w:r>
    </w:p>
    <w:p w:rsidR="00AA3442" w:rsidRDefault="00AA3442" w:rsidP="00AA3442">
      <w:pPr>
        <w:pStyle w:val="afd"/>
      </w:pPr>
      <w:r>
        <w:t xml:space="preserve">Таблица </w:t>
      </w:r>
      <w:bookmarkStart w:id="19" w:name="табл_9"/>
      <w:r w:rsidR="0009440F">
        <w:rPr>
          <w:noProof/>
        </w:rPr>
        <w:t>3</w:t>
      </w:r>
      <w:bookmarkEnd w:id="19"/>
    </w:p>
    <w:tbl>
      <w:tblPr>
        <w:tblW w:w="497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1878"/>
        <w:gridCol w:w="1863"/>
        <w:gridCol w:w="1844"/>
        <w:gridCol w:w="1814"/>
        <w:gridCol w:w="2863"/>
      </w:tblGrid>
      <w:tr w:rsidR="005D284B" w:rsidRPr="00BD5B13" w:rsidTr="00BD5B13"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4B" w:rsidRPr="00BD5B13" w:rsidRDefault="005D284B" w:rsidP="00607A6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BD5B13">
              <w:rPr>
                <w:rFonts w:ascii="Times New Roman" w:eastAsia="Times New Roman" w:hAnsi="Times New Roman"/>
                <w:b/>
                <w:bCs/>
                <w:sz w:val="22"/>
              </w:rPr>
              <w:t>Статус объекта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4B" w:rsidRPr="00BD5B13" w:rsidRDefault="005D284B" w:rsidP="00607A6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BD5B13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объекта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4B" w:rsidRPr="00BD5B13" w:rsidRDefault="005D284B" w:rsidP="00607A6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BD5B13">
              <w:rPr>
                <w:rFonts w:ascii="Times New Roman" w:eastAsia="Times New Roman" w:hAnsi="Times New Roman"/>
                <w:b/>
                <w:bCs/>
                <w:sz w:val="22"/>
              </w:rPr>
              <w:t>Основные характеристики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84B" w:rsidRPr="00BD5B13" w:rsidRDefault="005D284B" w:rsidP="005D284B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BD5B13">
              <w:rPr>
                <w:rFonts w:ascii="Times New Roman" w:eastAsia="Times New Roman" w:hAnsi="Times New Roman"/>
                <w:b/>
                <w:bCs/>
                <w:sz w:val="22"/>
              </w:rPr>
              <w:t>Местоположение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4B" w:rsidRPr="00BD5B13" w:rsidRDefault="005D284B" w:rsidP="00607A6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BD5B13">
              <w:rPr>
                <w:rFonts w:ascii="Times New Roman" w:eastAsia="Times New Roman" w:hAnsi="Times New Roman"/>
                <w:b/>
                <w:bCs/>
                <w:sz w:val="22"/>
              </w:rPr>
              <w:t>Обоснование размещения</w:t>
            </w:r>
          </w:p>
        </w:tc>
      </w:tr>
      <w:tr w:rsidR="005D284B" w:rsidRPr="00BD5B13" w:rsidTr="00BD5B13">
        <w:trPr>
          <w:trHeight w:val="809"/>
        </w:trPr>
        <w:tc>
          <w:tcPr>
            <w:tcW w:w="18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4B" w:rsidRPr="00BD5B13" w:rsidRDefault="005D284B" w:rsidP="00607A6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BD5B13">
              <w:rPr>
                <w:rFonts w:ascii="Times New Roman" w:eastAsia="Times New Roman" w:hAnsi="Times New Roman"/>
                <w:sz w:val="22"/>
              </w:rPr>
              <w:t>местного значения поселения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4B" w:rsidRPr="00BD5B13" w:rsidRDefault="00BD5B13" w:rsidP="00607A6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BD5B13">
              <w:rPr>
                <w:rFonts w:ascii="Times New Roman" w:eastAsia="Times New Roman" w:hAnsi="Times New Roman"/>
                <w:bCs/>
                <w:sz w:val="22"/>
              </w:rPr>
              <w:t>спортивный зал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4B" w:rsidRPr="00BD5B13" w:rsidRDefault="005D284B" w:rsidP="00BD5B1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BD5B13">
              <w:rPr>
                <w:rFonts w:ascii="Times New Roman" w:eastAsia="Times New Roman" w:hAnsi="Times New Roman"/>
                <w:sz w:val="22"/>
              </w:rPr>
              <w:t xml:space="preserve">проектная мощность: </w:t>
            </w:r>
            <w:r w:rsidR="00BD5B13" w:rsidRPr="00BD5B13">
              <w:rPr>
                <w:rFonts w:ascii="Times New Roman" w:eastAsia="Times New Roman" w:hAnsi="Times New Roman"/>
                <w:sz w:val="22"/>
              </w:rPr>
              <w:t>162 кв. м площади пола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84B" w:rsidRPr="00BD5B13" w:rsidRDefault="00BD5B13" w:rsidP="005D284B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BD5B13">
              <w:rPr>
                <w:rFonts w:ascii="Times New Roman" w:eastAsia="Times New Roman" w:hAnsi="Times New Roman"/>
                <w:bCs/>
                <w:sz w:val="22"/>
              </w:rPr>
              <w:t>д. Мещеряково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4B" w:rsidRPr="00BD5B13" w:rsidRDefault="005D284B" w:rsidP="00BD5B1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BD5B13">
              <w:rPr>
                <w:rFonts w:ascii="Times New Roman" w:eastAsia="Times New Roman" w:hAnsi="Times New Roman"/>
                <w:bCs/>
                <w:sz w:val="22"/>
              </w:rPr>
              <w:t>достижение требуемого уровня обеспеченности</w:t>
            </w:r>
            <w:r w:rsidR="00BD5B13" w:rsidRPr="00BD5B13">
              <w:rPr>
                <w:rFonts w:ascii="Times New Roman" w:eastAsia="Times New Roman" w:hAnsi="Times New Roman"/>
                <w:bCs/>
                <w:sz w:val="22"/>
              </w:rPr>
              <w:t xml:space="preserve">, </w:t>
            </w:r>
            <w:r w:rsidR="005473DA" w:rsidRPr="00BD5B13">
              <w:rPr>
                <w:rFonts w:ascii="Times New Roman" w:eastAsia="Times New Roman" w:hAnsi="Times New Roman"/>
                <w:bCs/>
                <w:sz w:val="22"/>
              </w:rPr>
              <w:t>улучшение качества обслуживания населения объектами _________</w:t>
            </w:r>
          </w:p>
        </w:tc>
      </w:tr>
      <w:tr w:rsidR="005D284B" w:rsidRPr="00BD5B13" w:rsidTr="00BD5B13">
        <w:trPr>
          <w:trHeight w:val="628"/>
        </w:trPr>
        <w:tc>
          <w:tcPr>
            <w:tcW w:w="18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4B" w:rsidRPr="00BD5B13" w:rsidRDefault="005D284B" w:rsidP="00607A6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4B" w:rsidRPr="00BD5B13" w:rsidRDefault="005D284B" w:rsidP="00607A6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BD5B13">
              <w:rPr>
                <w:rFonts w:ascii="Times New Roman" w:eastAsia="Times New Roman" w:hAnsi="Times New Roman"/>
                <w:bCs/>
                <w:sz w:val="22"/>
              </w:rPr>
              <w:t>плоскостное сооружение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4B" w:rsidRPr="00BD5B13" w:rsidRDefault="005D284B" w:rsidP="00BD5B13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BD5B13">
              <w:rPr>
                <w:rFonts w:ascii="Times New Roman" w:eastAsia="Times New Roman" w:hAnsi="Times New Roman"/>
                <w:sz w:val="22"/>
              </w:rPr>
              <w:t xml:space="preserve">проектная мощность: </w:t>
            </w:r>
            <w:r w:rsidR="00BD5B13" w:rsidRPr="00BD5B13">
              <w:rPr>
                <w:rFonts w:ascii="Times New Roman" w:eastAsia="Times New Roman" w:hAnsi="Times New Roman"/>
                <w:sz w:val="22"/>
              </w:rPr>
              <w:t>375 кв. м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84B" w:rsidRPr="00BD5B13" w:rsidRDefault="00BD5B13" w:rsidP="00607A6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BD5B13">
              <w:rPr>
                <w:rFonts w:ascii="Times New Roman" w:eastAsia="Times New Roman" w:hAnsi="Times New Roman"/>
                <w:bCs/>
                <w:sz w:val="22"/>
              </w:rPr>
              <w:t>д. Мещеряково</w:t>
            </w:r>
          </w:p>
        </w:tc>
        <w:tc>
          <w:tcPr>
            <w:tcW w:w="2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84B" w:rsidRPr="00BD5B13" w:rsidRDefault="00BD5B13" w:rsidP="00607A6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BD5B13">
              <w:rPr>
                <w:rFonts w:ascii="Times New Roman" w:eastAsia="Times New Roman" w:hAnsi="Times New Roman"/>
                <w:bCs/>
                <w:sz w:val="22"/>
              </w:rPr>
              <w:t>достижение требуемого уровня обеспеченности, улучшение качества обслуживания населения объектами</w:t>
            </w:r>
          </w:p>
        </w:tc>
      </w:tr>
    </w:tbl>
    <w:p w:rsidR="00AA3442" w:rsidRPr="00BD5B13" w:rsidRDefault="00AA3442" w:rsidP="00AA3442">
      <w:pPr>
        <w:pStyle w:val="afd"/>
        <w:rPr>
          <w:sz w:val="22"/>
          <w:szCs w:val="22"/>
        </w:rPr>
      </w:pPr>
    </w:p>
    <w:p w:rsidR="00AA3442" w:rsidRPr="00BD5B13" w:rsidRDefault="00AA3442" w:rsidP="00AA3442">
      <w:pPr>
        <w:pStyle w:val="52"/>
      </w:pPr>
      <w:r w:rsidRPr="00BD5B13">
        <w:t>Согласно сведениям органов местного самоуправления потребность в размещении иных объектов социального, общественного и де</w:t>
      </w:r>
      <w:r w:rsidR="005D284B" w:rsidRPr="00BD5B13">
        <w:t>лового назначения отсутствует.</w:t>
      </w:r>
    </w:p>
    <w:p w:rsidR="00F444C8" w:rsidRPr="00BD5B13" w:rsidRDefault="00F444C8" w:rsidP="00AA3442">
      <w:pPr>
        <w:pStyle w:val="52"/>
        <w:rPr>
          <w:color w:val="FF0000"/>
        </w:rPr>
      </w:pPr>
    </w:p>
    <w:p w:rsidR="005D284B" w:rsidRPr="00BD5B13" w:rsidRDefault="005D284B" w:rsidP="005D284B">
      <w:pPr>
        <w:pStyle w:val="52"/>
      </w:pPr>
      <w:r w:rsidRPr="00BD5B13">
        <w:t xml:space="preserve">В связи с возможным планируемым увеличением объема жилищного фонда на </w:t>
      </w:r>
      <w:r w:rsidR="0009440F">
        <w:rPr>
          <w:noProof/>
        </w:rPr>
        <w:t>15.41</w:t>
      </w:r>
      <w:r w:rsidRPr="00BD5B13">
        <w:t xml:space="preserve"> тыс. кв. м жилья приблизительный прирост численности постоянного населения может составить </w:t>
      </w:r>
      <w:r w:rsidR="0009440F">
        <w:rPr>
          <w:noProof/>
        </w:rPr>
        <w:t>539</w:t>
      </w:r>
      <w:r w:rsidRPr="00BD5B13">
        <w:t xml:space="preserve"> человек (коэффициент семейности принят равным 3,5). </w:t>
      </w:r>
    </w:p>
    <w:p w:rsidR="00AA3442" w:rsidRPr="00BD5B13" w:rsidRDefault="00AA3442" w:rsidP="00AA3442">
      <w:pPr>
        <w:pStyle w:val="52"/>
      </w:pPr>
      <w:r w:rsidRPr="00BD5B13">
        <w:t xml:space="preserve">Сведения о нормативной потребности возможного населения объектами </w:t>
      </w:r>
      <w:r w:rsidRPr="00BD5B13">
        <w:rPr>
          <w:rStyle w:val="aff6"/>
        </w:rPr>
        <w:t xml:space="preserve">социального, общественного и делового назначения приведены в таблице </w:t>
      </w:r>
      <w:r w:rsidR="0009440F">
        <w:rPr>
          <w:noProof/>
        </w:rPr>
        <w:t>4</w:t>
      </w:r>
      <w:r w:rsidRPr="00BD5B13">
        <w:rPr>
          <w:rStyle w:val="aff6"/>
        </w:rPr>
        <w:t>.</w:t>
      </w:r>
    </w:p>
    <w:p w:rsidR="00AA3442" w:rsidRPr="00BD5B13" w:rsidRDefault="00AA3442" w:rsidP="00AA3442">
      <w:pPr>
        <w:pStyle w:val="41"/>
      </w:pPr>
      <w:r w:rsidRPr="00BD5B13">
        <w:t xml:space="preserve">Таблица </w:t>
      </w:r>
      <w:bookmarkStart w:id="20" w:name="табл_16"/>
      <w:r w:rsidR="0009440F">
        <w:rPr>
          <w:noProof/>
        </w:rPr>
        <w:t>4</w:t>
      </w:r>
      <w:bookmarkEnd w:id="2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6"/>
        <w:gridCol w:w="3474"/>
        <w:gridCol w:w="1683"/>
        <w:gridCol w:w="1683"/>
      </w:tblGrid>
      <w:tr w:rsidR="00AA3442" w:rsidRPr="00BD5B13" w:rsidTr="00607A6A">
        <w:trPr>
          <w:trHeight w:val="570"/>
        </w:trPr>
        <w:tc>
          <w:tcPr>
            <w:tcW w:w="3366" w:type="dxa"/>
            <w:vMerge w:val="restart"/>
            <w:vAlign w:val="center"/>
          </w:tcPr>
          <w:p w:rsidR="00AA3442" w:rsidRPr="00BD5B13" w:rsidRDefault="00AA3442" w:rsidP="00607A6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BD5B13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Тип объектов</w:t>
            </w:r>
          </w:p>
        </w:tc>
        <w:tc>
          <w:tcPr>
            <w:tcW w:w="3474" w:type="dxa"/>
            <w:vMerge w:val="restart"/>
            <w:vAlign w:val="center"/>
          </w:tcPr>
          <w:p w:rsidR="00AA3442" w:rsidRPr="00BD5B13" w:rsidRDefault="00AA3442" w:rsidP="00607A6A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5B13">
              <w:rPr>
                <w:rFonts w:ascii="Times New Roman" w:hAnsi="Times New Roman"/>
                <w:b/>
                <w:sz w:val="22"/>
                <w:szCs w:val="22"/>
              </w:rPr>
              <w:t>Нормативный показатель минимально допустимого уровня обеспеченности *</w:t>
            </w:r>
          </w:p>
        </w:tc>
        <w:tc>
          <w:tcPr>
            <w:tcW w:w="3366" w:type="dxa"/>
            <w:gridSpan w:val="2"/>
            <w:vAlign w:val="center"/>
          </w:tcPr>
          <w:p w:rsidR="00AA3442" w:rsidRPr="00BD5B13" w:rsidRDefault="00AA3442" w:rsidP="00607A6A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5B13">
              <w:rPr>
                <w:rFonts w:ascii="Times New Roman" w:hAnsi="Times New Roman"/>
                <w:b/>
                <w:sz w:val="22"/>
                <w:szCs w:val="22"/>
              </w:rPr>
              <w:t>Необходимая мощность объектов</w:t>
            </w:r>
          </w:p>
        </w:tc>
      </w:tr>
      <w:tr w:rsidR="00AA3442" w:rsidRPr="00BD5B13" w:rsidTr="00607A6A">
        <w:trPr>
          <w:trHeight w:val="397"/>
        </w:trPr>
        <w:tc>
          <w:tcPr>
            <w:tcW w:w="3366" w:type="dxa"/>
            <w:vMerge/>
            <w:vAlign w:val="center"/>
          </w:tcPr>
          <w:p w:rsidR="00AA3442" w:rsidRPr="00BD5B13" w:rsidRDefault="00AA3442" w:rsidP="00607A6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74" w:type="dxa"/>
            <w:vMerge/>
            <w:vAlign w:val="center"/>
          </w:tcPr>
          <w:p w:rsidR="00AA3442" w:rsidRPr="00BD5B13" w:rsidRDefault="00AA3442" w:rsidP="00607A6A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:rsidR="00AA3442" w:rsidRPr="00BD5B13" w:rsidRDefault="00AA3442" w:rsidP="00607A6A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5B13">
              <w:rPr>
                <w:rFonts w:ascii="Times New Roman" w:hAnsi="Times New Roman"/>
                <w:b/>
                <w:sz w:val="22"/>
                <w:szCs w:val="22"/>
              </w:rPr>
              <w:t>значение</w:t>
            </w:r>
          </w:p>
        </w:tc>
        <w:tc>
          <w:tcPr>
            <w:tcW w:w="1683" w:type="dxa"/>
            <w:vAlign w:val="center"/>
          </w:tcPr>
          <w:p w:rsidR="00AA3442" w:rsidRPr="00BD5B13" w:rsidRDefault="00AA3442" w:rsidP="00607A6A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5B13">
              <w:rPr>
                <w:rFonts w:ascii="Times New Roman" w:hAnsi="Times New Roman"/>
                <w:b/>
                <w:sz w:val="22"/>
                <w:szCs w:val="22"/>
              </w:rPr>
              <w:t>ед. измерения</w:t>
            </w:r>
          </w:p>
        </w:tc>
      </w:tr>
      <w:tr w:rsidR="00AA3442" w:rsidRPr="00BD5B13" w:rsidTr="00607A6A">
        <w:tc>
          <w:tcPr>
            <w:tcW w:w="3366" w:type="dxa"/>
            <w:vAlign w:val="center"/>
          </w:tcPr>
          <w:p w:rsidR="00AA3442" w:rsidRPr="00BD5B13" w:rsidRDefault="00AA3442" w:rsidP="00607A6A">
            <w:pPr>
              <w:pStyle w:val="afd"/>
              <w:jc w:val="left"/>
              <w:rPr>
                <w:sz w:val="22"/>
                <w:szCs w:val="22"/>
              </w:rPr>
            </w:pPr>
            <w:r w:rsidRPr="00BD5B13">
              <w:rPr>
                <w:sz w:val="22"/>
                <w:szCs w:val="22"/>
              </w:rPr>
              <w:t>Учреждения общего образования</w:t>
            </w:r>
          </w:p>
        </w:tc>
        <w:tc>
          <w:tcPr>
            <w:tcW w:w="3474" w:type="dxa"/>
            <w:vAlign w:val="center"/>
          </w:tcPr>
          <w:p w:rsidR="00AA3442" w:rsidRPr="00BD5B13" w:rsidRDefault="00AA3442" w:rsidP="00607A6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D5B13">
              <w:rPr>
                <w:rFonts w:ascii="Times New Roman" w:hAnsi="Times New Roman"/>
                <w:sz w:val="22"/>
                <w:szCs w:val="22"/>
              </w:rPr>
              <w:t>180 мест на 1000 человек (при отсутствии сведений о демографии)</w:t>
            </w:r>
          </w:p>
        </w:tc>
        <w:tc>
          <w:tcPr>
            <w:tcW w:w="1683" w:type="dxa"/>
            <w:vAlign w:val="center"/>
          </w:tcPr>
          <w:p w:rsidR="00AA3442" w:rsidRPr="00BD5B13" w:rsidRDefault="0009440F" w:rsidP="00607A6A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97</w:t>
            </w:r>
          </w:p>
        </w:tc>
        <w:tc>
          <w:tcPr>
            <w:tcW w:w="1683" w:type="dxa"/>
            <w:vAlign w:val="center"/>
          </w:tcPr>
          <w:p w:rsidR="00AA3442" w:rsidRPr="00BD5B13" w:rsidRDefault="00AA3442" w:rsidP="00607A6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D5B13">
              <w:rPr>
                <w:rFonts w:ascii="Times New Roman" w:hAnsi="Times New Roman"/>
                <w:sz w:val="22"/>
                <w:szCs w:val="22"/>
              </w:rPr>
              <w:t>мест</w:t>
            </w:r>
          </w:p>
        </w:tc>
      </w:tr>
      <w:tr w:rsidR="00AA3442" w:rsidRPr="00BD5B13" w:rsidTr="00607A6A">
        <w:tc>
          <w:tcPr>
            <w:tcW w:w="3366" w:type="dxa"/>
            <w:vAlign w:val="center"/>
          </w:tcPr>
          <w:p w:rsidR="00AA3442" w:rsidRPr="00BD5B13" w:rsidRDefault="00AA3442" w:rsidP="00607A6A">
            <w:pPr>
              <w:pStyle w:val="afd"/>
              <w:jc w:val="left"/>
              <w:rPr>
                <w:sz w:val="22"/>
                <w:szCs w:val="22"/>
              </w:rPr>
            </w:pPr>
            <w:r w:rsidRPr="00BD5B13">
              <w:rPr>
                <w:sz w:val="22"/>
                <w:szCs w:val="22"/>
              </w:rPr>
              <w:t>Учреждения дошкольного образования</w:t>
            </w:r>
          </w:p>
        </w:tc>
        <w:tc>
          <w:tcPr>
            <w:tcW w:w="3474" w:type="dxa"/>
            <w:vAlign w:val="center"/>
          </w:tcPr>
          <w:p w:rsidR="00AA3442" w:rsidRPr="00BD5B13" w:rsidRDefault="00AA3442" w:rsidP="00607A6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D5B13">
              <w:rPr>
                <w:rFonts w:ascii="Times New Roman" w:hAnsi="Times New Roman"/>
                <w:sz w:val="22"/>
                <w:szCs w:val="22"/>
              </w:rPr>
              <w:t>180 мест на 1000 человек (при отсутствии сведений о демографии)</w:t>
            </w:r>
          </w:p>
        </w:tc>
        <w:tc>
          <w:tcPr>
            <w:tcW w:w="1683" w:type="dxa"/>
            <w:vAlign w:val="center"/>
          </w:tcPr>
          <w:p w:rsidR="00AA3442" w:rsidRPr="00BD5B13" w:rsidRDefault="0009440F" w:rsidP="00607A6A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97</w:t>
            </w:r>
          </w:p>
        </w:tc>
        <w:tc>
          <w:tcPr>
            <w:tcW w:w="1683" w:type="dxa"/>
            <w:vAlign w:val="center"/>
          </w:tcPr>
          <w:p w:rsidR="00AA3442" w:rsidRPr="00BD5B13" w:rsidRDefault="00AA3442" w:rsidP="00607A6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D5B13">
              <w:rPr>
                <w:rFonts w:ascii="Times New Roman" w:hAnsi="Times New Roman"/>
                <w:sz w:val="22"/>
                <w:szCs w:val="22"/>
              </w:rPr>
              <w:t>мест</w:t>
            </w:r>
          </w:p>
        </w:tc>
      </w:tr>
      <w:tr w:rsidR="00AA3442" w:rsidRPr="00BD5B13" w:rsidTr="00607A6A">
        <w:tc>
          <w:tcPr>
            <w:tcW w:w="3366" w:type="dxa"/>
            <w:vAlign w:val="center"/>
          </w:tcPr>
          <w:p w:rsidR="00AA3442" w:rsidRPr="00BD5B13" w:rsidRDefault="00AA3442" w:rsidP="00607A6A">
            <w:pPr>
              <w:pStyle w:val="afd"/>
              <w:jc w:val="left"/>
              <w:rPr>
                <w:sz w:val="22"/>
                <w:szCs w:val="22"/>
              </w:rPr>
            </w:pPr>
            <w:r w:rsidRPr="00BD5B13">
              <w:rPr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3474" w:type="dxa"/>
            <w:vAlign w:val="center"/>
          </w:tcPr>
          <w:p w:rsidR="00AA3442" w:rsidRPr="00BD5B13" w:rsidRDefault="00AA3442" w:rsidP="00607A6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D5B13">
              <w:rPr>
                <w:rFonts w:ascii="Times New Roman" w:hAnsi="Times New Roman"/>
                <w:sz w:val="22"/>
                <w:szCs w:val="22"/>
              </w:rPr>
              <w:t>охват 82 % детей школьного возраста</w:t>
            </w:r>
          </w:p>
        </w:tc>
        <w:tc>
          <w:tcPr>
            <w:tcW w:w="1683" w:type="dxa"/>
            <w:vAlign w:val="center"/>
          </w:tcPr>
          <w:p w:rsidR="00AA3442" w:rsidRPr="00BD5B13" w:rsidRDefault="0009440F" w:rsidP="00607A6A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80</w:t>
            </w:r>
          </w:p>
        </w:tc>
        <w:tc>
          <w:tcPr>
            <w:tcW w:w="1683" w:type="dxa"/>
            <w:vAlign w:val="center"/>
          </w:tcPr>
          <w:p w:rsidR="00AA3442" w:rsidRPr="00BD5B13" w:rsidRDefault="00AA3442" w:rsidP="00607A6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D5B13">
              <w:rPr>
                <w:rFonts w:ascii="Times New Roman" w:hAnsi="Times New Roman"/>
                <w:sz w:val="22"/>
                <w:szCs w:val="22"/>
              </w:rPr>
              <w:t>мест</w:t>
            </w:r>
          </w:p>
        </w:tc>
      </w:tr>
      <w:tr w:rsidR="00AA3442" w:rsidRPr="00BD5B13" w:rsidTr="00607A6A">
        <w:tc>
          <w:tcPr>
            <w:tcW w:w="3366" w:type="dxa"/>
            <w:vAlign w:val="center"/>
          </w:tcPr>
          <w:p w:rsidR="00AA3442" w:rsidRPr="00BD5B13" w:rsidRDefault="00AA3442" w:rsidP="00607A6A">
            <w:pPr>
              <w:pStyle w:val="afd"/>
              <w:jc w:val="left"/>
              <w:rPr>
                <w:sz w:val="22"/>
                <w:szCs w:val="22"/>
              </w:rPr>
            </w:pPr>
            <w:r w:rsidRPr="00BD5B13">
              <w:rPr>
                <w:sz w:val="22"/>
                <w:szCs w:val="22"/>
              </w:rPr>
              <w:t>Амбулаторно-поликлинические учреждения</w:t>
            </w:r>
          </w:p>
        </w:tc>
        <w:tc>
          <w:tcPr>
            <w:tcW w:w="3474" w:type="dxa"/>
            <w:vAlign w:val="center"/>
          </w:tcPr>
          <w:p w:rsidR="00AA3442" w:rsidRPr="00BD5B13" w:rsidRDefault="00AA3442" w:rsidP="00607A6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D5B13">
              <w:rPr>
                <w:rFonts w:ascii="Times New Roman" w:hAnsi="Times New Roman"/>
                <w:sz w:val="22"/>
                <w:szCs w:val="22"/>
              </w:rPr>
              <w:t>18,15 посещений в смену на 1000 человек</w:t>
            </w:r>
          </w:p>
        </w:tc>
        <w:tc>
          <w:tcPr>
            <w:tcW w:w="1683" w:type="dxa"/>
            <w:vAlign w:val="center"/>
          </w:tcPr>
          <w:p w:rsidR="00AA3442" w:rsidRPr="00BD5B13" w:rsidRDefault="0009440F" w:rsidP="00607A6A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9.78</w:t>
            </w:r>
          </w:p>
        </w:tc>
        <w:tc>
          <w:tcPr>
            <w:tcW w:w="1683" w:type="dxa"/>
            <w:vAlign w:val="center"/>
          </w:tcPr>
          <w:p w:rsidR="00AA3442" w:rsidRPr="00BD5B13" w:rsidRDefault="00AA3442" w:rsidP="00607A6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D5B13">
              <w:rPr>
                <w:rFonts w:ascii="Times New Roman" w:hAnsi="Times New Roman"/>
                <w:sz w:val="22"/>
                <w:szCs w:val="22"/>
              </w:rPr>
              <w:t>посещений в смену</w:t>
            </w:r>
          </w:p>
        </w:tc>
      </w:tr>
      <w:tr w:rsidR="00AA3442" w:rsidRPr="00BD5B13" w:rsidTr="00607A6A">
        <w:trPr>
          <w:trHeight w:val="409"/>
        </w:trPr>
        <w:tc>
          <w:tcPr>
            <w:tcW w:w="3366" w:type="dxa"/>
            <w:vAlign w:val="center"/>
          </w:tcPr>
          <w:p w:rsidR="00AA3442" w:rsidRPr="00BD5B13" w:rsidRDefault="00AA3442" w:rsidP="00607A6A">
            <w:pPr>
              <w:pStyle w:val="afd"/>
              <w:jc w:val="left"/>
              <w:rPr>
                <w:sz w:val="22"/>
                <w:szCs w:val="22"/>
              </w:rPr>
            </w:pPr>
            <w:r w:rsidRPr="00BD5B13">
              <w:rPr>
                <w:sz w:val="22"/>
                <w:szCs w:val="22"/>
              </w:rPr>
              <w:t>Клубные учреждения</w:t>
            </w:r>
          </w:p>
        </w:tc>
        <w:tc>
          <w:tcPr>
            <w:tcW w:w="3474" w:type="dxa"/>
            <w:vAlign w:val="center"/>
          </w:tcPr>
          <w:p w:rsidR="00AA3442" w:rsidRPr="00BD5B13" w:rsidRDefault="00AA3442" w:rsidP="00607A6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D5B13">
              <w:rPr>
                <w:rFonts w:ascii="Times New Roman" w:hAnsi="Times New Roman"/>
                <w:sz w:val="22"/>
                <w:szCs w:val="22"/>
              </w:rPr>
              <w:t>300 мест на 1000 человек **</w:t>
            </w:r>
          </w:p>
        </w:tc>
        <w:tc>
          <w:tcPr>
            <w:tcW w:w="1683" w:type="dxa"/>
            <w:vAlign w:val="center"/>
          </w:tcPr>
          <w:p w:rsidR="00AA3442" w:rsidRPr="00BD5B13" w:rsidRDefault="0009440F" w:rsidP="00607A6A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162</w:t>
            </w:r>
          </w:p>
        </w:tc>
        <w:tc>
          <w:tcPr>
            <w:tcW w:w="1683" w:type="dxa"/>
            <w:vAlign w:val="center"/>
          </w:tcPr>
          <w:p w:rsidR="00AA3442" w:rsidRPr="00BD5B13" w:rsidRDefault="00AA3442" w:rsidP="00607A6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D5B13">
              <w:rPr>
                <w:rFonts w:ascii="Times New Roman" w:hAnsi="Times New Roman"/>
                <w:sz w:val="22"/>
                <w:szCs w:val="22"/>
              </w:rPr>
              <w:t>мест</w:t>
            </w:r>
          </w:p>
        </w:tc>
      </w:tr>
      <w:tr w:rsidR="00AA3442" w:rsidRPr="00BD5B13" w:rsidTr="00607A6A">
        <w:trPr>
          <w:trHeight w:val="477"/>
        </w:trPr>
        <w:tc>
          <w:tcPr>
            <w:tcW w:w="3366" w:type="dxa"/>
            <w:vMerge w:val="restart"/>
            <w:vAlign w:val="center"/>
          </w:tcPr>
          <w:p w:rsidR="00AA3442" w:rsidRPr="00BD5B13" w:rsidRDefault="00AA3442" w:rsidP="00607A6A">
            <w:pPr>
              <w:pStyle w:val="afd"/>
              <w:jc w:val="left"/>
              <w:rPr>
                <w:sz w:val="22"/>
                <w:szCs w:val="22"/>
              </w:rPr>
            </w:pPr>
            <w:r w:rsidRPr="00BD5B13">
              <w:rPr>
                <w:sz w:val="22"/>
                <w:szCs w:val="22"/>
              </w:rPr>
              <w:t>Сельские библиотеки</w:t>
            </w:r>
          </w:p>
        </w:tc>
        <w:tc>
          <w:tcPr>
            <w:tcW w:w="3474" w:type="dxa"/>
            <w:vAlign w:val="center"/>
          </w:tcPr>
          <w:p w:rsidR="00AA3442" w:rsidRPr="00BD5B13" w:rsidRDefault="00AA3442" w:rsidP="00607A6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D5B13">
              <w:rPr>
                <w:rFonts w:ascii="Times New Roman" w:hAnsi="Times New Roman"/>
                <w:sz w:val="22"/>
                <w:szCs w:val="22"/>
              </w:rPr>
              <w:t>7,5 тыс. единиц хранения на 1000 человек **</w:t>
            </w:r>
          </w:p>
        </w:tc>
        <w:tc>
          <w:tcPr>
            <w:tcW w:w="1683" w:type="dxa"/>
            <w:vAlign w:val="center"/>
          </w:tcPr>
          <w:p w:rsidR="00AA3442" w:rsidRPr="00BD5B13" w:rsidRDefault="0009440F" w:rsidP="00607A6A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4043</w:t>
            </w:r>
          </w:p>
        </w:tc>
        <w:tc>
          <w:tcPr>
            <w:tcW w:w="1683" w:type="dxa"/>
            <w:vAlign w:val="center"/>
          </w:tcPr>
          <w:p w:rsidR="00AA3442" w:rsidRPr="00BD5B13" w:rsidRDefault="00AA3442" w:rsidP="00607A6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D5B13">
              <w:rPr>
                <w:rFonts w:ascii="Times New Roman" w:hAnsi="Times New Roman"/>
                <w:sz w:val="22"/>
                <w:szCs w:val="22"/>
              </w:rPr>
              <w:t>тыс. единиц хранения</w:t>
            </w:r>
          </w:p>
        </w:tc>
      </w:tr>
      <w:tr w:rsidR="00AA3442" w:rsidRPr="00BD5B13" w:rsidTr="00607A6A">
        <w:trPr>
          <w:trHeight w:val="477"/>
        </w:trPr>
        <w:tc>
          <w:tcPr>
            <w:tcW w:w="3366" w:type="dxa"/>
            <w:vMerge/>
            <w:vAlign w:val="center"/>
          </w:tcPr>
          <w:p w:rsidR="00AA3442" w:rsidRPr="00BD5B13" w:rsidRDefault="00AA3442" w:rsidP="00607A6A">
            <w:pPr>
              <w:pStyle w:val="afd"/>
              <w:jc w:val="left"/>
              <w:rPr>
                <w:sz w:val="22"/>
                <w:szCs w:val="22"/>
              </w:rPr>
            </w:pPr>
          </w:p>
        </w:tc>
        <w:tc>
          <w:tcPr>
            <w:tcW w:w="3474" w:type="dxa"/>
            <w:vAlign w:val="center"/>
          </w:tcPr>
          <w:p w:rsidR="00AA3442" w:rsidRPr="00BD5B13" w:rsidRDefault="00AA3442" w:rsidP="00607A6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D5B13">
              <w:rPr>
                <w:rFonts w:ascii="Times New Roman" w:hAnsi="Times New Roman"/>
                <w:sz w:val="22"/>
                <w:szCs w:val="22"/>
              </w:rPr>
              <w:t>6 мест в читальном зале на 1000 человек **</w:t>
            </w:r>
          </w:p>
        </w:tc>
        <w:tc>
          <w:tcPr>
            <w:tcW w:w="1683" w:type="dxa"/>
            <w:vAlign w:val="center"/>
          </w:tcPr>
          <w:p w:rsidR="00AA3442" w:rsidRPr="00BD5B13" w:rsidRDefault="0009440F" w:rsidP="00607A6A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3.23</w:t>
            </w:r>
          </w:p>
        </w:tc>
        <w:tc>
          <w:tcPr>
            <w:tcW w:w="1683" w:type="dxa"/>
            <w:vAlign w:val="center"/>
          </w:tcPr>
          <w:p w:rsidR="00AA3442" w:rsidRPr="00BD5B13" w:rsidRDefault="00AA3442" w:rsidP="00607A6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D5B13">
              <w:rPr>
                <w:rFonts w:ascii="Times New Roman" w:hAnsi="Times New Roman"/>
                <w:sz w:val="22"/>
                <w:szCs w:val="22"/>
              </w:rPr>
              <w:t>мест в читальном зале</w:t>
            </w:r>
          </w:p>
        </w:tc>
      </w:tr>
      <w:tr w:rsidR="00AA3442" w:rsidRPr="00BD5B13" w:rsidTr="00607A6A">
        <w:tc>
          <w:tcPr>
            <w:tcW w:w="3366" w:type="dxa"/>
            <w:vAlign w:val="center"/>
          </w:tcPr>
          <w:p w:rsidR="00AA3442" w:rsidRPr="00BD5B13" w:rsidRDefault="00AA3442" w:rsidP="00607A6A">
            <w:pPr>
              <w:pStyle w:val="afd"/>
              <w:jc w:val="left"/>
              <w:rPr>
                <w:sz w:val="22"/>
                <w:szCs w:val="22"/>
              </w:rPr>
            </w:pPr>
            <w:r w:rsidRPr="00BD5B13">
              <w:rPr>
                <w:sz w:val="22"/>
                <w:szCs w:val="22"/>
              </w:rPr>
              <w:t>Спортивные залы</w:t>
            </w:r>
          </w:p>
        </w:tc>
        <w:tc>
          <w:tcPr>
            <w:tcW w:w="3474" w:type="dxa"/>
            <w:vAlign w:val="center"/>
          </w:tcPr>
          <w:p w:rsidR="00AA3442" w:rsidRPr="00BD5B13" w:rsidRDefault="00AA3442" w:rsidP="00607A6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D5B13">
              <w:rPr>
                <w:rFonts w:ascii="Times New Roman" w:hAnsi="Times New Roman"/>
                <w:sz w:val="22"/>
                <w:szCs w:val="22"/>
              </w:rPr>
              <w:t>3500 кв. м площади пола на 10000 человек</w:t>
            </w:r>
          </w:p>
        </w:tc>
        <w:tc>
          <w:tcPr>
            <w:tcW w:w="1683" w:type="dxa"/>
            <w:vAlign w:val="center"/>
          </w:tcPr>
          <w:p w:rsidR="00AA3442" w:rsidRPr="00BD5B13" w:rsidRDefault="0009440F" w:rsidP="00607A6A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188.65</w:t>
            </w:r>
          </w:p>
        </w:tc>
        <w:tc>
          <w:tcPr>
            <w:tcW w:w="1683" w:type="dxa"/>
            <w:vAlign w:val="center"/>
          </w:tcPr>
          <w:p w:rsidR="00AA3442" w:rsidRPr="00BD5B13" w:rsidRDefault="00AA3442" w:rsidP="00607A6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D5B13">
              <w:rPr>
                <w:rFonts w:ascii="Times New Roman" w:hAnsi="Times New Roman"/>
                <w:sz w:val="22"/>
                <w:szCs w:val="22"/>
              </w:rPr>
              <w:t>кв. м площади пола</w:t>
            </w:r>
          </w:p>
        </w:tc>
      </w:tr>
      <w:tr w:rsidR="00AA3442" w:rsidRPr="00BD5B13" w:rsidTr="00607A6A">
        <w:trPr>
          <w:trHeight w:val="331"/>
        </w:trPr>
        <w:tc>
          <w:tcPr>
            <w:tcW w:w="3366" w:type="dxa"/>
            <w:vAlign w:val="center"/>
          </w:tcPr>
          <w:p w:rsidR="00AA3442" w:rsidRPr="00BD5B13" w:rsidRDefault="00AA3442" w:rsidP="00607A6A">
            <w:pPr>
              <w:pStyle w:val="afd"/>
              <w:jc w:val="left"/>
              <w:rPr>
                <w:sz w:val="22"/>
                <w:szCs w:val="22"/>
              </w:rPr>
            </w:pPr>
            <w:r w:rsidRPr="00BD5B13">
              <w:rPr>
                <w:sz w:val="22"/>
                <w:szCs w:val="22"/>
              </w:rPr>
              <w:t>Плоскостные сооружения</w:t>
            </w:r>
          </w:p>
        </w:tc>
        <w:tc>
          <w:tcPr>
            <w:tcW w:w="3474" w:type="dxa"/>
            <w:vAlign w:val="center"/>
          </w:tcPr>
          <w:p w:rsidR="00AA3442" w:rsidRPr="00BD5B13" w:rsidRDefault="00AA3442" w:rsidP="00607A6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D5B13">
              <w:rPr>
                <w:rFonts w:ascii="Times New Roman" w:hAnsi="Times New Roman"/>
                <w:sz w:val="22"/>
                <w:szCs w:val="22"/>
              </w:rPr>
              <w:t>19500 кв. м на 10000 человек</w:t>
            </w:r>
          </w:p>
        </w:tc>
        <w:tc>
          <w:tcPr>
            <w:tcW w:w="1683" w:type="dxa"/>
            <w:vAlign w:val="center"/>
          </w:tcPr>
          <w:p w:rsidR="00AA3442" w:rsidRPr="00BD5B13" w:rsidRDefault="0009440F" w:rsidP="00607A6A">
            <w:pPr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1051.05</w:t>
            </w:r>
          </w:p>
        </w:tc>
        <w:tc>
          <w:tcPr>
            <w:tcW w:w="1683" w:type="dxa"/>
            <w:vAlign w:val="center"/>
          </w:tcPr>
          <w:p w:rsidR="00AA3442" w:rsidRPr="00BD5B13" w:rsidRDefault="00AA3442" w:rsidP="00607A6A">
            <w:pPr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</w:rPr>
            </w:pPr>
            <w:r w:rsidRPr="00BD5B13">
              <w:rPr>
                <w:rFonts w:ascii="Times New Roman" w:hAnsi="Times New Roman"/>
                <w:sz w:val="22"/>
                <w:szCs w:val="22"/>
              </w:rPr>
              <w:t>кв. м</w:t>
            </w:r>
          </w:p>
        </w:tc>
      </w:tr>
    </w:tbl>
    <w:p w:rsidR="00AA3442" w:rsidRPr="00BD5B13" w:rsidRDefault="00AA3442" w:rsidP="00AA3442">
      <w:pPr>
        <w:pStyle w:val="52"/>
        <w:spacing w:before="120"/>
        <w:rPr>
          <w:sz w:val="20"/>
          <w:szCs w:val="20"/>
        </w:rPr>
      </w:pPr>
      <w:r w:rsidRPr="00BD5B13">
        <w:rPr>
          <w:sz w:val="20"/>
          <w:szCs w:val="20"/>
        </w:rPr>
        <w:t>* определены в соответствии с СП 42.13330.2011 «Градостроительство. Планировка и застройка городских и сельских поселений», Республиканскими нормативами градостроительного проектирования, Республиканскими нормативами градостроительного проектирования Республики Татарстан, методикой определения нормативной потребности субъектов Российской Федерации в объектах социальной инфраструктуры, утвержденной Распоряжением Правительства Российской Федерации № 1683-р от 19.10.1999 г.</w:t>
      </w:r>
    </w:p>
    <w:p w:rsidR="00AA3442" w:rsidRPr="00BD5B13" w:rsidRDefault="00AA3442" w:rsidP="00AA3442">
      <w:pPr>
        <w:pStyle w:val="52"/>
        <w:spacing w:after="240"/>
        <w:rPr>
          <w:sz w:val="20"/>
          <w:szCs w:val="20"/>
        </w:rPr>
      </w:pPr>
      <w:r w:rsidRPr="00BD5B13">
        <w:rPr>
          <w:sz w:val="20"/>
          <w:szCs w:val="20"/>
        </w:rPr>
        <w:t>** в соответствии с постановлением Кабинета Министров Республики Татарстан №42 от 26.01.2009 г. уровень обеспеченности до 2019 г. принимается на уровне существующей обеспеченности</w:t>
      </w:r>
    </w:p>
    <w:p w:rsidR="00AA3442" w:rsidRDefault="00AA3442" w:rsidP="00AA3442">
      <w:pPr>
        <w:pStyle w:val="52"/>
        <w:rPr>
          <w:b/>
        </w:rPr>
      </w:pPr>
      <w:r w:rsidRPr="00BD5B13">
        <w:lastRenderedPageBreak/>
        <w:t>Выявление возможного необходимого увеличения мощностей объектов торговли и бытового обслуживания не проводится ввиду того, что существующая нормативная база не дает объективной оценки потребности в данных объектах. Их размещение должно определяться по мере возникновения спроса.</w:t>
      </w:r>
    </w:p>
    <w:p w:rsidR="00AA3442" w:rsidRPr="00150555" w:rsidRDefault="00AA3442" w:rsidP="00AA3442">
      <w:pPr>
        <w:pStyle w:val="52"/>
        <w:rPr>
          <w:sz w:val="20"/>
          <w:szCs w:val="20"/>
        </w:rPr>
      </w:pPr>
    </w:p>
    <w:p w:rsidR="002F238E" w:rsidRPr="006F7978" w:rsidRDefault="002F238E" w:rsidP="002F238E">
      <w:pPr>
        <w:pStyle w:val="20"/>
      </w:pPr>
      <w:bookmarkStart w:id="21" w:name="_Toc455585587"/>
      <w:r w:rsidRPr="006F7978">
        <w:t>2.3. Объекты промышленности</w:t>
      </w:r>
      <w:bookmarkEnd w:id="21"/>
    </w:p>
    <w:p w:rsidR="002F238E" w:rsidRPr="006F7978" w:rsidRDefault="002F238E" w:rsidP="002F238E">
      <w:pPr>
        <w:pStyle w:val="20"/>
      </w:pPr>
    </w:p>
    <w:p w:rsidR="002F238E" w:rsidRPr="0080618A" w:rsidRDefault="002F238E" w:rsidP="0056270B">
      <w:pPr>
        <w:pStyle w:val="32"/>
        <w:rPr>
          <w:i w:val="0"/>
        </w:rPr>
      </w:pPr>
      <w:bookmarkStart w:id="22" w:name="_Toc455585588"/>
      <w:r w:rsidRPr="0080618A">
        <w:rPr>
          <w:i w:val="0"/>
        </w:rPr>
        <w:t>2.3.1. Объекты промышленного производства</w:t>
      </w:r>
      <w:bookmarkEnd w:id="22"/>
    </w:p>
    <w:p w:rsidR="002F238E" w:rsidRPr="00935BE8" w:rsidRDefault="002F238E" w:rsidP="002F238E">
      <w:pPr>
        <w:pStyle w:val="52"/>
      </w:pPr>
    </w:p>
    <w:p w:rsidR="002F238E" w:rsidRPr="00935BE8" w:rsidRDefault="002F238E" w:rsidP="0080618A">
      <w:pPr>
        <w:pStyle w:val="52"/>
        <w:rPr>
          <w:b/>
          <w:i/>
        </w:rPr>
      </w:pPr>
      <w:r w:rsidRPr="00935BE8">
        <w:rPr>
          <w:b/>
          <w:i/>
        </w:rPr>
        <w:t>Существующее положение</w:t>
      </w:r>
    </w:p>
    <w:p w:rsidR="002F238E" w:rsidRPr="00935BE8" w:rsidRDefault="00502FB4" w:rsidP="002F238E">
      <w:pPr>
        <w:pStyle w:val="52"/>
      </w:pPr>
      <w:r w:rsidRPr="00935BE8">
        <w:t>Объекты промышленного производства на территории поселения не представлены.</w:t>
      </w:r>
    </w:p>
    <w:p w:rsidR="00502FB4" w:rsidRPr="00935BE8" w:rsidRDefault="00502FB4" w:rsidP="002F238E">
      <w:pPr>
        <w:pStyle w:val="52"/>
      </w:pPr>
    </w:p>
    <w:p w:rsidR="002F238E" w:rsidRPr="00935BE8" w:rsidRDefault="002F238E" w:rsidP="0080618A">
      <w:pPr>
        <w:pStyle w:val="52"/>
        <w:rPr>
          <w:b/>
          <w:i/>
        </w:rPr>
      </w:pPr>
      <w:r w:rsidRPr="00935BE8">
        <w:rPr>
          <w:b/>
          <w:i/>
        </w:rPr>
        <w:t>Проектное предложение</w:t>
      </w:r>
    </w:p>
    <w:p w:rsidR="00D92377" w:rsidRPr="00935BE8" w:rsidRDefault="00502FB4" w:rsidP="00873E2C">
      <w:pPr>
        <w:pStyle w:val="52"/>
      </w:pPr>
      <w:r w:rsidRPr="00935BE8">
        <w:t>Согласно намерениям органов местного самоуп</w:t>
      </w:r>
      <w:r w:rsidR="00873E2C" w:rsidRPr="00935BE8">
        <w:t xml:space="preserve">равления и заинтересованных лиц, </w:t>
      </w:r>
      <w:r w:rsidRPr="00935BE8">
        <w:t xml:space="preserve">для повышения производственного потенциала поселения планируется размещение </w:t>
      </w:r>
      <w:r w:rsidR="00873E2C" w:rsidRPr="00935BE8">
        <w:t>скотоубойного цеха к востоку от д. Мещеряково (проектная мощность – от 50 до 500 т/сут., площадь – 0.4 га</w:t>
      </w:r>
      <w:r w:rsidR="00D92377" w:rsidRPr="00935BE8">
        <w:t>).</w:t>
      </w:r>
    </w:p>
    <w:p w:rsidR="002F238E" w:rsidRDefault="002F238E" w:rsidP="002F238E">
      <w:pPr>
        <w:pStyle w:val="52"/>
      </w:pPr>
    </w:p>
    <w:p w:rsidR="002F238E" w:rsidRPr="00935BE8" w:rsidRDefault="002F238E" w:rsidP="0080618A">
      <w:pPr>
        <w:pStyle w:val="32"/>
        <w:rPr>
          <w:i w:val="0"/>
        </w:rPr>
      </w:pPr>
      <w:bookmarkStart w:id="23" w:name="_Toc455585589"/>
      <w:r w:rsidRPr="0080618A">
        <w:rPr>
          <w:i w:val="0"/>
        </w:rPr>
        <w:t xml:space="preserve">2.3.2. Объекты </w:t>
      </w:r>
      <w:r w:rsidRPr="00935BE8">
        <w:rPr>
          <w:i w:val="0"/>
        </w:rPr>
        <w:t>добычи полезных ископаемых</w:t>
      </w:r>
      <w:bookmarkEnd w:id="23"/>
    </w:p>
    <w:p w:rsidR="002F238E" w:rsidRPr="00935BE8" w:rsidRDefault="002F238E" w:rsidP="002F238E">
      <w:pPr>
        <w:pStyle w:val="52"/>
      </w:pPr>
    </w:p>
    <w:p w:rsidR="002F238E" w:rsidRPr="00935BE8" w:rsidRDefault="002F238E" w:rsidP="0080618A">
      <w:pPr>
        <w:pStyle w:val="52"/>
        <w:rPr>
          <w:b/>
          <w:i/>
        </w:rPr>
      </w:pPr>
      <w:r w:rsidRPr="00935BE8">
        <w:rPr>
          <w:b/>
          <w:i/>
        </w:rPr>
        <w:t>Существующее положение</w:t>
      </w:r>
    </w:p>
    <w:p w:rsidR="00F40CA4" w:rsidRPr="00935BE8" w:rsidRDefault="008E16F4" w:rsidP="0008420F">
      <w:pPr>
        <w:pStyle w:val="52"/>
      </w:pPr>
      <w:r w:rsidRPr="00935BE8">
        <w:t>Объекты добычи полезных ископаемых в поселении отсутствуют.</w:t>
      </w:r>
    </w:p>
    <w:p w:rsidR="002F238E" w:rsidRPr="00935BE8" w:rsidRDefault="002F238E" w:rsidP="0008420F">
      <w:pPr>
        <w:pStyle w:val="52"/>
      </w:pPr>
    </w:p>
    <w:p w:rsidR="002F238E" w:rsidRPr="00935BE8" w:rsidRDefault="002F238E" w:rsidP="0080618A">
      <w:pPr>
        <w:pStyle w:val="52"/>
        <w:rPr>
          <w:b/>
          <w:i/>
        </w:rPr>
      </w:pPr>
      <w:r w:rsidRPr="00935BE8">
        <w:rPr>
          <w:b/>
          <w:i/>
        </w:rPr>
        <w:t>Проектное предложение</w:t>
      </w:r>
    </w:p>
    <w:p w:rsidR="00AC0F91" w:rsidRPr="00935BE8" w:rsidRDefault="00AC0F91" w:rsidP="00AC0F91">
      <w:pPr>
        <w:pStyle w:val="52"/>
      </w:pPr>
      <w:r w:rsidRPr="00935BE8">
        <w:t>Размещение объектов добычи полезных ископаемых генеральным планом не предлагается.</w:t>
      </w:r>
    </w:p>
    <w:p w:rsidR="002F238E" w:rsidRPr="00935BE8" w:rsidRDefault="002F238E" w:rsidP="00AC0F91">
      <w:pPr>
        <w:pStyle w:val="52"/>
      </w:pPr>
    </w:p>
    <w:p w:rsidR="002F238E" w:rsidRPr="00935BE8" w:rsidRDefault="002F238E" w:rsidP="00A51179">
      <w:pPr>
        <w:pStyle w:val="28"/>
        <w:rPr>
          <w:color w:val="auto"/>
        </w:rPr>
      </w:pPr>
      <w:bookmarkStart w:id="24" w:name="_Toc455585590"/>
      <w:r w:rsidRPr="00935BE8">
        <w:rPr>
          <w:color w:val="auto"/>
        </w:rPr>
        <w:t>2.4. Объекты агропромышленного комплекса</w:t>
      </w:r>
      <w:bookmarkEnd w:id="24"/>
    </w:p>
    <w:p w:rsidR="002F238E" w:rsidRPr="00935BE8" w:rsidRDefault="002F238E" w:rsidP="002F238E">
      <w:pPr>
        <w:pStyle w:val="20"/>
        <w:rPr>
          <w:color w:val="auto"/>
        </w:rPr>
      </w:pPr>
    </w:p>
    <w:p w:rsidR="002F238E" w:rsidRPr="00935BE8" w:rsidRDefault="002F238E" w:rsidP="00A51179">
      <w:pPr>
        <w:pStyle w:val="32"/>
        <w:rPr>
          <w:i w:val="0"/>
        </w:rPr>
      </w:pPr>
      <w:bookmarkStart w:id="25" w:name="_Toc455585591"/>
      <w:r w:rsidRPr="00935BE8">
        <w:rPr>
          <w:i w:val="0"/>
        </w:rPr>
        <w:t>2.4.1. Объекты сельскохозяйственного производства</w:t>
      </w:r>
      <w:bookmarkEnd w:id="25"/>
    </w:p>
    <w:p w:rsidR="002F238E" w:rsidRPr="00935BE8" w:rsidRDefault="002F238E" w:rsidP="002F238E">
      <w:pPr>
        <w:pStyle w:val="52"/>
      </w:pPr>
    </w:p>
    <w:p w:rsidR="002F238E" w:rsidRPr="00935BE8" w:rsidRDefault="002F238E" w:rsidP="00A51179">
      <w:pPr>
        <w:pStyle w:val="52"/>
        <w:rPr>
          <w:b/>
          <w:i/>
        </w:rPr>
      </w:pPr>
      <w:r w:rsidRPr="00935BE8">
        <w:rPr>
          <w:b/>
          <w:i/>
        </w:rPr>
        <w:t>Существующее положение</w:t>
      </w:r>
    </w:p>
    <w:p w:rsidR="00D45134" w:rsidRPr="00935BE8" w:rsidRDefault="00D45134" w:rsidP="00D45134">
      <w:pPr>
        <w:pStyle w:val="52"/>
      </w:pPr>
      <w:r w:rsidRPr="00935BE8">
        <w:t>Объекты сельскохозяйственного производства на территории поселения не представлены.</w:t>
      </w:r>
    </w:p>
    <w:p w:rsidR="002F238E" w:rsidRPr="00935BE8" w:rsidRDefault="002F238E" w:rsidP="002F238E">
      <w:pPr>
        <w:pStyle w:val="52"/>
      </w:pPr>
    </w:p>
    <w:p w:rsidR="002F238E" w:rsidRPr="00935BE8" w:rsidRDefault="002F238E" w:rsidP="00A51179">
      <w:pPr>
        <w:pStyle w:val="52"/>
        <w:rPr>
          <w:b/>
          <w:i/>
        </w:rPr>
      </w:pPr>
      <w:r w:rsidRPr="00935BE8">
        <w:rPr>
          <w:b/>
          <w:i/>
        </w:rPr>
        <w:t>Проектное предложение</w:t>
      </w:r>
    </w:p>
    <w:p w:rsidR="00A26D52" w:rsidRPr="00A26D52" w:rsidRDefault="00A26D52" w:rsidP="00A26D52">
      <w:pPr>
        <w:pStyle w:val="52"/>
      </w:pPr>
      <w:r w:rsidRPr="00A26D52">
        <w:t>Согласно намерениям органов местного самоуправления и заинтересованных лиц планируется размещение конюшни к северо-востоку от д. Мещеряково (</w:t>
      </w:r>
      <w:r w:rsidRPr="00A26D52">
        <w:rPr>
          <w:szCs w:val="22"/>
        </w:rPr>
        <w:t>проектная мощность – до 50 голов, площадь – 2.31 га</w:t>
      </w:r>
      <w:r w:rsidRPr="00A26D52">
        <w:t>).</w:t>
      </w:r>
    </w:p>
    <w:p w:rsidR="000819A7" w:rsidRPr="00935BE8" w:rsidRDefault="000819A7" w:rsidP="000819A7">
      <w:pPr>
        <w:pStyle w:val="52"/>
      </w:pPr>
      <w:r w:rsidRPr="00935BE8">
        <w:t xml:space="preserve">Генеральным планом </w:t>
      </w:r>
      <w:r w:rsidR="00A26D52">
        <w:t xml:space="preserve">также </w:t>
      </w:r>
      <w:r w:rsidRPr="00935BE8">
        <w:t xml:space="preserve">предлагается возможное развитие на территории поселения сельскохозяйственного производства, обусловленное формированием функциональной зоны </w:t>
      </w:r>
      <w:r w:rsidR="005B3ECB" w:rsidRPr="00935BE8">
        <w:t>объектов агропромышленного комплекса</w:t>
      </w:r>
      <w:r w:rsidR="00935BE8" w:rsidRPr="00935BE8">
        <w:t xml:space="preserve"> к юго-востоку от д. Мещеряково площадью 26.3 га</w:t>
      </w:r>
      <w:r w:rsidRPr="00935BE8">
        <w:t>.</w:t>
      </w:r>
    </w:p>
    <w:p w:rsidR="002F238E" w:rsidRDefault="002F238E" w:rsidP="002F238E">
      <w:pPr>
        <w:pStyle w:val="52"/>
      </w:pPr>
    </w:p>
    <w:p w:rsidR="002F238E" w:rsidRPr="00A26D52" w:rsidRDefault="002F238E" w:rsidP="00A51179">
      <w:pPr>
        <w:pStyle w:val="32"/>
        <w:rPr>
          <w:i w:val="0"/>
        </w:rPr>
      </w:pPr>
      <w:bookmarkStart w:id="26" w:name="_Toc455585592"/>
      <w:r w:rsidRPr="00A26D52">
        <w:rPr>
          <w:i w:val="0"/>
        </w:rPr>
        <w:t>2.4.2. Объекты обеспечения сельского хозяйства</w:t>
      </w:r>
      <w:bookmarkEnd w:id="26"/>
    </w:p>
    <w:p w:rsidR="002F238E" w:rsidRPr="00A26D52" w:rsidRDefault="002F238E" w:rsidP="002F238E">
      <w:pPr>
        <w:pStyle w:val="52"/>
      </w:pPr>
    </w:p>
    <w:p w:rsidR="002F238E" w:rsidRPr="00A26D52" w:rsidRDefault="002F238E" w:rsidP="00A51179">
      <w:pPr>
        <w:pStyle w:val="52"/>
        <w:rPr>
          <w:b/>
          <w:i/>
        </w:rPr>
      </w:pPr>
      <w:r w:rsidRPr="00A26D52">
        <w:rPr>
          <w:b/>
          <w:i/>
        </w:rPr>
        <w:t>Существующее положение</w:t>
      </w:r>
    </w:p>
    <w:p w:rsidR="005B3ECB" w:rsidRPr="00A26D52" w:rsidRDefault="005B3ECB" w:rsidP="005B3ECB">
      <w:pPr>
        <w:pStyle w:val="52"/>
      </w:pPr>
      <w:r w:rsidRPr="00A26D52">
        <w:t>К объектам обеспечения сельского хозяйства, представленным на территории поселения, относятся:</w:t>
      </w:r>
    </w:p>
    <w:p w:rsidR="0056356F" w:rsidRPr="00A26D52" w:rsidRDefault="0056356F" w:rsidP="0056356F">
      <w:pPr>
        <w:pStyle w:val="52"/>
      </w:pPr>
      <w:r w:rsidRPr="00A26D52">
        <w:t>‒ склад</w:t>
      </w:r>
      <w:r w:rsidR="00A26D52" w:rsidRPr="00A26D52">
        <w:t>ы</w:t>
      </w:r>
      <w:r w:rsidRPr="00A26D52">
        <w:t xml:space="preserve"> хранения сельскохозяйственной продукции  </w:t>
      </w:r>
      <w:r w:rsidR="00A26D52" w:rsidRPr="00A26D52">
        <w:t>к востоку от д. Мещеряково</w:t>
      </w:r>
      <w:r w:rsidRPr="00A26D52">
        <w:t>;</w:t>
      </w:r>
    </w:p>
    <w:p w:rsidR="00A26D52" w:rsidRPr="00A26D52" w:rsidRDefault="00A26D52" w:rsidP="00A26D52">
      <w:pPr>
        <w:pStyle w:val="52"/>
      </w:pPr>
      <w:r w:rsidRPr="00A26D52">
        <w:t>‒ склады хранения сельскохозяйственной продукции  к югу от д. Мещеряково;</w:t>
      </w:r>
    </w:p>
    <w:p w:rsidR="00A26D52" w:rsidRPr="00A26D52" w:rsidRDefault="00A26D52" w:rsidP="00A26D52">
      <w:pPr>
        <w:pStyle w:val="52"/>
      </w:pPr>
      <w:r w:rsidRPr="00A26D52">
        <w:t>‒ склад хранения сельскохозяйственной продукции  к юго-востоку от д. Мещеряково.</w:t>
      </w:r>
    </w:p>
    <w:p w:rsidR="0056356F" w:rsidRPr="00A26D52" w:rsidRDefault="0056356F" w:rsidP="0056356F">
      <w:pPr>
        <w:pStyle w:val="52"/>
      </w:pPr>
    </w:p>
    <w:p w:rsidR="002F238E" w:rsidRPr="00A26D52" w:rsidRDefault="002F238E" w:rsidP="00A51179">
      <w:pPr>
        <w:pStyle w:val="52"/>
        <w:rPr>
          <w:b/>
          <w:i/>
        </w:rPr>
      </w:pPr>
      <w:r w:rsidRPr="00A26D52">
        <w:rPr>
          <w:b/>
          <w:i/>
        </w:rPr>
        <w:t>Проектное предложение</w:t>
      </w:r>
    </w:p>
    <w:p w:rsidR="0056356F" w:rsidRPr="00A26D52" w:rsidRDefault="0056356F" w:rsidP="0056356F">
      <w:pPr>
        <w:pStyle w:val="52"/>
      </w:pPr>
      <w:r w:rsidRPr="00A26D52">
        <w:t>Размещение объектов обеспечения сельского хозяйства генеральным планом не предлагается.</w:t>
      </w:r>
    </w:p>
    <w:p w:rsidR="00A26D52" w:rsidRDefault="00A26D52" w:rsidP="0056356F">
      <w:pPr>
        <w:pStyle w:val="52"/>
        <w:rPr>
          <w:highlight w:val="yellow"/>
        </w:rPr>
      </w:pPr>
    </w:p>
    <w:p w:rsidR="00A26D52" w:rsidRDefault="00A26D52" w:rsidP="0056356F">
      <w:pPr>
        <w:pStyle w:val="52"/>
        <w:rPr>
          <w:highlight w:val="yellow"/>
        </w:rPr>
      </w:pPr>
    </w:p>
    <w:p w:rsidR="00A26D52" w:rsidRDefault="00A26D52" w:rsidP="0056356F">
      <w:pPr>
        <w:pStyle w:val="52"/>
        <w:rPr>
          <w:highlight w:val="yellow"/>
        </w:rPr>
      </w:pPr>
    </w:p>
    <w:p w:rsidR="002F238E" w:rsidRPr="006F7978" w:rsidRDefault="002F238E" w:rsidP="00A51179">
      <w:pPr>
        <w:pStyle w:val="28"/>
      </w:pPr>
      <w:bookmarkStart w:id="27" w:name="_Toc455585593"/>
      <w:r w:rsidRPr="006F7978">
        <w:lastRenderedPageBreak/>
        <w:t>2.5. Складские объекты</w:t>
      </w:r>
      <w:bookmarkEnd w:id="27"/>
    </w:p>
    <w:p w:rsidR="002F238E" w:rsidRPr="00A26D52" w:rsidRDefault="002F238E" w:rsidP="002F238E">
      <w:pPr>
        <w:pStyle w:val="20"/>
        <w:rPr>
          <w:color w:val="auto"/>
        </w:rPr>
      </w:pPr>
    </w:p>
    <w:p w:rsidR="002F238E" w:rsidRPr="00A26D52" w:rsidRDefault="002F238E" w:rsidP="00A51179">
      <w:pPr>
        <w:pStyle w:val="52"/>
        <w:rPr>
          <w:b/>
          <w:i/>
        </w:rPr>
      </w:pPr>
      <w:r w:rsidRPr="00A26D52">
        <w:rPr>
          <w:b/>
          <w:i/>
        </w:rPr>
        <w:t>Существующее положение</w:t>
      </w:r>
    </w:p>
    <w:p w:rsidR="002F238E" w:rsidRPr="00A26D52" w:rsidRDefault="002268E0" w:rsidP="002F238E">
      <w:pPr>
        <w:pStyle w:val="52"/>
      </w:pPr>
      <w:r w:rsidRPr="00A26D52">
        <w:t>К складским объектам</w:t>
      </w:r>
      <w:r w:rsidR="00B026D4" w:rsidRPr="00A26D52">
        <w:t>, имеющимся в поселении, относятся:</w:t>
      </w:r>
    </w:p>
    <w:p w:rsidR="00A26D52" w:rsidRPr="00A26D52" w:rsidRDefault="00B026D4" w:rsidP="00B026D4">
      <w:pPr>
        <w:pStyle w:val="52"/>
      </w:pPr>
      <w:r w:rsidRPr="00A26D52">
        <w:t xml:space="preserve">‒ производственная база </w:t>
      </w:r>
      <w:r w:rsidR="00A26D52" w:rsidRPr="00A26D52">
        <w:t>в северо-восточной части д. Мещеряково.</w:t>
      </w:r>
    </w:p>
    <w:p w:rsidR="00B026D4" w:rsidRPr="00A26D52" w:rsidRDefault="00B026D4" w:rsidP="002F238E">
      <w:pPr>
        <w:pStyle w:val="52"/>
      </w:pPr>
    </w:p>
    <w:p w:rsidR="002F238E" w:rsidRPr="00A26D52" w:rsidRDefault="002F238E" w:rsidP="00A51179">
      <w:pPr>
        <w:pStyle w:val="52"/>
        <w:rPr>
          <w:b/>
          <w:i/>
        </w:rPr>
      </w:pPr>
      <w:r w:rsidRPr="00A26D52">
        <w:rPr>
          <w:b/>
          <w:i/>
        </w:rPr>
        <w:t>Проектное предложение</w:t>
      </w:r>
    </w:p>
    <w:p w:rsidR="00446749" w:rsidRPr="00A26D52" w:rsidRDefault="00446749" w:rsidP="00446749">
      <w:pPr>
        <w:pStyle w:val="52"/>
      </w:pPr>
      <w:r w:rsidRPr="00A26D52">
        <w:t>Размещение складских объектов генеральным планом не предлагается.</w:t>
      </w:r>
    </w:p>
    <w:p w:rsidR="002F238E" w:rsidRPr="00A26D52" w:rsidRDefault="002F238E" w:rsidP="00446749">
      <w:pPr>
        <w:pStyle w:val="52"/>
      </w:pPr>
    </w:p>
    <w:p w:rsidR="003E4415" w:rsidRPr="00A26D52" w:rsidRDefault="003E4415" w:rsidP="00A51179">
      <w:pPr>
        <w:pStyle w:val="28"/>
        <w:rPr>
          <w:color w:val="auto"/>
        </w:rPr>
      </w:pPr>
      <w:bookmarkStart w:id="28" w:name="_Toc455585594"/>
      <w:r w:rsidRPr="00A26D52">
        <w:rPr>
          <w:color w:val="auto"/>
        </w:rPr>
        <w:t>2.6. Объекты специального назначения</w:t>
      </w:r>
      <w:bookmarkEnd w:id="28"/>
    </w:p>
    <w:p w:rsidR="003E4415" w:rsidRDefault="003E4415" w:rsidP="003E4415">
      <w:pPr>
        <w:numPr>
          <w:ilvl w:val="0"/>
          <w:numId w:val="0"/>
        </w:numPr>
      </w:pPr>
    </w:p>
    <w:p w:rsidR="003E4415" w:rsidRPr="00A51179" w:rsidRDefault="003E4415" w:rsidP="00A51179">
      <w:pPr>
        <w:pStyle w:val="52"/>
        <w:rPr>
          <w:b/>
          <w:i/>
        </w:rPr>
      </w:pPr>
      <w:r w:rsidRPr="00A51179">
        <w:rPr>
          <w:b/>
          <w:i/>
        </w:rPr>
        <w:t>Существующее положение</w:t>
      </w:r>
    </w:p>
    <w:p w:rsidR="003E4415" w:rsidRPr="00D079CF" w:rsidRDefault="003E4415" w:rsidP="003E4415">
      <w:pPr>
        <w:pStyle w:val="52"/>
        <w:rPr>
          <w:rStyle w:val="aff6"/>
        </w:rPr>
      </w:pPr>
      <w:r w:rsidRPr="00D079CF">
        <w:t xml:space="preserve">На территории </w:t>
      </w:r>
      <w:r w:rsidR="0009440F" w:rsidRPr="0009440F">
        <w:rPr>
          <w:rStyle w:val="53"/>
        </w:rPr>
        <w:t>Мещеряковск</w:t>
      </w:r>
      <w:r w:rsidRPr="00D079CF">
        <w:rPr>
          <w:rStyle w:val="53"/>
        </w:rPr>
        <w:t>ого сельского</w:t>
      </w:r>
      <w:r w:rsidRPr="00D079CF">
        <w:rPr>
          <w:rStyle w:val="aff6"/>
        </w:rPr>
        <w:t xml:space="preserve"> поселения представлены следующие объекты специального назначения:</w:t>
      </w:r>
    </w:p>
    <w:p w:rsidR="003E4415" w:rsidRPr="00D079CF" w:rsidRDefault="003E4415" w:rsidP="003E4415">
      <w:pPr>
        <w:pStyle w:val="aff5"/>
      </w:pPr>
      <w:r w:rsidRPr="00D079CF">
        <w:t xml:space="preserve">‒ кладбище </w:t>
      </w:r>
      <w:r w:rsidR="00D079CF" w:rsidRPr="00D079CF">
        <w:t>в д. Мещеряково</w:t>
      </w:r>
      <w:r w:rsidRPr="00D079CF">
        <w:t xml:space="preserve"> (площадь - </w:t>
      </w:r>
      <w:r w:rsidR="00D079CF" w:rsidRPr="00D079CF">
        <w:t>3.46</w:t>
      </w:r>
      <w:r w:rsidRPr="00D079CF">
        <w:t xml:space="preserve"> га);</w:t>
      </w:r>
    </w:p>
    <w:p w:rsidR="003E4415" w:rsidRPr="00D079CF" w:rsidRDefault="003E4415" w:rsidP="003E4415">
      <w:pPr>
        <w:pStyle w:val="aff5"/>
      </w:pPr>
      <w:r w:rsidRPr="00D079CF">
        <w:t xml:space="preserve">‒ кладбище </w:t>
      </w:r>
      <w:r w:rsidR="00D079CF" w:rsidRPr="00D079CF">
        <w:t>к востоку от д. Мещеряково</w:t>
      </w:r>
      <w:r w:rsidRPr="00D079CF">
        <w:t xml:space="preserve"> (площадь - </w:t>
      </w:r>
      <w:r w:rsidR="00D079CF" w:rsidRPr="00D079CF">
        <w:t>0.04</w:t>
      </w:r>
      <w:r w:rsidRPr="00D079CF">
        <w:t xml:space="preserve"> га);</w:t>
      </w:r>
    </w:p>
    <w:p w:rsidR="003E4415" w:rsidRPr="00D079CF" w:rsidRDefault="003E4415" w:rsidP="003E4415">
      <w:pPr>
        <w:pStyle w:val="aff5"/>
      </w:pPr>
      <w:r w:rsidRPr="00D079CF">
        <w:t xml:space="preserve">‒ кладбище </w:t>
      </w:r>
      <w:r w:rsidR="00D079CF" w:rsidRPr="00D079CF">
        <w:t>в западной части поселения</w:t>
      </w:r>
      <w:r w:rsidRPr="00D079CF">
        <w:t xml:space="preserve"> (площадь - </w:t>
      </w:r>
      <w:r w:rsidR="00D079CF" w:rsidRPr="00D079CF">
        <w:t>0.12</w:t>
      </w:r>
      <w:r w:rsidRPr="00D079CF">
        <w:t xml:space="preserve"> га);</w:t>
      </w:r>
    </w:p>
    <w:p w:rsidR="003E4415" w:rsidRPr="00D079CF" w:rsidRDefault="003E4415" w:rsidP="003E4415">
      <w:pPr>
        <w:pStyle w:val="aff5"/>
      </w:pPr>
      <w:r w:rsidRPr="00D079CF">
        <w:t xml:space="preserve">‒ сибиреязвенный скотомогильник </w:t>
      </w:r>
      <w:r w:rsidR="00D079CF" w:rsidRPr="00D079CF">
        <w:t>к северо-востоку от д. Мещеряково;</w:t>
      </w:r>
    </w:p>
    <w:p w:rsidR="003E4415" w:rsidRPr="00D079CF" w:rsidRDefault="003E4415" w:rsidP="003E4415">
      <w:pPr>
        <w:pStyle w:val="aff5"/>
      </w:pPr>
      <w:r w:rsidRPr="00D079CF">
        <w:t xml:space="preserve">‒ свалка твердых бытовых отходов </w:t>
      </w:r>
      <w:r w:rsidR="00D079CF" w:rsidRPr="00D079CF">
        <w:t>к востоку от д. Мещеряково</w:t>
      </w:r>
      <w:r w:rsidRPr="00D079CF">
        <w:t xml:space="preserve"> (площадь - </w:t>
      </w:r>
      <w:r w:rsidR="00D079CF" w:rsidRPr="00D079CF">
        <w:t>1.78</w:t>
      </w:r>
      <w:r w:rsidRPr="00D079CF">
        <w:t xml:space="preserve"> га).</w:t>
      </w:r>
    </w:p>
    <w:p w:rsidR="003E4415" w:rsidRPr="00D079CF" w:rsidRDefault="003E4415" w:rsidP="00A51179">
      <w:pPr>
        <w:pStyle w:val="52"/>
        <w:rPr>
          <w:b/>
          <w:i/>
        </w:rPr>
      </w:pPr>
    </w:p>
    <w:p w:rsidR="003E4415" w:rsidRPr="00D079CF" w:rsidRDefault="003E4415" w:rsidP="00A51179">
      <w:pPr>
        <w:pStyle w:val="52"/>
        <w:rPr>
          <w:b/>
          <w:i/>
        </w:rPr>
      </w:pPr>
      <w:r w:rsidRPr="00D079CF">
        <w:rPr>
          <w:b/>
          <w:i/>
        </w:rPr>
        <w:t>Проектное предложение</w:t>
      </w:r>
    </w:p>
    <w:p w:rsidR="003E4415" w:rsidRPr="00D079CF" w:rsidRDefault="003E4415" w:rsidP="003E4415">
      <w:pPr>
        <w:pStyle w:val="52"/>
      </w:pPr>
      <w:r w:rsidRPr="00D079CF">
        <w:t>Размещение объектов специального назначения генеральным планом не предлагается.</w:t>
      </w:r>
    </w:p>
    <w:p w:rsidR="00AE2210" w:rsidRPr="00D079CF" w:rsidRDefault="00AE2210" w:rsidP="00AE2210">
      <w:pPr>
        <w:pStyle w:val="52"/>
      </w:pPr>
      <w:r w:rsidRPr="00D079CF">
        <w:t>С целью улучшения экологической ситуации на территории поселения генеральным планом предусматривается ликвидация свалки твердых бытовых отходов.</w:t>
      </w:r>
    </w:p>
    <w:p w:rsidR="00AE2210" w:rsidRPr="006F7978" w:rsidRDefault="00AE2210" w:rsidP="003E4415">
      <w:pPr>
        <w:pStyle w:val="52"/>
      </w:pPr>
    </w:p>
    <w:p w:rsidR="003E4415" w:rsidRPr="00D36DB3" w:rsidRDefault="003E4415" w:rsidP="00A51179">
      <w:pPr>
        <w:pStyle w:val="28"/>
      </w:pPr>
      <w:bookmarkStart w:id="29" w:name="_Toc455585595"/>
      <w:r w:rsidRPr="006F7978">
        <w:t>2.7. Объекты туризма и рекреации</w:t>
      </w:r>
      <w:bookmarkEnd w:id="29"/>
    </w:p>
    <w:p w:rsidR="003E4415" w:rsidRDefault="003E4415" w:rsidP="003E4415">
      <w:pPr>
        <w:pStyle w:val="aff5"/>
      </w:pPr>
    </w:p>
    <w:p w:rsidR="00277F28" w:rsidRPr="00D079CF" w:rsidRDefault="00277F28" w:rsidP="00A51179">
      <w:pPr>
        <w:pStyle w:val="52"/>
        <w:rPr>
          <w:b/>
          <w:i/>
        </w:rPr>
      </w:pPr>
      <w:r w:rsidRPr="00D079CF">
        <w:rPr>
          <w:b/>
          <w:i/>
        </w:rPr>
        <w:t>Существующее положение</w:t>
      </w:r>
    </w:p>
    <w:p w:rsidR="003E4415" w:rsidRPr="00D079CF" w:rsidRDefault="003E4415" w:rsidP="003E4415">
      <w:pPr>
        <w:pStyle w:val="52"/>
      </w:pPr>
      <w:r w:rsidRPr="00D079CF">
        <w:t xml:space="preserve">К объектам </w:t>
      </w:r>
      <w:r w:rsidR="00277F28" w:rsidRPr="00D079CF">
        <w:t>туризма и рекреации</w:t>
      </w:r>
      <w:r w:rsidRPr="00D079CF">
        <w:t>, представленным на территории поселения, относятся:</w:t>
      </w:r>
    </w:p>
    <w:p w:rsidR="003E4415" w:rsidRPr="00D079CF" w:rsidRDefault="00277F28" w:rsidP="00277F28">
      <w:pPr>
        <w:pStyle w:val="52"/>
      </w:pPr>
      <w:r w:rsidRPr="00D079CF">
        <w:t xml:space="preserve">‒ </w:t>
      </w:r>
      <w:r w:rsidR="00D079CF" w:rsidRPr="00D079CF">
        <w:t>территория для проведения Сабантуя в северо-восточной части д. Мещеряково</w:t>
      </w:r>
      <w:r w:rsidRPr="00D079CF">
        <w:t>;</w:t>
      </w:r>
    </w:p>
    <w:p w:rsidR="00277F28" w:rsidRPr="00D079CF" w:rsidRDefault="00277F28" w:rsidP="00277F28">
      <w:pPr>
        <w:pStyle w:val="52"/>
      </w:pPr>
      <w:r w:rsidRPr="00D079CF">
        <w:t xml:space="preserve">‒ </w:t>
      </w:r>
      <w:r w:rsidR="00D079CF" w:rsidRPr="00D079CF">
        <w:t>лыжная база к северо-востоку от д. Мещеряково</w:t>
      </w:r>
      <w:r w:rsidRPr="00D079CF">
        <w:t>.</w:t>
      </w:r>
    </w:p>
    <w:p w:rsidR="00277F28" w:rsidRPr="00D079CF" w:rsidRDefault="00277F28" w:rsidP="003E4415">
      <w:pPr>
        <w:pStyle w:val="52"/>
        <w:rPr>
          <w:color w:val="FF0000"/>
        </w:rPr>
      </w:pPr>
    </w:p>
    <w:p w:rsidR="00277F28" w:rsidRPr="00D079CF" w:rsidRDefault="00277F28" w:rsidP="00A51179">
      <w:pPr>
        <w:pStyle w:val="52"/>
        <w:rPr>
          <w:b/>
          <w:i/>
        </w:rPr>
      </w:pPr>
      <w:r w:rsidRPr="00D079CF">
        <w:rPr>
          <w:b/>
          <w:i/>
        </w:rPr>
        <w:t>Проектное предложение</w:t>
      </w:r>
    </w:p>
    <w:p w:rsidR="00981E46" w:rsidRPr="004E2D60" w:rsidRDefault="00981E46" w:rsidP="00981E46">
      <w:pPr>
        <w:pStyle w:val="52"/>
      </w:pPr>
      <w:r w:rsidRPr="00D079CF">
        <w:t>Развитие туристско-рекреационной функции на территории поселения генеральным планом не предлагается.</w:t>
      </w:r>
    </w:p>
    <w:p w:rsidR="002F238E" w:rsidRDefault="002F238E" w:rsidP="00446749">
      <w:pPr>
        <w:pStyle w:val="52"/>
      </w:pPr>
    </w:p>
    <w:p w:rsidR="002226B3" w:rsidRPr="006F7978" w:rsidRDefault="002226B3" w:rsidP="00A51179">
      <w:pPr>
        <w:pStyle w:val="28"/>
      </w:pPr>
      <w:bookmarkStart w:id="30" w:name="_Toc455585596"/>
      <w:r w:rsidRPr="006F7978">
        <w:t>2.</w:t>
      </w:r>
      <w:r w:rsidR="006F7978" w:rsidRPr="006F7978">
        <w:t>8</w:t>
      </w:r>
      <w:r w:rsidRPr="006F7978">
        <w:t>. Транспортная инфраструктура</w:t>
      </w:r>
      <w:bookmarkEnd w:id="30"/>
    </w:p>
    <w:p w:rsidR="00362B54" w:rsidRPr="006F7978" w:rsidRDefault="00362B54" w:rsidP="004B0D86">
      <w:pPr>
        <w:pStyle w:val="110"/>
      </w:pPr>
    </w:p>
    <w:p w:rsidR="002226B3" w:rsidRPr="00A51179" w:rsidRDefault="00362B54" w:rsidP="00A51179">
      <w:pPr>
        <w:pStyle w:val="32"/>
        <w:rPr>
          <w:i w:val="0"/>
        </w:rPr>
      </w:pPr>
      <w:bookmarkStart w:id="31" w:name="_Toc455585597"/>
      <w:r w:rsidRPr="00A51179">
        <w:rPr>
          <w:i w:val="0"/>
        </w:rPr>
        <w:t>2.</w:t>
      </w:r>
      <w:r w:rsidR="006F7978" w:rsidRPr="00A51179">
        <w:rPr>
          <w:i w:val="0"/>
        </w:rPr>
        <w:t>8</w:t>
      </w:r>
      <w:r w:rsidRPr="00A51179">
        <w:rPr>
          <w:i w:val="0"/>
        </w:rPr>
        <w:t>.1</w:t>
      </w:r>
      <w:r w:rsidR="00763D03" w:rsidRPr="00A51179">
        <w:rPr>
          <w:i w:val="0"/>
        </w:rPr>
        <w:t>.</w:t>
      </w:r>
      <w:r w:rsidRPr="00A51179">
        <w:rPr>
          <w:i w:val="0"/>
        </w:rPr>
        <w:t xml:space="preserve"> Автомобильный транспорт</w:t>
      </w:r>
      <w:bookmarkEnd w:id="31"/>
    </w:p>
    <w:p w:rsidR="00362B54" w:rsidRDefault="00362B54" w:rsidP="00AA3442">
      <w:pPr>
        <w:pStyle w:val="aff5"/>
        <w:ind w:firstLine="1134"/>
        <w:rPr>
          <w:u w:val="single"/>
        </w:rPr>
      </w:pPr>
    </w:p>
    <w:p w:rsidR="00362B54" w:rsidRPr="00A51179" w:rsidRDefault="00362B54" w:rsidP="00A51179">
      <w:pPr>
        <w:pStyle w:val="52"/>
        <w:rPr>
          <w:b/>
          <w:i/>
        </w:rPr>
      </w:pPr>
      <w:r w:rsidRPr="00A51179">
        <w:rPr>
          <w:b/>
          <w:i/>
        </w:rPr>
        <w:t>Существующее положение</w:t>
      </w:r>
    </w:p>
    <w:p w:rsidR="002226B3" w:rsidRPr="006B2A56" w:rsidRDefault="002226B3" w:rsidP="006B2A56">
      <w:pPr>
        <w:pStyle w:val="aff5"/>
      </w:pPr>
      <w:r w:rsidRPr="006B2A56">
        <w:t xml:space="preserve">Сведения об основных элементах улично-дорожной сети поселения, их характеристики приведены в таблице </w:t>
      </w:r>
      <w:r w:rsidR="0009440F">
        <w:rPr>
          <w:noProof/>
        </w:rPr>
        <w:t>5</w:t>
      </w:r>
      <w:r w:rsidRPr="006B2A56">
        <w:t xml:space="preserve">. </w:t>
      </w:r>
    </w:p>
    <w:p w:rsidR="002226B3" w:rsidRPr="000B7787" w:rsidRDefault="002226B3" w:rsidP="006B2A56">
      <w:pPr>
        <w:pStyle w:val="afd"/>
      </w:pPr>
      <w:r w:rsidRPr="000B7787">
        <w:t xml:space="preserve">Таблица </w:t>
      </w:r>
      <w:bookmarkStart w:id="32" w:name="табл_2"/>
      <w:r w:rsidR="0009440F">
        <w:rPr>
          <w:noProof/>
        </w:rPr>
        <w:t>5</w:t>
      </w:r>
      <w:bookmarkEnd w:id="32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2555"/>
        <w:gridCol w:w="3172"/>
        <w:gridCol w:w="2127"/>
        <w:gridCol w:w="2466"/>
      </w:tblGrid>
      <w:tr w:rsidR="00BD2B59" w:rsidRPr="000B7787" w:rsidTr="00BD2B59"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B59" w:rsidRPr="000B7787" w:rsidRDefault="00BD2B59" w:rsidP="00BD2B59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0B7787">
              <w:rPr>
                <w:rFonts w:ascii="Times New Roman" w:eastAsia="Times New Roman" w:hAnsi="Times New Roman"/>
                <w:b/>
                <w:bCs/>
                <w:sz w:val="22"/>
              </w:rPr>
              <w:t>Статус объекта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B59" w:rsidRPr="000B7787" w:rsidRDefault="00BD2B59" w:rsidP="00BD2B59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0B7787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объекта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B59" w:rsidRPr="000B7787" w:rsidRDefault="00BD2B59" w:rsidP="00BD2B59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0B7787">
              <w:rPr>
                <w:rFonts w:ascii="Times New Roman" w:eastAsia="Times New Roman" w:hAnsi="Times New Roman"/>
                <w:b/>
                <w:bCs/>
                <w:sz w:val="22"/>
              </w:rPr>
              <w:t>Основные характеристики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B59" w:rsidRPr="000B7787" w:rsidRDefault="00BD2B59" w:rsidP="00BD2B59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0B7787">
              <w:rPr>
                <w:rFonts w:ascii="Times New Roman" w:eastAsia="Times New Roman" w:hAnsi="Times New Roman"/>
                <w:b/>
                <w:bCs/>
                <w:sz w:val="22"/>
              </w:rPr>
              <w:t>Протяженность в границах поселения, м</w:t>
            </w:r>
          </w:p>
        </w:tc>
      </w:tr>
      <w:tr w:rsidR="00B4375D" w:rsidRPr="000B7787" w:rsidTr="00BD2B59">
        <w:trPr>
          <w:trHeight w:val="628"/>
        </w:trPr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375D" w:rsidRPr="000B7787" w:rsidRDefault="00B4375D" w:rsidP="00BD2B5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0B7787">
              <w:rPr>
                <w:rFonts w:ascii="Times New Roman" w:eastAsia="Times New Roman" w:hAnsi="Times New Roman"/>
                <w:sz w:val="22"/>
              </w:rPr>
              <w:t>федерального значения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375D" w:rsidRPr="000B7787" w:rsidRDefault="00B4375D" w:rsidP="00D057D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0B7787">
              <w:rPr>
                <w:rFonts w:ascii="Times New Roman" w:eastAsia="Times New Roman" w:hAnsi="Times New Roman"/>
                <w:sz w:val="22"/>
              </w:rPr>
              <w:t>транзитная автомобильная дорога 1Р 241 «Казань - Ульяновск»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375D" w:rsidRPr="000B7787" w:rsidRDefault="00B4375D" w:rsidP="00D057D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0B7787">
              <w:rPr>
                <w:rFonts w:ascii="Times New Roman" w:eastAsia="Times New Roman" w:hAnsi="Times New Roman"/>
                <w:sz w:val="22"/>
              </w:rPr>
              <w:t xml:space="preserve">категория: </w:t>
            </w:r>
            <w:r w:rsidRPr="000B7787">
              <w:rPr>
                <w:rFonts w:ascii="Times New Roman" w:eastAsia="Times New Roman" w:hAnsi="Times New Roman"/>
                <w:sz w:val="22"/>
                <w:lang w:val="en-US"/>
              </w:rPr>
              <w:t>II</w:t>
            </w:r>
            <w:r w:rsidRPr="000B7787">
              <w:rPr>
                <w:rFonts w:ascii="Times New Roman" w:eastAsia="Times New Roman" w:hAnsi="Times New Roman"/>
                <w:sz w:val="22"/>
              </w:rPr>
              <w:t>; покрытие: асфальтобетон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375D" w:rsidRPr="000B7787" w:rsidRDefault="00B4375D" w:rsidP="00BD2B5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bCs/>
                <w:sz w:val="22"/>
              </w:rPr>
            </w:pPr>
            <w:r w:rsidRPr="000B7787">
              <w:rPr>
                <w:rFonts w:ascii="Times New Roman" w:eastAsia="Times New Roman" w:hAnsi="Times New Roman"/>
                <w:bCs/>
                <w:sz w:val="22"/>
              </w:rPr>
              <w:t>5310</w:t>
            </w:r>
          </w:p>
        </w:tc>
      </w:tr>
      <w:tr w:rsidR="00BD2B59" w:rsidRPr="000B7787" w:rsidTr="00BD2B59">
        <w:tc>
          <w:tcPr>
            <w:tcW w:w="2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B59" w:rsidRPr="000B7787" w:rsidRDefault="00BD2B59" w:rsidP="00BD2B5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7787">
              <w:rPr>
                <w:rFonts w:ascii="Times New Roman" w:eastAsia="Times New Roman" w:hAnsi="Times New Roman"/>
                <w:sz w:val="22"/>
              </w:rPr>
              <w:t>регионального значения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B59" w:rsidRPr="000B7787" w:rsidRDefault="00BD2B59" w:rsidP="00B4375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7787">
              <w:rPr>
                <w:rFonts w:ascii="Times New Roman" w:eastAsia="Times New Roman" w:hAnsi="Times New Roman"/>
                <w:sz w:val="22"/>
              </w:rPr>
              <w:t>транзитная автомобильная дорога «</w:t>
            </w:r>
            <w:r w:rsidR="00B4375D" w:rsidRPr="000B7787">
              <w:rPr>
                <w:rFonts w:ascii="Times New Roman" w:eastAsia="Times New Roman" w:hAnsi="Times New Roman"/>
                <w:sz w:val="22"/>
              </w:rPr>
              <w:t>Вольный Стан - Кият - Яшевка</w:t>
            </w:r>
            <w:r w:rsidRPr="000B7787">
              <w:rPr>
                <w:rFonts w:ascii="Times New Roman" w:eastAsia="Times New Roman" w:hAnsi="Times New Roman"/>
                <w:sz w:val="22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B59" w:rsidRPr="000B7787" w:rsidRDefault="00BD2B59" w:rsidP="00B4375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7787">
              <w:rPr>
                <w:rFonts w:ascii="Times New Roman" w:eastAsia="Times New Roman" w:hAnsi="Times New Roman"/>
                <w:sz w:val="22"/>
              </w:rPr>
              <w:t xml:space="preserve">категория: </w:t>
            </w:r>
            <w:r w:rsidR="00B4375D" w:rsidRPr="000B7787">
              <w:rPr>
                <w:rFonts w:ascii="Times New Roman" w:eastAsia="Times New Roman" w:hAnsi="Times New Roman"/>
                <w:sz w:val="22"/>
                <w:lang w:val="en-US"/>
              </w:rPr>
              <w:t>IV</w:t>
            </w:r>
            <w:r w:rsidRPr="000B7787">
              <w:rPr>
                <w:rFonts w:ascii="Times New Roman" w:eastAsia="Times New Roman" w:hAnsi="Times New Roman"/>
                <w:sz w:val="22"/>
              </w:rPr>
              <w:t>; покрытие: асфальтобетон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B59" w:rsidRPr="000B7787" w:rsidRDefault="00B4375D" w:rsidP="00BD2B5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7787">
              <w:rPr>
                <w:rFonts w:ascii="Times New Roman" w:eastAsia="Times New Roman" w:hAnsi="Times New Roman"/>
                <w:sz w:val="22"/>
              </w:rPr>
              <w:t>4288</w:t>
            </w:r>
          </w:p>
        </w:tc>
      </w:tr>
      <w:tr w:rsidR="00B4375D" w:rsidRPr="000B7787" w:rsidTr="000B7787">
        <w:trPr>
          <w:trHeight w:val="759"/>
        </w:trPr>
        <w:tc>
          <w:tcPr>
            <w:tcW w:w="25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375D" w:rsidRPr="000B7787" w:rsidRDefault="00B4375D" w:rsidP="00BD2B5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4375D" w:rsidRPr="000B7787" w:rsidRDefault="00B4375D" w:rsidP="00B4375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7787">
              <w:rPr>
                <w:rFonts w:ascii="Times New Roman" w:eastAsia="Times New Roman" w:hAnsi="Times New Roman"/>
                <w:sz w:val="22"/>
              </w:rPr>
              <w:t>транзитная автомобильная дорога «Буинск - Адав-Тулумбаево - Ивашевка»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4375D" w:rsidRPr="000B7787" w:rsidRDefault="00B4375D" w:rsidP="00D057D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7787">
              <w:rPr>
                <w:rFonts w:ascii="Times New Roman" w:eastAsia="Times New Roman" w:hAnsi="Times New Roman"/>
                <w:sz w:val="22"/>
              </w:rPr>
              <w:t xml:space="preserve">категория: </w:t>
            </w:r>
            <w:r w:rsidRPr="000B7787">
              <w:rPr>
                <w:rFonts w:ascii="Times New Roman" w:eastAsia="Times New Roman" w:hAnsi="Times New Roman"/>
                <w:sz w:val="22"/>
                <w:lang w:val="en-US"/>
              </w:rPr>
              <w:t>IV</w:t>
            </w:r>
            <w:r w:rsidRPr="000B7787">
              <w:rPr>
                <w:rFonts w:ascii="Times New Roman" w:eastAsia="Times New Roman" w:hAnsi="Times New Roman"/>
                <w:sz w:val="22"/>
              </w:rPr>
              <w:t>; покрытие: асфальтобетон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375D" w:rsidRPr="000B7787" w:rsidRDefault="00B4375D" w:rsidP="00BD2B5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7787">
              <w:rPr>
                <w:rFonts w:ascii="Times New Roman" w:eastAsia="Times New Roman" w:hAnsi="Times New Roman"/>
                <w:sz w:val="22"/>
              </w:rPr>
              <w:t>744</w:t>
            </w:r>
          </w:p>
        </w:tc>
      </w:tr>
      <w:tr w:rsidR="00BD2B59" w:rsidRPr="000B7787" w:rsidTr="000B7787">
        <w:trPr>
          <w:trHeight w:val="620"/>
        </w:trPr>
        <w:tc>
          <w:tcPr>
            <w:tcW w:w="25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D2B59" w:rsidRPr="000B7787" w:rsidRDefault="00BD2B59" w:rsidP="00BD2B5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7787">
              <w:rPr>
                <w:rFonts w:ascii="Times New Roman" w:eastAsia="Times New Roman" w:hAnsi="Times New Roman"/>
                <w:sz w:val="22"/>
              </w:rPr>
              <w:lastRenderedPageBreak/>
              <w:t>местного значения муниципального района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D2B59" w:rsidRPr="000B7787" w:rsidRDefault="00BD2B59" w:rsidP="00B4375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7787">
              <w:rPr>
                <w:rFonts w:ascii="Times New Roman" w:eastAsia="Times New Roman" w:hAnsi="Times New Roman"/>
                <w:sz w:val="22"/>
              </w:rPr>
              <w:t>автомобильная дорога «</w:t>
            </w:r>
            <w:r w:rsidR="00B4375D" w:rsidRPr="000B7787">
              <w:rPr>
                <w:rFonts w:ascii="Times New Roman" w:eastAsia="Times New Roman" w:hAnsi="Times New Roman"/>
                <w:sz w:val="22"/>
              </w:rPr>
              <w:t>Подъезд к объектам агропромышленного комплекса</w:t>
            </w:r>
            <w:r w:rsidRPr="000B7787">
              <w:rPr>
                <w:rFonts w:ascii="Times New Roman" w:eastAsia="Times New Roman" w:hAnsi="Times New Roman"/>
                <w:sz w:val="22"/>
              </w:rPr>
              <w:t>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D2B59" w:rsidRPr="000B7787" w:rsidRDefault="00B4375D" w:rsidP="00BD2B5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7787">
              <w:rPr>
                <w:rFonts w:ascii="Times New Roman" w:eastAsia="Times New Roman" w:hAnsi="Times New Roman"/>
                <w:sz w:val="22"/>
              </w:rPr>
              <w:t xml:space="preserve">категория: </w:t>
            </w:r>
            <w:r w:rsidRPr="000B7787">
              <w:rPr>
                <w:rFonts w:ascii="Times New Roman" w:eastAsia="Times New Roman" w:hAnsi="Times New Roman"/>
                <w:sz w:val="22"/>
                <w:lang w:val="en-US"/>
              </w:rPr>
              <w:t>V</w:t>
            </w:r>
            <w:r w:rsidRPr="000B7787">
              <w:rPr>
                <w:rFonts w:ascii="Times New Roman" w:eastAsia="Times New Roman" w:hAnsi="Times New Roman"/>
                <w:sz w:val="22"/>
              </w:rPr>
              <w:t>; покрытие: асфальтобетон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B59" w:rsidRPr="000B7787" w:rsidRDefault="000B7787" w:rsidP="00BD2B5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7787">
              <w:rPr>
                <w:rFonts w:ascii="Times New Roman" w:eastAsia="Times New Roman" w:hAnsi="Times New Roman"/>
                <w:sz w:val="22"/>
              </w:rPr>
              <w:t>261</w:t>
            </w:r>
          </w:p>
        </w:tc>
      </w:tr>
      <w:tr w:rsidR="00B4375D" w:rsidRPr="000B7787" w:rsidTr="00D057DA">
        <w:trPr>
          <w:trHeight w:val="849"/>
        </w:trPr>
        <w:tc>
          <w:tcPr>
            <w:tcW w:w="255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375D" w:rsidRPr="000B7787" w:rsidRDefault="00B4375D" w:rsidP="00BD2B5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375D" w:rsidRPr="000B7787" w:rsidRDefault="00B4375D" w:rsidP="00BD2B5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7787">
              <w:rPr>
                <w:rFonts w:ascii="Times New Roman" w:eastAsia="Times New Roman" w:hAnsi="Times New Roman"/>
                <w:sz w:val="22"/>
              </w:rPr>
              <w:t>автомобильная дорога «Подъезд к объектам агропромышленного комплекса»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375D" w:rsidRPr="000B7787" w:rsidRDefault="00B4375D" w:rsidP="00B4375D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7787">
              <w:rPr>
                <w:rFonts w:ascii="Times New Roman" w:eastAsia="Times New Roman" w:hAnsi="Times New Roman"/>
                <w:sz w:val="22"/>
              </w:rPr>
              <w:t>покрытие: щебень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4375D" w:rsidRPr="000B7787" w:rsidRDefault="000B7787" w:rsidP="00BD2B5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7787">
              <w:rPr>
                <w:rFonts w:ascii="Times New Roman" w:eastAsia="Times New Roman" w:hAnsi="Times New Roman"/>
                <w:sz w:val="22"/>
              </w:rPr>
              <w:t>89</w:t>
            </w:r>
          </w:p>
        </w:tc>
      </w:tr>
      <w:tr w:rsidR="00BD2B59" w:rsidRPr="000B7787" w:rsidTr="000B7787">
        <w:trPr>
          <w:trHeight w:val="832"/>
        </w:trPr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B59" w:rsidRPr="000B7787" w:rsidRDefault="00BD2B59" w:rsidP="00BD2B5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7787">
              <w:rPr>
                <w:rFonts w:ascii="Times New Roman" w:eastAsia="Times New Roman" w:hAnsi="Times New Roman"/>
                <w:sz w:val="22"/>
              </w:rPr>
              <w:t>местного значения поселения</w:t>
            </w:r>
          </w:p>
        </w:tc>
        <w:tc>
          <w:tcPr>
            <w:tcW w:w="3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B59" w:rsidRPr="000B7787" w:rsidRDefault="00BD2B59" w:rsidP="00BD2B5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7787">
              <w:rPr>
                <w:rFonts w:ascii="Times New Roman" w:eastAsia="Times New Roman" w:hAnsi="Times New Roman"/>
                <w:sz w:val="22"/>
              </w:rPr>
              <w:t>жилые улицы, проезды на территории населенных пунктов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B59" w:rsidRPr="000B7787" w:rsidRDefault="00BD2B59" w:rsidP="00BD2B59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0B7787">
              <w:rPr>
                <w:rFonts w:ascii="Times New Roman" w:eastAsia="Times New Roman" w:hAnsi="Times New Roman"/>
                <w:sz w:val="22"/>
              </w:rPr>
              <w:t>–</w:t>
            </w:r>
          </w:p>
        </w:tc>
        <w:tc>
          <w:tcPr>
            <w:tcW w:w="2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B59" w:rsidRPr="000B7787" w:rsidRDefault="000B7787" w:rsidP="00BD2B59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0B7787">
              <w:rPr>
                <w:rFonts w:ascii="Times New Roman" w:eastAsia="Times New Roman" w:hAnsi="Times New Roman"/>
                <w:sz w:val="22"/>
              </w:rPr>
              <w:t>9247</w:t>
            </w:r>
          </w:p>
        </w:tc>
      </w:tr>
    </w:tbl>
    <w:p w:rsidR="00BD2B59" w:rsidRPr="000B7787" w:rsidRDefault="00BD2B59" w:rsidP="00BD2B59">
      <w:pPr>
        <w:pStyle w:val="52"/>
      </w:pPr>
    </w:p>
    <w:p w:rsidR="00665F1E" w:rsidRDefault="002226B3" w:rsidP="00665F1E">
      <w:pPr>
        <w:pStyle w:val="52"/>
        <w:rPr>
          <w:rStyle w:val="aff6"/>
        </w:rPr>
      </w:pPr>
      <w:r w:rsidRPr="000B7787">
        <w:t xml:space="preserve">На территории поселения также </w:t>
      </w:r>
      <w:r w:rsidRPr="000B7787">
        <w:rPr>
          <w:rStyle w:val="aff6"/>
        </w:rPr>
        <w:t>представлены иные объекты автомобильного транспорта</w:t>
      </w:r>
      <w:r w:rsidR="00665F1E" w:rsidRPr="000B7787">
        <w:rPr>
          <w:rStyle w:val="aff6"/>
        </w:rPr>
        <w:t>:</w:t>
      </w:r>
    </w:p>
    <w:p w:rsidR="00A73EAE" w:rsidRPr="000B7787" w:rsidRDefault="00A73EAE" w:rsidP="00665F1E">
      <w:pPr>
        <w:pStyle w:val="52"/>
        <w:rPr>
          <w:rStyle w:val="aff6"/>
        </w:rPr>
      </w:pPr>
      <w:r w:rsidRPr="000B7787">
        <w:t>‒</w:t>
      </w:r>
      <w:r>
        <w:t xml:space="preserve"> автомобильная заправочная станция в северной части д. Мещеряково;</w:t>
      </w:r>
    </w:p>
    <w:p w:rsidR="00665F1E" w:rsidRPr="000B7787" w:rsidRDefault="00665F1E" w:rsidP="00665F1E">
      <w:pPr>
        <w:pStyle w:val="52"/>
      </w:pPr>
      <w:r w:rsidRPr="000B7787">
        <w:t xml:space="preserve">‒ </w:t>
      </w:r>
      <w:r w:rsidR="000B7787" w:rsidRPr="000B7787">
        <w:t>объекты придорожного сервиса(кемпинг) в северо-восточной части д. Мещеряково</w:t>
      </w:r>
      <w:r w:rsidRPr="000B7787">
        <w:t>;</w:t>
      </w:r>
    </w:p>
    <w:p w:rsidR="00665F1E" w:rsidRPr="000B7787" w:rsidRDefault="00665F1E" w:rsidP="00665F1E">
      <w:pPr>
        <w:pStyle w:val="52"/>
      </w:pPr>
      <w:r w:rsidRPr="000B7787">
        <w:t xml:space="preserve">‒ объект придорожного сервиса </w:t>
      </w:r>
      <w:r w:rsidR="000B7787" w:rsidRPr="000B7787">
        <w:t>в южной части д. Мещеряково</w:t>
      </w:r>
      <w:r w:rsidRPr="000B7787">
        <w:t>.</w:t>
      </w:r>
    </w:p>
    <w:p w:rsidR="00665F1E" w:rsidRPr="000B7787" w:rsidRDefault="00665F1E" w:rsidP="00665F1E">
      <w:pPr>
        <w:pStyle w:val="52"/>
        <w:rPr>
          <w:rStyle w:val="aff6"/>
        </w:rPr>
      </w:pPr>
    </w:p>
    <w:p w:rsidR="002226B3" w:rsidRPr="000B7787" w:rsidRDefault="002226B3" w:rsidP="00665F1E">
      <w:pPr>
        <w:pStyle w:val="52"/>
      </w:pPr>
      <w:r w:rsidRPr="000B7787">
        <w:t>Проезд пожарного транспорта обеспечен ко всем зданиям и сооружениям.</w:t>
      </w:r>
    </w:p>
    <w:p w:rsidR="002226B3" w:rsidRPr="000B7787" w:rsidRDefault="002226B3" w:rsidP="005D4420">
      <w:pPr>
        <w:pStyle w:val="52"/>
      </w:pPr>
      <w:r w:rsidRPr="000B7787">
        <w:t>Населенны</w:t>
      </w:r>
      <w:r w:rsidR="000B7787" w:rsidRPr="000B7787">
        <w:t>й</w:t>
      </w:r>
      <w:r w:rsidRPr="000B7787">
        <w:t xml:space="preserve"> пункт</w:t>
      </w:r>
      <w:r w:rsidR="000B7787" w:rsidRPr="000B7787">
        <w:t xml:space="preserve"> </w:t>
      </w:r>
      <w:r w:rsidRPr="000B7787">
        <w:t>обеспечены подъездными автомобильными дорогами с твердым покрытием.</w:t>
      </w:r>
    </w:p>
    <w:p w:rsidR="002226B3" w:rsidRPr="000B7787" w:rsidRDefault="002226B3" w:rsidP="00DC1345">
      <w:pPr>
        <w:numPr>
          <w:ilvl w:val="0"/>
          <w:numId w:val="0"/>
        </w:numPr>
        <w:ind w:firstLine="709"/>
        <w:rPr>
          <w:rFonts w:ascii="Times New Roman" w:hAnsi="Times New Roman"/>
          <w:b/>
          <w:sz w:val="24"/>
          <w:szCs w:val="24"/>
        </w:rPr>
      </w:pPr>
    </w:p>
    <w:p w:rsidR="00362B54" w:rsidRPr="000B7787" w:rsidRDefault="00362B54" w:rsidP="00A51179">
      <w:pPr>
        <w:pStyle w:val="52"/>
        <w:rPr>
          <w:b/>
          <w:i/>
        </w:rPr>
      </w:pPr>
      <w:r w:rsidRPr="000B7787">
        <w:rPr>
          <w:b/>
          <w:i/>
        </w:rPr>
        <w:t>Проектное предложение</w:t>
      </w:r>
    </w:p>
    <w:p w:rsidR="002226B3" w:rsidRPr="000B7787" w:rsidRDefault="002226B3" w:rsidP="00327DC3">
      <w:pPr>
        <w:pStyle w:val="52"/>
      </w:pPr>
      <w:r w:rsidRPr="000B7787">
        <w:t>Развитие улично-дорожной сети поселения генеральным планом не предусматривае</w:t>
      </w:r>
      <w:r w:rsidR="00362B54" w:rsidRPr="000B7787">
        <w:t>тся.</w:t>
      </w:r>
    </w:p>
    <w:p w:rsidR="002226B3" w:rsidRPr="000B7787" w:rsidRDefault="002226B3" w:rsidP="00327DC3">
      <w:pPr>
        <w:pStyle w:val="52"/>
      </w:pPr>
      <w:r w:rsidRPr="000B7787">
        <w:t>Размещение иных объектов автомобиль</w:t>
      </w:r>
      <w:r w:rsidR="00362B54" w:rsidRPr="000B7787">
        <w:t>ного транспорта не планируется.</w:t>
      </w:r>
    </w:p>
    <w:p w:rsidR="002226B3" w:rsidRPr="000B7787" w:rsidRDefault="002226B3" w:rsidP="00327DC3">
      <w:pPr>
        <w:pStyle w:val="52"/>
      </w:pPr>
    </w:p>
    <w:p w:rsidR="00763D03" w:rsidRPr="000B7787" w:rsidRDefault="00763D03" w:rsidP="00A51179">
      <w:pPr>
        <w:pStyle w:val="32"/>
        <w:rPr>
          <w:i w:val="0"/>
        </w:rPr>
      </w:pPr>
      <w:bookmarkStart w:id="33" w:name="_Toc455585598"/>
      <w:r w:rsidRPr="000B7787">
        <w:rPr>
          <w:i w:val="0"/>
        </w:rPr>
        <w:t>2.</w:t>
      </w:r>
      <w:r w:rsidR="006F7978" w:rsidRPr="000B7787">
        <w:rPr>
          <w:i w:val="0"/>
        </w:rPr>
        <w:t>8</w:t>
      </w:r>
      <w:r w:rsidRPr="000B7787">
        <w:rPr>
          <w:i w:val="0"/>
        </w:rPr>
        <w:t>.2. Железнодорожный транспорт</w:t>
      </w:r>
      <w:bookmarkEnd w:id="33"/>
    </w:p>
    <w:p w:rsidR="00763D03" w:rsidRPr="000B7787" w:rsidRDefault="00763D03" w:rsidP="00A51179">
      <w:pPr>
        <w:pStyle w:val="52"/>
        <w:rPr>
          <w:b/>
          <w:i/>
        </w:rPr>
      </w:pPr>
    </w:p>
    <w:p w:rsidR="00763D03" w:rsidRPr="000B7787" w:rsidRDefault="00763D03" w:rsidP="00A51179">
      <w:pPr>
        <w:pStyle w:val="52"/>
        <w:rPr>
          <w:b/>
          <w:i/>
        </w:rPr>
      </w:pPr>
      <w:r w:rsidRPr="000B7787">
        <w:rPr>
          <w:b/>
          <w:i/>
        </w:rPr>
        <w:t>Существующее положение</w:t>
      </w:r>
    </w:p>
    <w:p w:rsidR="002226B3" w:rsidRPr="000B7787" w:rsidRDefault="002226B3" w:rsidP="00F811EC">
      <w:pPr>
        <w:pStyle w:val="52"/>
      </w:pPr>
      <w:r w:rsidRPr="000B7787">
        <w:t xml:space="preserve">На территории поселения представлен участок </w:t>
      </w:r>
      <w:r w:rsidR="000B7787" w:rsidRPr="000B7787">
        <w:t xml:space="preserve">Горьковской </w:t>
      </w:r>
      <w:r w:rsidRPr="000B7787">
        <w:t xml:space="preserve">железной дороги </w:t>
      </w:r>
      <w:r w:rsidR="00763D03" w:rsidRPr="000B7787">
        <w:t>«</w:t>
      </w:r>
      <w:r w:rsidR="000B7787" w:rsidRPr="000B7787">
        <w:t>Свияжск - Бурундуки</w:t>
      </w:r>
      <w:r w:rsidR="00763D03" w:rsidRPr="000B7787">
        <w:t>»</w:t>
      </w:r>
      <w:r w:rsidR="00362B54" w:rsidRPr="000B7787">
        <w:t>.</w:t>
      </w:r>
    </w:p>
    <w:p w:rsidR="00763D03" w:rsidRPr="000B7787" w:rsidRDefault="00763D03" w:rsidP="00FC566E">
      <w:pPr>
        <w:pStyle w:val="aff5"/>
      </w:pPr>
    </w:p>
    <w:p w:rsidR="00763D03" w:rsidRPr="000B7787" w:rsidRDefault="00763D03" w:rsidP="00A51179">
      <w:pPr>
        <w:pStyle w:val="52"/>
        <w:rPr>
          <w:b/>
          <w:i/>
        </w:rPr>
      </w:pPr>
      <w:r w:rsidRPr="000B7787">
        <w:rPr>
          <w:b/>
          <w:i/>
        </w:rPr>
        <w:t>Проектное предложение</w:t>
      </w:r>
    </w:p>
    <w:p w:rsidR="002226B3" w:rsidRPr="000B7787" w:rsidRDefault="002226B3" w:rsidP="00763D03">
      <w:pPr>
        <w:pStyle w:val="52"/>
      </w:pPr>
      <w:r w:rsidRPr="000B7787">
        <w:t>Развитие железнодорожного транспорта на территории поселения не предусматривается.</w:t>
      </w:r>
    </w:p>
    <w:p w:rsidR="002226B3" w:rsidRPr="000B7787" w:rsidRDefault="002226B3" w:rsidP="00BC187B">
      <w:pPr>
        <w:pStyle w:val="aff5"/>
      </w:pPr>
    </w:p>
    <w:p w:rsidR="00763D03" w:rsidRPr="000B7787" w:rsidRDefault="00763D03" w:rsidP="00A51179">
      <w:pPr>
        <w:pStyle w:val="32"/>
        <w:rPr>
          <w:i w:val="0"/>
        </w:rPr>
      </w:pPr>
      <w:bookmarkStart w:id="34" w:name="_Toc455585599"/>
      <w:r w:rsidRPr="000B7787">
        <w:rPr>
          <w:i w:val="0"/>
        </w:rPr>
        <w:t>2.</w:t>
      </w:r>
      <w:r w:rsidR="006F7978" w:rsidRPr="000B7787">
        <w:rPr>
          <w:i w:val="0"/>
        </w:rPr>
        <w:t>8</w:t>
      </w:r>
      <w:r w:rsidRPr="000B7787">
        <w:rPr>
          <w:i w:val="0"/>
        </w:rPr>
        <w:t>.3. Водный транспорт</w:t>
      </w:r>
      <w:bookmarkEnd w:id="34"/>
    </w:p>
    <w:p w:rsidR="00763D03" w:rsidRPr="000B7787" w:rsidRDefault="00763D03" w:rsidP="00763D03">
      <w:pPr>
        <w:pStyle w:val="aff5"/>
        <w:rPr>
          <w:u w:val="single"/>
        </w:rPr>
      </w:pPr>
    </w:p>
    <w:p w:rsidR="00763D03" w:rsidRPr="000B7787" w:rsidRDefault="00763D03" w:rsidP="00A51179">
      <w:pPr>
        <w:pStyle w:val="52"/>
        <w:rPr>
          <w:b/>
          <w:i/>
        </w:rPr>
      </w:pPr>
      <w:r w:rsidRPr="000B7787">
        <w:rPr>
          <w:b/>
          <w:i/>
        </w:rPr>
        <w:t>Существующее положение</w:t>
      </w:r>
    </w:p>
    <w:p w:rsidR="002226B3" w:rsidRPr="000B7787" w:rsidRDefault="002226B3" w:rsidP="00763D03">
      <w:pPr>
        <w:pStyle w:val="52"/>
      </w:pPr>
      <w:r w:rsidRPr="000B7787">
        <w:t>На территории поселения водный транспорт не представлен.</w:t>
      </w:r>
    </w:p>
    <w:p w:rsidR="00763D03" w:rsidRPr="000B7787" w:rsidRDefault="00763D03" w:rsidP="006E2B37">
      <w:pPr>
        <w:pStyle w:val="aff5"/>
      </w:pPr>
    </w:p>
    <w:p w:rsidR="00763D03" w:rsidRPr="000B7787" w:rsidRDefault="00763D03" w:rsidP="00A51179">
      <w:pPr>
        <w:pStyle w:val="52"/>
        <w:rPr>
          <w:b/>
          <w:i/>
        </w:rPr>
      </w:pPr>
      <w:r w:rsidRPr="000B7787">
        <w:rPr>
          <w:b/>
          <w:i/>
        </w:rPr>
        <w:t>Проектное предложение</w:t>
      </w:r>
    </w:p>
    <w:p w:rsidR="00763D03" w:rsidRPr="000B7787" w:rsidRDefault="00763D03" w:rsidP="00763D03">
      <w:pPr>
        <w:pStyle w:val="52"/>
      </w:pPr>
    </w:p>
    <w:p w:rsidR="002226B3" w:rsidRPr="000B7787" w:rsidRDefault="002226B3" w:rsidP="00763D03">
      <w:pPr>
        <w:pStyle w:val="52"/>
      </w:pPr>
      <w:r w:rsidRPr="000B7787">
        <w:t>Развитие водного транспорта на территории поселения не предусматривается.</w:t>
      </w:r>
    </w:p>
    <w:p w:rsidR="002226B3" w:rsidRPr="000B7787" w:rsidRDefault="002226B3" w:rsidP="000A04FF">
      <w:pPr>
        <w:pStyle w:val="aff5"/>
        <w:numPr>
          <w:ilvl w:val="0"/>
          <w:numId w:val="0"/>
        </w:numPr>
        <w:ind w:firstLine="709"/>
      </w:pPr>
    </w:p>
    <w:p w:rsidR="00AA3442" w:rsidRPr="000B7787" w:rsidRDefault="00AA3442" w:rsidP="00A51179">
      <w:pPr>
        <w:pStyle w:val="32"/>
        <w:rPr>
          <w:i w:val="0"/>
        </w:rPr>
      </w:pPr>
      <w:bookmarkStart w:id="35" w:name="_Toc455585600"/>
      <w:r w:rsidRPr="000B7787">
        <w:rPr>
          <w:i w:val="0"/>
        </w:rPr>
        <w:t>2.</w:t>
      </w:r>
      <w:r w:rsidR="006F7978" w:rsidRPr="000B7787">
        <w:rPr>
          <w:i w:val="0"/>
        </w:rPr>
        <w:t>8</w:t>
      </w:r>
      <w:r w:rsidRPr="000B7787">
        <w:rPr>
          <w:i w:val="0"/>
        </w:rPr>
        <w:t>.4. Воздушный транспорт</w:t>
      </w:r>
      <w:bookmarkEnd w:id="35"/>
    </w:p>
    <w:p w:rsidR="00AA3442" w:rsidRPr="000B7787" w:rsidRDefault="00AA3442" w:rsidP="00AA3442">
      <w:pPr>
        <w:pStyle w:val="aff5"/>
        <w:rPr>
          <w:u w:val="single"/>
        </w:rPr>
      </w:pPr>
    </w:p>
    <w:p w:rsidR="00AA3442" w:rsidRPr="000B7787" w:rsidRDefault="00AA3442" w:rsidP="00A51179">
      <w:pPr>
        <w:pStyle w:val="52"/>
        <w:rPr>
          <w:b/>
          <w:i/>
        </w:rPr>
      </w:pPr>
      <w:r w:rsidRPr="000B7787">
        <w:rPr>
          <w:b/>
          <w:i/>
        </w:rPr>
        <w:t>Существующее положение</w:t>
      </w:r>
    </w:p>
    <w:p w:rsidR="002226B3" w:rsidRPr="000B7787" w:rsidRDefault="002226B3" w:rsidP="006E2B37">
      <w:pPr>
        <w:pStyle w:val="aff5"/>
      </w:pPr>
      <w:r w:rsidRPr="000B7787">
        <w:t>Воздушный транспорт на территории поселения не представлен.</w:t>
      </w:r>
    </w:p>
    <w:p w:rsidR="00AA3442" w:rsidRPr="000B7787" w:rsidRDefault="00AA3442" w:rsidP="00AA3442">
      <w:pPr>
        <w:pStyle w:val="32"/>
      </w:pPr>
    </w:p>
    <w:p w:rsidR="00AA3442" w:rsidRPr="000B7787" w:rsidRDefault="00AA3442" w:rsidP="00A51179">
      <w:pPr>
        <w:pStyle w:val="52"/>
        <w:rPr>
          <w:b/>
          <w:i/>
        </w:rPr>
      </w:pPr>
      <w:r w:rsidRPr="000B7787">
        <w:rPr>
          <w:b/>
          <w:i/>
        </w:rPr>
        <w:t>Проектное предложение</w:t>
      </w:r>
    </w:p>
    <w:p w:rsidR="002226B3" w:rsidRPr="000B7787" w:rsidRDefault="002226B3" w:rsidP="006E2B37">
      <w:pPr>
        <w:pStyle w:val="52"/>
      </w:pPr>
      <w:r w:rsidRPr="000B7787">
        <w:t>Развитие воздушного транспорта на территории поселения не предусматривается.</w:t>
      </w:r>
    </w:p>
    <w:p w:rsidR="002226B3" w:rsidRPr="000B7787" w:rsidRDefault="002226B3" w:rsidP="00AD2115">
      <w:pPr>
        <w:pStyle w:val="aff5"/>
        <w:rPr>
          <w:b/>
          <w:i/>
        </w:rPr>
      </w:pPr>
    </w:p>
    <w:p w:rsidR="00A73EAE" w:rsidRDefault="00A73EAE" w:rsidP="00A51179">
      <w:pPr>
        <w:pStyle w:val="32"/>
        <w:rPr>
          <w:i w:val="0"/>
        </w:rPr>
      </w:pPr>
    </w:p>
    <w:p w:rsidR="00A73EAE" w:rsidRDefault="00A73EAE" w:rsidP="00A51179">
      <w:pPr>
        <w:pStyle w:val="32"/>
        <w:rPr>
          <w:i w:val="0"/>
        </w:rPr>
      </w:pPr>
    </w:p>
    <w:p w:rsidR="00A73EAE" w:rsidRDefault="00A73EAE" w:rsidP="00A51179">
      <w:pPr>
        <w:pStyle w:val="32"/>
        <w:rPr>
          <w:i w:val="0"/>
        </w:rPr>
      </w:pPr>
    </w:p>
    <w:p w:rsidR="00A73EAE" w:rsidRDefault="00A73EAE" w:rsidP="00A51179">
      <w:pPr>
        <w:pStyle w:val="32"/>
        <w:rPr>
          <w:i w:val="0"/>
        </w:rPr>
      </w:pPr>
    </w:p>
    <w:p w:rsidR="00A73EAE" w:rsidRDefault="00A73EAE" w:rsidP="00A51179">
      <w:pPr>
        <w:pStyle w:val="32"/>
        <w:rPr>
          <w:i w:val="0"/>
        </w:rPr>
      </w:pPr>
    </w:p>
    <w:p w:rsidR="00AA3442" w:rsidRPr="000B7787" w:rsidRDefault="00AA3442" w:rsidP="00A51179">
      <w:pPr>
        <w:pStyle w:val="32"/>
        <w:rPr>
          <w:i w:val="0"/>
        </w:rPr>
      </w:pPr>
      <w:bookmarkStart w:id="36" w:name="_Toc455585601"/>
      <w:r w:rsidRPr="000B7787">
        <w:rPr>
          <w:i w:val="0"/>
        </w:rPr>
        <w:lastRenderedPageBreak/>
        <w:t>2.</w:t>
      </w:r>
      <w:r w:rsidR="006F7978" w:rsidRPr="000B7787">
        <w:rPr>
          <w:i w:val="0"/>
        </w:rPr>
        <w:t>8</w:t>
      </w:r>
      <w:r w:rsidRPr="000B7787">
        <w:rPr>
          <w:i w:val="0"/>
        </w:rPr>
        <w:t>.5. Трубопроводный транспорт</w:t>
      </w:r>
      <w:bookmarkEnd w:id="36"/>
    </w:p>
    <w:p w:rsidR="00AA3442" w:rsidRPr="000B7787" w:rsidRDefault="00AA3442" w:rsidP="00AA3442">
      <w:pPr>
        <w:pStyle w:val="aff5"/>
        <w:rPr>
          <w:u w:val="single"/>
        </w:rPr>
      </w:pPr>
    </w:p>
    <w:p w:rsidR="00AA3442" w:rsidRPr="000B7787" w:rsidRDefault="00AA3442" w:rsidP="00A51179">
      <w:pPr>
        <w:pStyle w:val="52"/>
        <w:rPr>
          <w:b/>
          <w:i/>
        </w:rPr>
      </w:pPr>
      <w:r w:rsidRPr="000B7787">
        <w:rPr>
          <w:b/>
          <w:i/>
        </w:rPr>
        <w:t>Существующее положение</w:t>
      </w:r>
    </w:p>
    <w:p w:rsidR="002226B3" w:rsidRPr="000B7787" w:rsidRDefault="002226B3" w:rsidP="00576318">
      <w:pPr>
        <w:pStyle w:val="aff5"/>
      </w:pPr>
      <w:r w:rsidRPr="000B7787">
        <w:t xml:space="preserve">Трубопроводный транспорт на территории поселения не </w:t>
      </w:r>
      <w:r w:rsidRPr="000B7787">
        <w:rPr>
          <w:rStyle w:val="53"/>
        </w:rPr>
        <w:t>представлен.</w:t>
      </w:r>
    </w:p>
    <w:p w:rsidR="00AA3442" w:rsidRPr="000B7787" w:rsidRDefault="00AA3442" w:rsidP="000B7787">
      <w:pPr>
        <w:pStyle w:val="32"/>
        <w:numPr>
          <w:ilvl w:val="0"/>
          <w:numId w:val="0"/>
        </w:numPr>
        <w:ind w:firstLine="709"/>
      </w:pPr>
    </w:p>
    <w:p w:rsidR="00AA3442" w:rsidRPr="000B7787" w:rsidRDefault="00AA3442" w:rsidP="00A51179">
      <w:pPr>
        <w:pStyle w:val="52"/>
        <w:rPr>
          <w:b/>
          <w:i/>
        </w:rPr>
      </w:pPr>
      <w:r w:rsidRPr="000B7787">
        <w:rPr>
          <w:b/>
          <w:i/>
        </w:rPr>
        <w:t>Проектное предложение</w:t>
      </w:r>
    </w:p>
    <w:p w:rsidR="002226B3" w:rsidRPr="000B7787" w:rsidRDefault="002226B3" w:rsidP="00576318">
      <w:pPr>
        <w:pStyle w:val="52"/>
      </w:pPr>
      <w:r w:rsidRPr="000B7787">
        <w:t>Развитие трубопроводного транспорта на территории поселения не предусматривается.</w:t>
      </w:r>
    </w:p>
    <w:p w:rsidR="00AA3442" w:rsidRDefault="00AA3442" w:rsidP="00AA3442">
      <w:pPr>
        <w:pStyle w:val="20"/>
      </w:pPr>
    </w:p>
    <w:p w:rsidR="002226B3" w:rsidRPr="006F7978" w:rsidRDefault="002226B3" w:rsidP="00A51179">
      <w:pPr>
        <w:pStyle w:val="28"/>
      </w:pPr>
      <w:bookmarkStart w:id="37" w:name="_Toc455585602"/>
      <w:r w:rsidRPr="006F7978">
        <w:t>2.</w:t>
      </w:r>
      <w:r w:rsidR="006F7978" w:rsidRPr="006F7978">
        <w:t>9</w:t>
      </w:r>
      <w:r w:rsidRPr="006F7978">
        <w:t>. Инженерная инфраструктура и коммунально</w:t>
      </w:r>
      <w:r w:rsidR="00AA3442" w:rsidRPr="006F7978">
        <w:t>е</w:t>
      </w:r>
      <w:r w:rsidRPr="006F7978">
        <w:t xml:space="preserve"> обслуживание</w:t>
      </w:r>
      <w:bookmarkEnd w:id="37"/>
    </w:p>
    <w:p w:rsidR="002226B3" w:rsidRPr="006F7978" w:rsidRDefault="002226B3" w:rsidP="00066D3D">
      <w:pPr>
        <w:pStyle w:val="aff5"/>
      </w:pPr>
    </w:p>
    <w:p w:rsidR="00415050" w:rsidRPr="00452FEC" w:rsidRDefault="00415050" w:rsidP="00A51179">
      <w:pPr>
        <w:pStyle w:val="32"/>
        <w:rPr>
          <w:i w:val="0"/>
        </w:rPr>
      </w:pPr>
      <w:bookmarkStart w:id="38" w:name="_Toc455585603"/>
      <w:r w:rsidRPr="00452FEC">
        <w:rPr>
          <w:i w:val="0"/>
        </w:rPr>
        <w:t>2.</w:t>
      </w:r>
      <w:r w:rsidR="006F7978" w:rsidRPr="00452FEC">
        <w:rPr>
          <w:i w:val="0"/>
        </w:rPr>
        <w:t>9.</w:t>
      </w:r>
      <w:r w:rsidR="00B66B9B" w:rsidRPr="00452FEC">
        <w:rPr>
          <w:i w:val="0"/>
        </w:rPr>
        <w:t>1</w:t>
      </w:r>
      <w:r w:rsidRPr="00452FEC">
        <w:rPr>
          <w:i w:val="0"/>
        </w:rPr>
        <w:t>. Магистральные инженерные коммуникации</w:t>
      </w:r>
      <w:bookmarkEnd w:id="38"/>
    </w:p>
    <w:p w:rsidR="00415050" w:rsidRPr="00452FEC" w:rsidRDefault="00415050" w:rsidP="00415050">
      <w:pPr>
        <w:pStyle w:val="28"/>
        <w:rPr>
          <w:color w:val="auto"/>
        </w:rPr>
      </w:pPr>
    </w:p>
    <w:p w:rsidR="00415050" w:rsidRPr="00452FEC" w:rsidRDefault="00415050" w:rsidP="00A51179">
      <w:pPr>
        <w:pStyle w:val="52"/>
        <w:rPr>
          <w:b/>
          <w:i/>
        </w:rPr>
      </w:pPr>
      <w:r w:rsidRPr="00452FEC">
        <w:rPr>
          <w:b/>
          <w:i/>
        </w:rPr>
        <w:t>Существующее положение</w:t>
      </w:r>
    </w:p>
    <w:p w:rsidR="002226B3" w:rsidRPr="00452FEC" w:rsidRDefault="002226B3" w:rsidP="00415050">
      <w:pPr>
        <w:pStyle w:val="aff5"/>
        <w:rPr>
          <w:b/>
          <w:i/>
        </w:rPr>
      </w:pPr>
      <w:r w:rsidRPr="00452FEC">
        <w:t xml:space="preserve">На территории поселения представлены </w:t>
      </w:r>
      <w:r w:rsidR="00415050" w:rsidRPr="00452FEC">
        <w:t xml:space="preserve">следующие </w:t>
      </w:r>
      <w:r w:rsidRPr="00452FEC">
        <w:t>магистральные инженерные коммуникации</w:t>
      </w:r>
      <w:r w:rsidR="00415050" w:rsidRPr="00452FEC">
        <w:t>:</w:t>
      </w:r>
    </w:p>
    <w:p w:rsidR="00415050" w:rsidRPr="00452FEC" w:rsidRDefault="00415050" w:rsidP="00415050">
      <w:pPr>
        <w:pStyle w:val="aff5"/>
        <w:numPr>
          <w:ilvl w:val="0"/>
          <w:numId w:val="0"/>
        </w:numPr>
        <w:ind w:firstLine="709"/>
      </w:pPr>
      <w:r w:rsidRPr="00452FEC">
        <w:t xml:space="preserve">‒ воздушные линии электропередачи напряжением 110 кВ, </w:t>
      </w:r>
      <w:r w:rsidR="00562D2E" w:rsidRPr="00452FEC">
        <w:t>6-10 кВ;</w:t>
      </w:r>
    </w:p>
    <w:p w:rsidR="00415050" w:rsidRPr="00452FEC" w:rsidRDefault="00415050" w:rsidP="00562D2E">
      <w:pPr>
        <w:pStyle w:val="aff5"/>
        <w:numPr>
          <w:ilvl w:val="0"/>
          <w:numId w:val="0"/>
        </w:numPr>
        <w:ind w:firstLine="709"/>
      </w:pPr>
      <w:r w:rsidRPr="00452FEC">
        <w:t xml:space="preserve">‒ </w:t>
      </w:r>
      <w:r w:rsidR="00562D2E" w:rsidRPr="00452FEC">
        <w:t>линии связи.</w:t>
      </w:r>
      <w:r w:rsidRPr="00452FEC">
        <w:t xml:space="preserve"> </w:t>
      </w:r>
    </w:p>
    <w:p w:rsidR="00562D2E" w:rsidRPr="00452FEC" w:rsidRDefault="00562D2E" w:rsidP="00562D2E">
      <w:pPr>
        <w:pStyle w:val="32"/>
      </w:pPr>
    </w:p>
    <w:p w:rsidR="00562D2E" w:rsidRPr="00452FEC" w:rsidRDefault="00562D2E" w:rsidP="00A51179">
      <w:pPr>
        <w:pStyle w:val="52"/>
        <w:rPr>
          <w:b/>
          <w:i/>
        </w:rPr>
      </w:pPr>
      <w:r w:rsidRPr="00452FEC">
        <w:rPr>
          <w:b/>
          <w:i/>
        </w:rPr>
        <w:t>Проектное предложение</w:t>
      </w:r>
    </w:p>
    <w:p w:rsidR="00B66B9B" w:rsidRPr="00452FEC" w:rsidRDefault="00B66B9B" w:rsidP="00B66B9B">
      <w:pPr>
        <w:pStyle w:val="52"/>
      </w:pPr>
      <w:r w:rsidRPr="00452FEC">
        <w:t>Размещение магистральных инженерных коммуникаций на территории поселения не планируется.</w:t>
      </w:r>
    </w:p>
    <w:p w:rsidR="00AA3442" w:rsidRPr="00452FEC" w:rsidRDefault="00AA3442" w:rsidP="00F03F30">
      <w:pPr>
        <w:pStyle w:val="52"/>
        <w:rPr>
          <w:sz w:val="22"/>
          <w:szCs w:val="22"/>
        </w:rPr>
      </w:pPr>
    </w:p>
    <w:p w:rsidR="00B66B9B" w:rsidRPr="00452FEC" w:rsidRDefault="00B66B9B" w:rsidP="00A51179">
      <w:pPr>
        <w:pStyle w:val="32"/>
        <w:rPr>
          <w:i w:val="0"/>
        </w:rPr>
      </w:pPr>
      <w:bookmarkStart w:id="39" w:name="_Toc455585604"/>
      <w:r w:rsidRPr="00452FEC">
        <w:rPr>
          <w:i w:val="0"/>
        </w:rPr>
        <w:t>2.</w:t>
      </w:r>
      <w:r w:rsidR="006F7978" w:rsidRPr="00452FEC">
        <w:rPr>
          <w:i w:val="0"/>
        </w:rPr>
        <w:t>9</w:t>
      </w:r>
      <w:r w:rsidRPr="00452FEC">
        <w:rPr>
          <w:i w:val="0"/>
        </w:rPr>
        <w:t>.2. Электроснабжение</w:t>
      </w:r>
      <w:bookmarkEnd w:id="39"/>
    </w:p>
    <w:p w:rsidR="00B66B9B" w:rsidRPr="00452FEC" w:rsidRDefault="00B66B9B" w:rsidP="00F03F30">
      <w:pPr>
        <w:pStyle w:val="52"/>
        <w:rPr>
          <w:sz w:val="22"/>
          <w:szCs w:val="22"/>
        </w:rPr>
      </w:pPr>
    </w:p>
    <w:p w:rsidR="00B66B9B" w:rsidRPr="00452FEC" w:rsidRDefault="00B66B9B" w:rsidP="00A51179">
      <w:pPr>
        <w:pStyle w:val="52"/>
        <w:rPr>
          <w:b/>
          <w:i/>
        </w:rPr>
      </w:pPr>
      <w:r w:rsidRPr="00452FEC">
        <w:rPr>
          <w:b/>
          <w:i/>
        </w:rPr>
        <w:t>Существующее положение</w:t>
      </w:r>
    </w:p>
    <w:p w:rsidR="00B66B9B" w:rsidRPr="00452FEC" w:rsidRDefault="00F933D8" w:rsidP="00F933D8">
      <w:pPr>
        <w:pStyle w:val="52"/>
        <w:rPr>
          <w:szCs w:val="22"/>
        </w:rPr>
      </w:pPr>
      <w:r w:rsidRPr="00452FEC">
        <w:rPr>
          <w:rStyle w:val="aff6"/>
        </w:rPr>
        <w:t>Электроснабжение населенн</w:t>
      </w:r>
      <w:r w:rsidR="00A73EAE" w:rsidRPr="00452FEC">
        <w:rPr>
          <w:rStyle w:val="aff6"/>
        </w:rPr>
        <w:t>ого</w:t>
      </w:r>
      <w:r w:rsidRPr="00452FEC">
        <w:rPr>
          <w:rStyle w:val="aff6"/>
        </w:rPr>
        <w:t xml:space="preserve"> пункт</w:t>
      </w:r>
      <w:r w:rsidR="00A73EAE" w:rsidRPr="00452FEC">
        <w:rPr>
          <w:rStyle w:val="aff6"/>
        </w:rPr>
        <w:t>а</w:t>
      </w:r>
      <w:r w:rsidRPr="00452FEC">
        <w:rPr>
          <w:rStyle w:val="aff6"/>
        </w:rPr>
        <w:t xml:space="preserve"> осуществляется воздушными линиями электропередачи напряжением 0,4 кВ. Понижение напряжения и распределение электричества обеспечивается</w:t>
      </w:r>
      <w:r w:rsidRPr="00452FEC">
        <w:t xml:space="preserve"> трансформаторными электрическими подстанциями 6-10/0,4 кВ.</w:t>
      </w:r>
    </w:p>
    <w:p w:rsidR="00B66B9B" w:rsidRPr="00452FEC" w:rsidRDefault="00F933D8" w:rsidP="00F933D8">
      <w:pPr>
        <w:pStyle w:val="52"/>
      </w:pPr>
      <w:r w:rsidRPr="00452FEC">
        <w:t>Уровень обеспеченности зданий и сооружений электроэнергией составляет 100 %.</w:t>
      </w:r>
    </w:p>
    <w:p w:rsidR="00F933D8" w:rsidRPr="00452FEC" w:rsidRDefault="00F933D8" w:rsidP="00F933D8">
      <w:pPr>
        <w:pStyle w:val="52"/>
      </w:pPr>
    </w:p>
    <w:p w:rsidR="00B66B9B" w:rsidRPr="00452FEC" w:rsidRDefault="00B66B9B" w:rsidP="00A51179">
      <w:pPr>
        <w:pStyle w:val="52"/>
        <w:rPr>
          <w:b/>
          <w:i/>
        </w:rPr>
      </w:pPr>
      <w:r w:rsidRPr="00452FEC">
        <w:rPr>
          <w:b/>
          <w:i/>
        </w:rPr>
        <w:t>Проектное предложение</w:t>
      </w:r>
    </w:p>
    <w:p w:rsidR="00691374" w:rsidRPr="00452FEC" w:rsidRDefault="00691374" w:rsidP="00691374">
      <w:pPr>
        <w:pStyle w:val="52"/>
      </w:pPr>
      <w:r w:rsidRPr="00452FEC">
        <w:t xml:space="preserve">В связи с возможным планируемым увеличением объема жилищного фонда на </w:t>
      </w:r>
      <w:r w:rsidR="0009440F">
        <w:rPr>
          <w:noProof/>
        </w:rPr>
        <w:t>15.41</w:t>
      </w:r>
      <w:r w:rsidRPr="00452FEC">
        <w:t xml:space="preserve"> тыс. кв. м жилья и приблизительным приростом численности постоянного населения на </w:t>
      </w:r>
      <w:r w:rsidR="0009440F">
        <w:rPr>
          <w:noProof/>
        </w:rPr>
        <w:t>539</w:t>
      </w:r>
      <w:r w:rsidRPr="00452FEC">
        <w:t xml:space="preserve"> человек предполагается увеличение показателя электропотребления, согласно укрупненному расчету равное</w:t>
      </w:r>
      <w:r w:rsidR="006571BA" w:rsidRPr="00452FEC">
        <w:t xml:space="preserve"> </w:t>
      </w:r>
      <w:r w:rsidR="0009440F">
        <w:rPr>
          <w:noProof/>
        </w:rPr>
        <w:t>512050</w:t>
      </w:r>
      <w:r w:rsidR="006571BA" w:rsidRPr="00452FEC">
        <w:t xml:space="preserve"> кВт∙ч в год.</w:t>
      </w:r>
    </w:p>
    <w:p w:rsidR="00B66B9B" w:rsidRPr="00452FEC" w:rsidRDefault="00B66B9B" w:rsidP="00F03F30">
      <w:pPr>
        <w:pStyle w:val="52"/>
        <w:rPr>
          <w:sz w:val="22"/>
          <w:szCs w:val="22"/>
        </w:rPr>
      </w:pPr>
    </w:p>
    <w:p w:rsidR="00B66B9B" w:rsidRPr="00452FEC" w:rsidRDefault="00B66B9B" w:rsidP="00A51179">
      <w:pPr>
        <w:pStyle w:val="32"/>
        <w:rPr>
          <w:i w:val="0"/>
        </w:rPr>
      </w:pPr>
      <w:bookmarkStart w:id="40" w:name="_Toc455585605"/>
      <w:r w:rsidRPr="00452FEC">
        <w:rPr>
          <w:i w:val="0"/>
        </w:rPr>
        <w:t>2.</w:t>
      </w:r>
      <w:r w:rsidR="006F7978" w:rsidRPr="00452FEC">
        <w:rPr>
          <w:i w:val="0"/>
        </w:rPr>
        <w:t>9</w:t>
      </w:r>
      <w:r w:rsidRPr="00452FEC">
        <w:rPr>
          <w:i w:val="0"/>
        </w:rPr>
        <w:t>.3. Газоснабжение</w:t>
      </w:r>
      <w:bookmarkEnd w:id="40"/>
    </w:p>
    <w:p w:rsidR="00B66B9B" w:rsidRPr="00452FEC" w:rsidRDefault="00B66B9B" w:rsidP="00B66B9B">
      <w:pPr>
        <w:pStyle w:val="52"/>
        <w:rPr>
          <w:sz w:val="22"/>
          <w:szCs w:val="22"/>
        </w:rPr>
      </w:pPr>
    </w:p>
    <w:p w:rsidR="00B66B9B" w:rsidRPr="00452FEC" w:rsidRDefault="00B66B9B" w:rsidP="00A51179">
      <w:pPr>
        <w:pStyle w:val="52"/>
        <w:rPr>
          <w:b/>
          <w:i/>
        </w:rPr>
      </w:pPr>
      <w:r w:rsidRPr="00452FEC">
        <w:rPr>
          <w:b/>
          <w:i/>
        </w:rPr>
        <w:t>Существующее положение</w:t>
      </w:r>
    </w:p>
    <w:p w:rsidR="00B66B9B" w:rsidRPr="00452FEC" w:rsidRDefault="006571BA" w:rsidP="00B66B9B">
      <w:pPr>
        <w:pStyle w:val="52"/>
        <w:rPr>
          <w:sz w:val="22"/>
          <w:szCs w:val="22"/>
        </w:rPr>
      </w:pPr>
      <w:r w:rsidRPr="00452FEC">
        <w:t xml:space="preserve">Централизованное газоснабжение представлено </w:t>
      </w:r>
      <w:r w:rsidR="00452FEC" w:rsidRPr="00452FEC">
        <w:t>повсеместно</w:t>
      </w:r>
      <w:r w:rsidRPr="00452FEC">
        <w:t>, уровень обеспеченности газом жилых и общественных зданий равен 100 %.</w:t>
      </w:r>
    </w:p>
    <w:p w:rsidR="006571BA" w:rsidRPr="00452FEC" w:rsidRDefault="006571BA" w:rsidP="006571BA">
      <w:pPr>
        <w:pStyle w:val="52"/>
      </w:pPr>
    </w:p>
    <w:p w:rsidR="00B66B9B" w:rsidRPr="00452FEC" w:rsidRDefault="00B66B9B" w:rsidP="00A51179">
      <w:pPr>
        <w:pStyle w:val="52"/>
        <w:rPr>
          <w:b/>
          <w:i/>
        </w:rPr>
      </w:pPr>
      <w:r w:rsidRPr="00452FEC">
        <w:rPr>
          <w:b/>
          <w:i/>
        </w:rPr>
        <w:t>Проектное предложение</w:t>
      </w:r>
    </w:p>
    <w:p w:rsidR="002C025A" w:rsidRPr="00452FEC" w:rsidRDefault="006571BA" w:rsidP="006571BA">
      <w:pPr>
        <w:pStyle w:val="52"/>
      </w:pPr>
      <w:r w:rsidRPr="00452FEC">
        <w:t xml:space="preserve">В связи с возможным планируемым увеличением объема жилищного фонда на </w:t>
      </w:r>
      <w:r w:rsidR="0009440F">
        <w:rPr>
          <w:noProof/>
        </w:rPr>
        <w:t>15.41</w:t>
      </w:r>
      <w:r w:rsidRPr="00452FEC">
        <w:t xml:space="preserve"> тыс. кв. м жилья и приблизительным приростом численности постоянного населения на </w:t>
      </w:r>
      <w:r w:rsidR="0009440F">
        <w:rPr>
          <w:noProof/>
        </w:rPr>
        <w:t>539</w:t>
      </w:r>
      <w:r w:rsidRPr="00452FEC">
        <w:t xml:space="preserve"> человек предполагается </w:t>
      </w:r>
      <w:r w:rsidR="002C025A" w:rsidRPr="00452FEC">
        <w:t xml:space="preserve">увеличение показателя потребления газа, согласно укрупненному расчету равное </w:t>
      </w:r>
      <w:r w:rsidR="0009440F">
        <w:rPr>
          <w:noProof/>
        </w:rPr>
        <w:t>118580</w:t>
      </w:r>
      <w:r w:rsidR="002C025A" w:rsidRPr="00452FEC">
        <w:t xml:space="preserve"> куб. м в год</w:t>
      </w:r>
      <w:r w:rsidRPr="00452FEC">
        <w:t>.</w:t>
      </w:r>
    </w:p>
    <w:p w:rsidR="00B66B9B" w:rsidRPr="00066D3D" w:rsidRDefault="00B66B9B" w:rsidP="00B66B9B">
      <w:pPr>
        <w:pStyle w:val="aff5"/>
        <w:numPr>
          <w:ilvl w:val="0"/>
          <w:numId w:val="0"/>
        </w:numPr>
        <w:ind w:firstLine="709"/>
      </w:pPr>
    </w:p>
    <w:p w:rsidR="00B66B9B" w:rsidRPr="00A51179" w:rsidRDefault="00B66B9B" w:rsidP="00A51179">
      <w:pPr>
        <w:pStyle w:val="32"/>
        <w:rPr>
          <w:i w:val="0"/>
        </w:rPr>
      </w:pPr>
      <w:bookmarkStart w:id="41" w:name="_Toc455585606"/>
      <w:r w:rsidRPr="00A51179">
        <w:rPr>
          <w:i w:val="0"/>
        </w:rPr>
        <w:t>2.</w:t>
      </w:r>
      <w:r w:rsidR="006F7978" w:rsidRPr="00A51179">
        <w:rPr>
          <w:i w:val="0"/>
        </w:rPr>
        <w:t>9</w:t>
      </w:r>
      <w:r w:rsidRPr="00A51179">
        <w:rPr>
          <w:i w:val="0"/>
        </w:rPr>
        <w:t>.4. Водоснабжение</w:t>
      </w:r>
      <w:bookmarkEnd w:id="41"/>
    </w:p>
    <w:p w:rsidR="00B66B9B" w:rsidRDefault="00B66B9B" w:rsidP="00B66B9B">
      <w:pPr>
        <w:pStyle w:val="52"/>
        <w:rPr>
          <w:sz w:val="22"/>
          <w:szCs w:val="22"/>
          <w:highlight w:val="yellow"/>
        </w:rPr>
      </w:pPr>
    </w:p>
    <w:p w:rsidR="00B66B9B" w:rsidRPr="00A51179" w:rsidRDefault="00B66B9B" w:rsidP="00A51179">
      <w:pPr>
        <w:pStyle w:val="52"/>
        <w:rPr>
          <w:b/>
          <w:i/>
        </w:rPr>
      </w:pPr>
      <w:r w:rsidRPr="00A51179">
        <w:rPr>
          <w:b/>
          <w:i/>
        </w:rPr>
        <w:t>Существующее положение</w:t>
      </w:r>
    </w:p>
    <w:p w:rsidR="00B66B9B" w:rsidRPr="000709DD" w:rsidRDefault="0050562F" w:rsidP="00B66B9B">
      <w:pPr>
        <w:pStyle w:val="52"/>
        <w:rPr>
          <w:sz w:val="22"/>
          <w:szCs w:val="22"/>
        </w:rPr>
      </w:pPr>
      <w:r w:rsidRPr="000709DD">
        <w:t>Водоснабжение на территории сельского поселения осуществляется из подземных источников – скважинных водозаборов.</w:t>
      </w:r>
    </w:p>
    <w:p w:rsidR="00B66B9B" w:rsidRPr="000709DD" w:rsidRDefault="0050562F" w:rsidP="00B66B9B">
      <w:pPr>
        <w:pStyle w:val="52"/>
        <w:rPr>
          <w:sz w:val="22"/>
          <w:szCs w:val="22"/>
        </w:rPr>
      </w:pPr>
      <w:r w:rsidRPr="000709DD">
        <w:t xml:space="preserve">Централизованное водоснабжение </w:t>
      </w:r>
      <w:r w:rsidR="000709DD" w:rsidRPr="000709DD">
        <w:t>в д. Мещеряково представлено</w:t>
      </w:r>
      <w:r w:rsidRPr="000709DD">
        <w:t xml:space="preserve">. Уровень обеспеченности водой жилых и общественных зданий составляет </w:t>
      </w:r>
      <w:r w:rsidR="000709DD" w:rsidRPr="000709DD">
        <w:t>40</w:t>
      </w:r>
      <w:r w:rsidRPr="000709DD">
        <w:t xml:space="preserve"> %.</w:t>
      </w:r>
    </w:p>
    <w:p w:rsidR="00B66B9B" w:rsidRPr="000709DD" w:rsidRDefault="0050562F" w:rsidP="00B66B9B">
      <w:pPr>
        <w:pStyle w:val="52"/>
        <w:rPr>
          <w:sz w:val="22"/>
          <w:szCs w:val="22"/>
        </w:rPr>
      </w:pPr>
      <w:r w:rsidRPr="000709DD">
        <w:lastRenderedPageBreak/>
        <w:t>Альтернативным средством обеспечения водоснабжения зданий и сооружений являются индивидуальные скважины.</w:t>
      </w:r>
    </w:p>
    <w:p w:rsidR="0082126C" w:rsidRPr="000709DD" w:rsidRDefault="0082126C" w:rsidP="0050562F">
      <w:pPr>
        <w:pStyle w:val="52"/>
      </w:pPr>
    </w:p>
    <w:p w:rsidR="0050562F" w:rsidRPr="000709DD" w:rsidRDefault="0082126C" w:rsidP="0050562F">
      <w:pPr>
        <w:pStyle w:val="52"/>
      </w:pPr>
      <w:r w:rsidRPr="000709DD">
        <w:t>Источниками централизованного хозяйственно-питьевого водоснабжения поселения являются:</w:t>
      </w:r>
    </w:p>
    <w:p w:rsidR="0082126C" w:rsidRPr="000709DD" w:rsidRDefault="0082126C" w:rsidP="0082126C">
      <w:pPr>
        <w:pStyle w:val="52"/>
      </w:pPr>
      <w:r w:rsidRPr="000709DD">
        <w:t xml:space="preserve">‒ водозаборная скважина в </w:t>
      </w:r>
      <w:r w:rsidR="000709DD" w:rsidRPr="000709DD">
        <w:t>южной части д. Мещеряково</w:t>
      </w:r>
      <w:r w:rsidRPr="000709DD">
        <w:t xml:space="preserve"> (мощность: </w:t>
      </w:r>
      <w:r w:rsidR="000709DD" w:rsidRPr="000709DD">
        <w:t>3</w:t>
      </w:r>
      <w:r w:rsidRPr="000709DD">
        <w:t xml:space="preserve"> л/с);</w:t>
      </w:r>
    </w:p>
    <w:p w:rsidR="0082126C" w:rsidRPr="000709DD" w:rsidRDefault="0082126C" w:rsidP="000709DD">
      <w:pPr>
        <w:pStyle w:val="52"/>
      </w:pPr>
      <w:r w:rsidRPr="000709DD">
        <w:t xml:space="preserve">‒ водозаборная скважина </w:t>
      </w:r>
      <w:r w:rsidR="000709DD" w:rsidRPr="000709DD">
        <w:t>к востоку от д. Мещеряково</w:t>
      </w:r>
      <w:r w:rsidRPr="000709DD">
        <w:t xml:space="preserve"> (сведения о мощности отсутствуют)</w:t>
      </w:r>
      <w:r w:rsidR="000709DD" w:rsidRPr="000709DD">
        <w:t>.</w:t>
      </w:r>
    </w:p>
    <w:p w:rsidR="0035004A" w:rsidRPr="000709DD" w:rsidRDefault="0035004A" w:rsidP="0035004A">
      <w:pPr>
        <w:pStyle w:val="52"/>
        <w:rPr>
          <w:rStyle w:val="aff6"/>
        </w:rPr>
      </w:pPr>
      <w:r w:rsidRPr="000709DD">
        <w:t xml:space="preserve">Местоположение и характеристика данных объектов </w:t>
      </w:r>
      <w:r w:rsidRPr="000709DD">
        <w:rPr>
          <w:rStyle w:val="aff6"/>
        </w:rPr>
        <w:t xml:space="preserve">указаны на основании материалов Схемы территориального планирования </w:t>
      </w:r>
      <w:r w:rsidR="0009440F" w:rsidRPr="0009440F">
        <w:t>Буинск</w:t>
      </w:r>
      <w:r w:rsidRPr="000709DD">
        <w:t>ого</w:t>
      </w:r>
      <w:r w:rsidRPr="000709DD">
        <w:rPr>
          <w:rStyle w:val="aff6"/>
        </w:rPr>
        <w:t xml:space="preserve"> муниципального района и сведений органов местного самоуправления.</w:t>
      </w:r>
    </w:p>
    <w:p w:rsidR="0035004A" w:rsidRPr="000709DD" w:rsidRDefault="0035004A" w:rsidP="0035004A">
      <w:pPr>
        <w:pStyle w:val="52"/>
      </w:pPr>
      <w:r w:rsidRPr="000709DD">
        <w:t>Качество подземных вод водозаборов в целом соответствует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82126C" w:rsidRPr="000709DD" w:rsidRDefault="0035004A" w:rsidP="0050562F">
      <w:pPr>
        <w:pStyle w:val="52"/>
      </w:pPr>
      <w:r w:rsidRPr="000709DD">
        <w:t>Лицензия на право пользования недрами водозаборов отсутствует</w:t>
      </w:r>
      <w:r w:rsidR="000709DD" w:rsidRPr="000709DD">
        <w:t>.</w:t>
      </w:r>
    </w:p>
    <w:p w:rsidR="0035004A" w:rsidRPr="000709DD" w:rsidRDefault="0035004A" w:rsidP="0035004A">
      <w:pPr>
        <w:pStyle w:val="52"/>
        <w:rPr>
          <w:sz w:val="22"/>
          <w:szCs w:val="22"/>
        </w:rPr>
      </w:pPr>
    </w:p>
    <w:p w:rsidR="0035004A" w:rsidRDefault="0035004A" w:rsidP="0035004A">
      <w:pPr>
        <w:pStyle w:val="52"/>
      </w:pPr>
      <w:r w:rsidRPr="00D37806">
        <w:t xml:space="preserve">Согласно СП 31.13330.2012 «Водоснабжение. Наружные сети и сооружения. Актуализированная редакция СНиП 2.04.02-84» нормативное водопотребление </w:t>
      </w:r>
      <w:r>
        <w:t xml:space="preserve">на хозяйственно-питьевые нужды </w:t>
      </w:r>
      <w:r w:rsidRPr="00D37806">
        <w:t xml:space="preserve">для населения сельского поселения составляет </w:t>
      </w:r>
      <w:r w:rsidR="0009440F">
        <w:rPr>
          <w:noProof/>
        </w:rPr>
        <w:t>56.06</w:t>
      </w:r>
      <w:r w:rsidRPr="00D37806">
        <w:t xml:space="preserve"> тыс. куб. м в год.</w:t>
      </w:r>
      <w:r>
        <w:t xml:space="preserve"> </w:t>
      </w:r>
    </w:p>
    <w:p w:rsidR="0082126C" w:rsidRDefault="0082126C" w:rsidP="0050562F">
      <w:pPr>
        <w:pStyle w:val="52"/>
      </w:pPr>
    </w:p>
    <w:p w:rsidR="00B66B9B" w:rsidRPr="000709DD" w:rsidRDefault="00B66B9B" w:rsidP="00A51179">
      <w:pPr>
        <w:pStyle w:val="52"/>
        <w:rPr>
          <w:b/>
          <w:i/>
        </w:rPr>
      </w:pPr>
      <w:r w:rsidRPr="000709DD">
        <w:rPr>
          <w:b/>
          <w:i/>
        </w:rPr>
        <w:t>Проектное предложение</w:t>
      </w:r>
    </w:p>
    <w:p w:rsidR="00851CDF" w:rsidRPr="000E7462" w:rsidRDefault="00851CDF" w:rsidP="00851CDF">
      <w:pPr>
        <w:pStyle w:val="52"/>
      </w:pPr>
      <w:r w:rsidRPr="000709DD">
        <w:t xml:space="preserve">В связи с возможным планируемым увеличением объема жилищного фонда на </w:t>
      </w:r>
      <w:r w:rsidR="0009440F">
        <w:rPr>
          <w:noProof/>
        </w:rPr>
        <w:t>15.41</w:t>
      </w:r>
      <w:r w:rsidRPr="000709DD">
        <w:t xml:space="preserve"> тыс. кв. м жилья и приблизительным приростом численности постоянного населения на </w:t>
      </w:r>
      <w:r w:rsidR="0009440F">
        <w:rPr>
          <w:noProof/>
        </w:rPr>
        <w:t>539</w:t>
      </w:r>
      <w:r w:rsidRPr="000709DD">
        <w:t xml:space="preserve"> человек предполагается увеличение показателя удельного среднесуточного (за год) водопотребления на хозяйственно-питьевые нужды, согласно укрупненному расчету равное </w:t>
      </w:r>
      <w:r w:rsidR="0009440F">
        <w:rPr>
          <w:noProof/>
        </w:rPr>
        <w:t>39.35</w:t>
      </w:r>
      <w:r w:rsidRPr="000709DD">
        <w:t xml:space="preserve"> тыс. куб. м в год.</w:t>
      </w:r>
    </w:p>
    <w:p w:rsidR="00B66B9B" w:rsidRDefault="00B66B9B" w:rsidP="00851CDF">
      <w:pPr>
        <w:pStyle w:val="52"/>
        <w:rPr>
          <w:sz w:val="22"/>
          <w:szCs w:val="22"/>
          <w:highlight w:val="yellow"/>
        </w:rPr>
      </w:pPr>
    </w:p>
    <w:p w:rsidR="00B66B9B" w:rsidRPr="00A51179" w:rsidRDefault="00B66B9B" w:rsidP="00A51179">
      <w:pPr>
        <w:pStyle w:val="32"/>
        <w:rPr>
          <w:i w:val="0"/>
        </w:rPr>
      </w:pPr>
      <w:bookmarkStart w:id="42" w:name="_Toc455585607"/>
      <w:r w:rsidRPr="00A51179">
        <w:rPr>
          <w:i w:val="0"/>
        </w:rPr>
        <w:t>2.</w:t>
      </w:r>
      <w:r w:rsidR="006F7978" w:rsidRPr="00A51179">
        <w:rPr>
          <w:i w:val="0"/>
        </w:rPr>
        <w:t>9</w:t>
      </w:r>
      <w:r w:rsidRPr="00A51179">
        <w:rPr>
          <w:i w:val="0"/>
        </w:rPr>
        <w:t>.5. Водоотведение</w:t>
      </w:r>
      <w:bookmarkEnd w:id="42"/>
    </w:p>
    <w:p w:rsidR="00B66B9B" w:rsidRPr="000709DD" w:rsidRDefault="00B66B9B" w:rsidP="00B66B9B">
      <w:pPr>
        <w:pStyle w:val="52"/>
        <w:rPr>
          <w:sz w:val="22"/>
          <w:szCs w:val="22"/>
        </w:rPr>
      </w:pPr>
    </w:p>
    <w:p w:rsidR="00B66B9B" w:rsidRPr="000709DD" w:rsidRDefault="00B66B9B" w:rsidP="00A51179">
      <w:pPr>
        <w:pStyle w:val="52"/>
        <w:rPr>
          <w:b/>
          <w:i/>
        </w:rPr>
      </w:pPr>
      <w:r w:rsidRPr="000709DD">
        <w:rPr>
          <w:b/>
          <w:i/>
        </w:rPr>
        <w:t>Существующее положение</w:t>
      </w:r>
    </w:p>
    <w:p w:rsidR="00B66B9B" w:rsidRPr="000709DD" w:rsidRDefault="007A710F" w:rsidP="00B66B9B">
      <w:pPr>
        <w:pStyle w:val="52"/>
        <w:rPr>
          <w:sz w:val="22"/>
          <w:szCs w:val="22"/>
        </w:rPr>
      </w:pPr>
      <w:r w:rsidRPr="000709DD">
        <w:t>Система централизованного водоотведения в поселении отсутствует. Водоотведение осуществляется с помощью индивидуальных станций очистки сточных вод или емкостных накопителей отходов.</w:t>
      </w:r>
    </w:p>
    <w:p w:rsidR="007A710F" w:rsidRPr="000709DD" w:rsidRDefault="000709DD" w:rsidP="007A710F">
      <w:pPr>
        <w:pStyle w:val="52"/>
        <w:rPr>
          <w:szCs w:val="22"/>
        </w:rPr>
      </w:pPr>
      <w:r w:rsidRPr="000709DD">
        <w:rPr>
          <w:szCs w:val="22"/>
        </w:rPr>
        <w:t xml:space="preserve">В северо-восточной части д. Мещеряково располагаются очистные сооружения г. Буинск. </w:t>
      </w:r>
    </w:p>
    <w:p w:rsidR="000709DD" w:rsidRPr="000709DD" w:rsidRDefault="000709DD" w:rsidP="007A710F">
      <w:pPr>
        <w:pStyle w:val="52"/>
      </w:pPr>
    </w:p>
    <w:p w:rsidR="00B66B9B" w:rsidRPr="000709DD" w:rsidRDefault="00B66B9B" w:rsidP="00A51179">
      <w:pPr>
        <w:pStyle w:val="52"/>
        <w:rPr>
          <w:b/>
          <w:i/>
        </w:rPr>
      </w:pPr>
      <w:r w:rsidRPr="000709DD">
        <w:rPr>
          <w:b/>
          <w:i/>
        </w:rPr>
        <w:t>Проектное предложение</w:t>
      </w:r>
    </w:p>
    <w:p w:rsidR="007A710F" w:rsidRPr="000709DD" w:rsidRDefault="007A710F" w:rsidP="007A710F">
      <w:pPr>
        <w:pStyle w:val="52"/>
      </w:pPr>
      <w:r w:rsidRPr="000709DD">
        <w:t>Развитие системы централизованного водоотведения генеральным планом не предлагается.</w:t>
      </w:r>
    </w:p>
    <w:p w:rsidR="00B66B9B" w:rsidRPr="000709DD" w:rsidRDefault="00B66B9B" w:rsidP="007A710F">
      <w:pPr>
        <w:pStyle w:val="52"/>
        <w:rPr>
          <w:sz w:val="22"/>
          <w:szCs w:val="22"/>
        </w:rPr>
      </w:pPr>
    </w:p>
    <w:p w:rsidR="00B66B9B" w:rsidRPr="000709DD" w:rsidRDefault="00B66B9B" w:rsidP="00A51179">
      <w:pPr>
        <w:pStyle w:val="32"/>
        <w:rPr>
          <w:i w:val="0"/>
        </w:rPr>
      </w:pPr>
      <w:bookmarkStart w:id="43" w:name="_Toc455585608"/>
      <w:r w:rsidRPr="000709DD">
        <w:rPr>
          <w:i w:val="0"/>
        </w:rPr>
        <w:t>2.</w:t>
      </w:r>
      <w:r w:rsidR="006F7978" w:rsidRPr="000709DD">
        <w:rPr>
          <w:i w:val="0"/>
        </w:rPr>
        <w:t>9</w:t>
      </w:r>
      <w:r w:rsidRPr="000709DD">
        <w:rPr>
          <w:i w:val="0"/>
        </w:rPr>
        <w:t>.6. Теплоснабжение</w:t>
      </w:r>
      <w:bookmarkEnd w:id="43"/>
    </w:p>
    <w:p w:rsidR="00B66B9B" w:rsidRPr="000709DD" w:rsidRDefault="00B66B9B" w:rsidP="00B66B9B">
      <w:pPr>
        <w:pStyle w:val="52"/>
        <w:rPr>
          <w:sz w:val="22"/>
          <w:szCs w:val="22"/>
        </w:rPr>
      </w:pPr>
    </w:p>
    <w:p w:rsidR="00B66B9B" w:rsidRPr="000709DD" w:rsidRDefault="00B66B9B" w:rsidP="00A51179">
      <w:pPr>
        <w:pStyle w:val="52"/>
        <w:rPr>
          <w:b/>
          <w:i/>
        </w:rPr>
      </w:pPr>
      <w:r w:rsidRPr="000709DD">
        <w:rPr>
          <w:b/>
          <w:i/>
        </w:rPr>
        <w:t>Существующее положение</w:t>
      </w:r>
    </w:p>
    <w:p w:rsidR="00E9490C" w:rsidRPr="000709DD" w:rsidRDefault="00E9490C" w:rsidP="00E9490C">
      <w:pPr>
        <w:pStyle w:val="52"/>
      </w:pPr>
      <w:r w:rsidRPr="000709DD">
        <w:t>Централизованное теплоснабжение в поселении отсутствует. Отопление зданий осуществляется с помощью индивидуальных отопительных систем, работающих на различных видах топлива.</w:t>
      </w:r>
    </w:p>
    <w:p w:rsidR="00B66B9B" w:rsidRPr="000709DD" w:rsidRDefault="00B66B9B" w:rsidP="00E9490C">
      <w:pPr>
        <w:pStyle w:val="52"/>
        <w:rPr>
          <w:sz w:val="22"/>
          <w:szCs w:val="22"/>
        </w:rPr>
      </w:pPr>
    </w:p>
    <w:p w:rsidR="00B66B9B" w:rsidRPr="000709DD" w:rsidRDefault="00B66B9B" w:rsidP="00A51179">
      <w:pPr>
        <w:pStyle w:val="52"/>
        <w:rPr>
          <w:b/>
          <w:i/>
        </w:rPr>
      </w:pPr>
      <w:r w:rsidRPr="000709DD">
        <w:rPr>
          <w:b/>
          <w:i/>
        </w:rPr>
        <w:t>Проектное предложение</w:t>
      </w:r>
    </w:p>
    <w:p w:rsidR="00E9490C" w:rsidRPr="000709DD" w:rsidRDefault="00E9490C" w:rsidP="00E9490C">
      <w:pPr>
        <w:pStyle w:val="52"/>
      </w:pPr>
      <w:r w:rsidRPr="000709DD">
        <w:t>Развитие системы централизованного теплоснабжения генеральным планом не предлагается.</w:t>
      </w:r>
    </w:p>
    <w:p w:rsidR="002C025A" w:rsidRPr="000709DD" w:rsidRDefault="002C025A" w:rsidP="00E9490C">
      <w:pPr>
        <w:pStyle w:val="52"/>
      </w:pPr>
    </w:p>
    <w:p w:rsidR="00B66B9B" w:rsidRPr="000709DD" w:rsidRDefault="00B66B9B" w:rsidP="00A51179">
      <w:pPr>
        <w:pStyle w:val="32"/>
        <w:rPr>
          <w:i w:val="0"/>
        </w:rPr>
      </w:pPr>
      <w:bookmarkStart w:id="44" w:name="_Toc455585609"/>
      <w:r w:rsidRPr="000709DD">
        <w:rPr>
          <w:i w:val="0"/>
        </w:rPr>
        <w:t>2.</w:t>
      </w:r>
      <w:r w:rsidR="006F7978" w:rsidRPr="000709DD">
        <w:rPr>
          <w:i w:val="0"/>
        </w:rPr>
        <w:t>9</w:t>
      </w:r>
      <w:r w:rsidRPr="000709DD">
        <w:rPr>
          <w:i w:val="0"/>
        </w:rPr>
        <w:t>.7. Связь</w:t>
      </w:r>
      <w:bookmarkEnd w:id="44"/>
    </w:p>
    <w:p w:rsidR="00B66B9B" w:rsidRPr="000709DD" w:rsidRDefault="00B66B9B" w:rsidP="00E9490C">
      <w:pPr>
        <w:pStyle w:val="52"/>
      </w:pPr>
    </w:p>
    <w:p w:rsidR="00B66B9B" w:rsidRPr="000709DD" w:rsidRDefault="00B66B9B" w:rsidP="00A51179">
      <w:pPr>
        <w:pStyle w:val="52"/>
        <w:rPr>
          <w:b/>
          <w:i/>
        </w:rPr>
      </w:pPr>
      <w:r w:rsidRPr="000709DD">
        <w:rPr>
          <w:b/>
          <w:i/>
        </w:rPr>
        <w:t>Существующее положение</w:t>
      </w:r>
    </w:p>
    <w:p w:rsidR="00E9490C" w:rsidRPr="000709DD" w:rsidRDefault="00E9490C" w:rsidP="00E9490C">
      <w:pPr>
        <w:pStyle w:val="aff5"/>
      </w:pPr>
      <w:r w:rsidRPr="000709DD">
        <w:t xml:space="preserve">Телефонная и сотовая связь, эфирное и цифровое вещание, Интернет доступны. </w:t>
      </w:r>
    </w:p>
    <w:p w:rsidR="00E9490C" w:rsidRPr="000709DD" w:rsidRDefault="00E9490C" w:rsidP="00E9490C">
      <w:pPr>
        <w:pStyle w:val="52"/>
        <w:rPr>
          <w:sz w:val="22"/>
          <w:szCs w:val="22"/>
        </w:rPr>
      </w:pPr>
      <w:r w:rsidRPr="000709DD">
        <w:t>Антенно-мачтовые сооружения, иные объекты связи на территории поселения отсутствуют.</w:t>
      </w:r>
    </w:p>
    <w:p w:rsidR="00B66B9B" w:rsidRPr="000709DD" w:rsidRDefault="00B66B9B" w:rsidP="00E9490C">
      <w:pPr>
        <w:pStyle w:val="52"/>
      </w:pPr>
    </w:p>
    <w:p w:rsidR="000709DD" w:rsidRPr="000709DD" w:rsidRDefault="000709DD" w:rsidP="00A51179">
      <w:pPr>
        <w:pStyle w:val="52"/>
        <w:rPr>
          <w:b/>
          <w:i/>
        </w:rPr>
      </w:pPr>
    </w:p>
    <w:p w:rsidR="000709DD" w:rsidRPr="000709DD" w:rsidRDefault="000709DD" w:rsidP="00A51179">
      <w:pPr>
        <w:pStyle w:val="52"/>
        <w:rPr>
          <w:b/>
          <w:i/>
        </w:rPr>
      </w:pPr>
    </w:p>
    <w:p w:rsidR="00B66B9B" w:rsidRPr="000709DD" w:rsidRDefault="00B66B9B" w:rsidP="00A51179">
      <w:pPr>
        <w:pStyle w:val="52"/>
        <w:rPr>
          <w:b/>
          <w:i/>
        </w:rPr>
      </w:pPr>
      <w:r w:rsidRPr="000709DD">
        <w:rPr>
          <w:b/>
          <w:i/>
        </w:rPr>
        <w:lastRenderedPageBreak/>
        <w:t>Проектное предложение</w:t>
      </w:r>
    </w:p>
    <w:p w:rsidR="00B66B9B" w:rsidRPr="000709DD" w:rsidRDefault="00E9490C" w:rsidP="00E9490C">
      <w:pPr>
        <w:pStyle w:val="52"/>
      </w:pPr>
      <w:r w:rsidRPr="000709DD">
        <w:t>Размещение объектов связи на территории поселения генеральным планом не предусматривается.</w:t>
      </w:r>
    </w:p>
    <w:p w:rsidR="00B66B9B" w:rsidRPr="00E9490C" w:rsidRDefault="00B66B9B" w:rsidP="00E9490C">
      <w:pPr>
        <w:pStyle w:val="52"/>
        <w:rPr>
          <w:highlight w:val="yellow"/>
        </w:rPr>
      </w:pPr>
    </w:p>
    <w:p w:rsidR="00B66B9B" w:rsidRPr="00A51179" w:rsidRDefault="00B66B9B" w:rsidP="00A51179">
      <w:pPr>
        <w:pStyle w:val="32"/>
        <w:rPr>
          <w:i w:val="0"/>
        </w:rPr>
      </w:pPr>
      <w:bookmarkStart w:id="45" w:name="_Toc455585610"/>
      <w:r w:rsidRPr="00A51179">
        <w:rPr>
          <w:i w:val="0"/>
        </w:rPr>
        <w:t>2.</w:t>
      </w:r>
      <w:r w:rsidR="006F7978" w:rsidRPr="00A51179">
        <w:rPr>
          <w:i w:val="0"/>
        </w:rPr>
        <w:t>9</w:t>
      </w:r>
      <w:r w:rsidRPr="00A51179">
        <w:rPr>
          <w:i w:val="0"/>
        </w:rPr>
        <w:t>.8. Организация вывоза бытовых отходов</w:t>
      </w:r>
      <w:bookmarkEnd w:id="45"/>
    </w:p>
    <w:p w:rsidR="00B66B9B" w:rsidRPr="00A51179" w:rsidRDefault="00B66B9B" w:rsidP="00A51179">
      <w:pPr>
        <w:pStyle w:val="32"/>
        <w:rPr>
          <w:i w:val="0"/>
          <w:sz w:val="22"/>
          <w:szCs w:val="22"/>
          <w:highlight w:val="yellow"/>
        </w:rPr>
      </w:pPr>
    </w:p>
    <w:p w:rsidR="00B66B9B" w:rsidRPr="00A51179" w:rsidRDefault="00B66B9B" w:rsidP="00A51179">
      <w:pPr>
        <w:pStyle w:val="52"/>
        <w:rPr>
          <w:b/>
          <w:i/>
        </w:rPr>
      </w:pPr>
      <w:r w:rsidRPr="00A51179">
        <w:rPr>
          <w:b/>
          <w:i/>
        </w:rPr>
        <w:t>Существующее положение</w:t>
      </w:r>
    </w:p>
    <w:p w:rsidR="00E9490C" w:rsidRPr="000709DD" w:rsidRDefault="00E9490C" w:rsidP="00E9490C">
      <w:pPr>
        <w:pStyle w:val="52"/>
      </w:pPr>
      <w:r w:rsidRPr="006E6CCD">
        <w:t xml:space="preserve">Ориентировочный нормативный объем накопления твердых бытовых отходов </w:t>
      </w:r>
      <w:r>
        <w:t xml:space="preserve">в поселении </w:t>
      </w:r>
      <w:r w:rsidRPr="002E7F6F">
        <w:t xml:space="preserve">составляет </w:t>
      </w:r>
      <w:r w:rsidR="0009440F">
        <w:rPr>
          <w:noProof/>
        </w:rPr>
        <w:t>845</w:t>
      </w:r>
      <w:r w:rsidRPr="002E7F6F">
        <w:t xml:space="preserve"> куб. м в год, жидких бытовых отходов – </w:t>
      </w:r>
      <w:r w:rsidR="0009440F">
        <w:rPr>
          <w:noProof/>
        </w:rPr>
        <w:t>1536</w:t>
      </w:r>
      <w:r w:rsidRPr="002E7F6F">
        <w:t xml:space="preserve"> куб. м в год. Сведения о фактическом </w:t>
      </w:r>
      <w:r w:rsidRPr="000709DD">
        <w:t xml:space="preserve">объеме твердых и жидких бытовых отходов отсутствуют. </w:t>
      </w:r>
    </w:p>
    <w:p w:rsidR="00B66B9B" w:rsidRPr="000709DD" w:rsidRDefault="00E9490C" w:rsidP="00E9490C">
      <w:pPr>
        <w:pStyle w:val="52"/>
        <w:rPr>
          <w:sz w:val="22"/>
          <w:szCs w:val="22"/>
        </w:rPr>
      </w:pPr>
      <w:r w:rsidRPr="000709DD">
        <w:t xml:space="preserve">Вывоз твердых бытовых отходов осуществляется на свалку, расположенную </w:t>
      </w:r>
      <w:r w:rsidR="000709DD" w:rsidRPr="000709DD">
        <w:t>к востоку от д. Мещеряково</w:t>
      </w:r>
      <w:r w:rsidRPr="000709DD">
        <w:t>.</w:t>
      </w:r>
    </w:p>
    <w:p w:rsidR="00B66B9B" w:rsidRPr="000709DD" w:rsidRDefault="00B66B9B" w:rsidP="00E9490C">
      <w:pPr>
        <w:pStyle w:val="52"/>
      </w:pPr>
    </w:p>
    <w:p w:rsidR="00B66B9B" w:rsidRPr="000709DD" w:rsidRDefault="00B66B9B" w:rsidP="00A51179">
      <w:pPr>
        <w:pStyle w:val="52"/>
        <w:rPr>
          <w:b/>
          <w:i/>
        </w:rPr>
      </w:pPr>
      <w:r w:rsidRPr="000709DD">
        <w:rPr>
          <w:b/>
          <w:i/>
        </w:rPr>
        <w:t>Проектное предложение</w:t>
      </w:r>
    </w:p>
    <w:p w:rsidR="00E9490C" w:rsidRPr="000709DD" w:rsidRDefault="00E9490C" w:rsidP="00E9490C">
      <w:pPr>
        <w:pStyle w:val="52"/>
      </w:pPr>
      <w:r w:rsidRPr="000709DD">
        <w:t>С целью улучшения экологической ситуации на территории поселения генеральным планом предусматривается ликвидация свалки твердых бытовых отходов.</w:t>
      </w:r>
    </w:p>
    <w:p w:rsidR="00E9490C" w:rsidRPr="00563FBE" w:rsidRDefault="00E9490C" w:rsidP="00563FBE">
      <w:pPr>
        <w:pStyle w:val="52"/>
      </w:pPr>
    </w:p>
    <w:p w:rsidR="002C025A" w:rsidRPr="00A51179" w:rsidRDefault="002C025A" w:rsidP="00A51179">
      <w:pPr>
        <w:pStyle w:val="32"/>
        <w:rPr>
          <w:i w:val="0"/>
        </w:rPr>
      </w:pPr>
      <w:bookmarkStart w:id="46" w:name="_Toc455585611"/>
      <w:r w:rsidRPr="00A51179">
        <w:rPr>
          <w:i w:val="0"/>
        </w:rPr>
        <w:t>2.</w:t>
      </w:r>
      <w:r w:rsidR="006F7978" w:rsidRPr="00A51179">
        <w:rPr>
          <w:i w:val="0"/>
        </w:rPr>
        <w:t>9</w:t>
      </w:r>
      <w:r w:rsidRPr="00A51179">
        <w:rPr>
          <w:i w:val="0"/>
        </w:rPr>
        <w:t>.9. Пожарная безопасность</w:t>
      </w:r>
      <w:bookmarkEnd w:id="46"/>
    </w:p>
    <w:p w:rsidR="002C025A" w:rsidRDefault="002C025A" w:rsidP="002C025A">
      <w:pPr>
        <w:pStyle w:val="52"/>
        <w:rPr>
          <w:sz w:val="22"/>
          <w:szCs w:val="22"/>
          <w:highlight w:val="yellow"/>
        </w:rPr>
      </w:pPr>
    </w:p>
    <w:p w:rsidR="002C025A" w:rsidRPr="00A51179" w:rsidRDefault="002C025A" w:rsidP="00A51179">
      <w:pPr>
        <w:pStyle w:val="52"/>
        <w:rPr>
          <w:b/>
          <w:i/>
        </w:rPr>
      </w:pPr>
      <w:r w:rsidRPr="00A51179">
        <w:rPr>
          <w:b/>
          <w:i/>
        </w:rPr>
        <w:t>Существующее положение</w:t>
      </w:r>
    </w:p>
    <w:p w:rsidR="00896A74" w:rsidRPr="00D057DA" w:rsidRDefault="00896A74" w:rsidP="00896A7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81151">
        <w:rPr>
          <w:rFonts w:ascii="Times New Roman" w:hAnsi="Times New Roman"/>
          <w:sz w:val="24"/>
          <w:szCs w:val="24"/>
        </w:rPr>
        <w:t>На территории поселения расположено значительное количество жилых домов 5-ой степени огнестойкости</w:t>
      </w:r>
      <w:r w:rsidRPr="006E6CCD">
        <w:rPr>
          <w:rFonts w:ascii="Times New Roman" w:hAnsi="Times New Roman"/>
          <w:sz w:val="24"/>
          <w:szCs w:val="24"/>
        </w:rPr>
        <w:t xml:space="preserve"> (</w:t>
      </w:r>
      <w:r w:rsidRPr="00D057DA">
        <w:rPr>
          <w:rFonts w:ascii="Times New Roman" w:hAnsi="Times New Roman"/>
          <w:sz w:val="24"/>
          <w:szCs w:val="24"/>
        </w:rPr>
        <w:t>согласно СНиП 21-01-97 «Пожарная безопасность зданий и сооружений»). Пожароопасные объекты на территории жилой застройки отсутствуют.</w:t>
      </w:r>
    </w:p>
    <w:p w:rsidR="002C025A" w:rsidRPr="00D057DA" w:rsidRDefault="00896A74" w:rsidP="00896A74">
      <w:pPr>
        <w:pStyle w:val="52"/>
      </w:pPr>
      <w:r w:rsidRPr="00D057DA">
        <w:t xml:space="preserve">Ближайшая пожарная часть располагается в </w:t>
      </w:r>
      <w:r w:rsidR="00D057DA" w:rsidRPr="00D057DA">
        <w:t>г. Буинск</w:t>
      </w:r>
      <w:r w:rsidRPr="00D057DA">
        <w:t xml:space="preserve">. Расстояние по улично-дорожной сети от </w:t>
      </w:r>
      <w:r w:rsidR="00D057DA" w:rsidRPr="00D057DA">
        <w:t>д. Мещеряково</w:t>
      </w:r>
      <w:r w:rsidRPr="00D057DA">
        <w:t xml:space="preserve"> до пожарной части составляет около </w:t>
      </w:r>
      <w:bookmarkStart w:id="47" w:name="расст_до_пож_части"/>
      <w:r w:rsidR="00D057DA" w:rsidRPr="00D057DA">
        <w:t>4</w:t>
      </w:r>
      <w:bookmarkEnd w:id="47"/>
      <w:r w:rsidRPr="00D057DA">
        <w:t xml:space="preserve"> км (время приезда пожарного автомобиля – около </w:t>
      </w:r>
      <w:r w:rsidR="0009440F" w:rsidRPr="00D057DA">
        <w:t>4</w:t>
      </w:r>
      <w:r w:rsidRPr="00D057DA">
        <w:t xml:space="preserve"> мин.).</w:t>
      </w:r>
    </w:p>
    <w:p w:rsidR="002C025A" w:rsidRPr="00D057DA" w:rsidRDefault="002C025A" w:rsidP="00896A74">
      <w:pPr>
        <w:pStyle w:val="52"/>
      </w:pPr>
    </w:p>
    <w:p w:rsidR="002C025A" w:rsidRPr="00D057DA" w:rsidRDefault="002C025A" w:rsidP="00A51179">
      <w:pPr>
        <w:pStyle w:val="52"/>
        <w:rPr>
          <w:b/>
          <w:i/>
        </w:rPr>
      </w:pPr>
      <w:r w:rsidRPr="00D057DA">
        <w:rPr>
          <w:b/>
          <w:i/>
        </w:rPr>
        <w:t>Проектное предложение</w:t>
      </w:r>
    </w:p>
    <w:p w:rsidR="00234F82" w:rsidRPr="00D057DA" w:rsidRDefault="00234F82" w:rsidP="00234F82">
      <w:pPr>
        <w:pStyle w:val="52"/>
      </w:pPr>
      <w:r w:rsidRPr="00D057DA">
        <w:t>Размещение объектов пожарной безопасности на территории поселения генеральным планом не предусматривается.</w:t>
      </w:r>
    </w:p>
    <w:p w:rsidR="002C025A" w:rsidRDefault="002C025A" w:rsidP="002C025A">
      <w:pPr>
        <w:pStyle w:val="52"/>
        <w:rPr>
          <w:sz w:val="22"/>
          <w:szCs w:val="22"/>
          <w:highlight w:val="yellow"/>
        </w:rPr>
      </w:pPr>
    </w:p>
    <w:p w:rsidR="001C71FC" w:rsidRDefault="001C71FC" w:rsidP="002C025A">
      <w:pPr>
        <w:pStyle w:val="52"/>
        <w:rPr>
          <w:sz w:val="22"/>
          <w:szCs w:val="22"/>
          <w:highlight w:val="yellow"/>
        </w:rPr>
      </w:pPr>
    </w:p>
    <w:p w:rsidR="001C71FC" w:rsidRDefault="001C71FC" w:rsidP="002C025A">
      <w:pPr>
        <w:pStyle w:val="52"/>
        <w:rPr>
          <w:sz w:val="22"/>
          <w:szCs w:val="22"/>
          <w:highlight w:val="yellow"/>
        </w:rPr>
      </w:pPr>
    </w:p>
    <w:p w:rsidR="001C71FC" w:rsidRDefault="001C71FC" w:rsidP="002C025A">
      <w:pPr>
        <w:pStyle w:val="52"/>
        <w:rPr>
          <w:sz w:val="22"/>
          <w:szCs w:val="22"/>
          <w:highlight w:val="yellow"/>
        </w:rPr>
      </w:pPr>
    </w:p>
    <w:p w:rsidR="00075175" w:rsidRDefault="00075175" w:rsidP="00075175">
      <w:pPr>
        <w:pStyle w:val="17"/>
      </w:pPr>
      <w:bookmarkStart w:id="48" w:name="_Toc455585612"/>
      <w:r>
        <w:lastRenderedPageBreak/>
        <w:t>3</w:t>
      </w:r>
      <w:r w:rsidRPr="00AB0F89">
        <w:t xml:space="preserve">. </w:t>
      </w:r>
      <w:r>
        <w:t>ГРАНИЦЫ НАСЕЛЕННЫХ ПУНКТОВ</w:t>
      </w:r>
      <w:bookmarkEnd w:id="48"/>
    </w:p>
    <w:p w:rsidR="0075203A" w:rsidRDefault="0075203A" w:rsidP="0075203A">
      <w:pPr>
        <w:pStyle w:val="52"/>
      </w:pPr>
      <w:r w:rsidRPr="003F532F">
        <w:t xml:space="preserve">Существующие границы населенных пунктов установлены Генеральным планом </w:t>
      </w:r>
      <w:r w:rsidR="0009440F">
        <w:rPr>
          <w:color w:val="000000"/>
        </w:rPr>
        <w:t>Мещеряковск</w:t>
      </w:r>
      <w:r>
        <w:t>ого</w:t>
      </w:r>
      <w:r w:rsidRPr="003F532F">
        <w:t xml:space="preserve"> се</w:t>
      </w:r>
      <w:r>
        <w:t>льского поселения, утвержденным</w:t>
      </w:r>
      <w:r w:rsidRPr="00EF4767">
        <w:t xml:space="preserve"> Решением Совета </w:t>
      </w:r>
      <w:r w:rsidR="0009440F">
        <w:rPr>
          <w:color w:val="000000"/>
        </w:rPr>
        <w:t>Мещеряковск</w:t>
      </w:r>
      <w:r>
        <w:t>ого</w:t>
      </w:r>
      <w:r w:rsidRPr="00EF4767">
        <w:t xml:space="preserve"> сельского поселения </w:t>
      </w:r>
      <w:r w:rsidR="0009440F">
        <w:rPr>
          <w:color w:val="000000"/>
        </w:rPr>
        <w:t>Буинск</w:t>
      </w:r>
      <w:r>
        <w:t>ого</w:t>
      </w:r>
      <w:r w:rsidRPr="00524827">
        <w:t xml:space="preserve"> </w:t>
      </w:r>
      <w:r w:rsidRPr="00EF4767">
        <w:t xml:space="preserve"> муниципального района Республики Татарстан </w:t>
      </w:r>
      <w:r w:rsidR="0009440F">
        <w:rPr>
          <w:color w:val="000000"/>
        </w:rPr>
        <w:t>№ 1-30 от 20.12.2012 г.</w:t>
      </w:r>
    </w:p>
    <w:p w:rsidR="00305B03" w:rsidRPr="00D057DA" w:rsidRDefault="00305B03" w:rsidP="00305B03">
      <w:pPr>
        <w:pStyle w:val="52"/>
        <w:numPr>
          <w:ilvl w:val="0"/>
          <w:numId w:val="1"/>
        </w:numPr>
        <w:suppressAutoHyphens w:val="0"/>
        <w:ind w:firstLine="709"/>
      </w:pPr>
      <w:r w:rsidRPr="00D057DA">
        <w:t>Сведения о границах населенных пунктов в государственном кадастре недвижимости отсутствуют.</w:t>
      </w:r>
    </w:p>
    <w:p w:rsidR="0075203A" w:rsidRPr="00D057DA" w:rsidRDefault="0075203A" w:rsidP="0075203A">
      <w:pPr>
        <w:pStyle w:val="52"/>
      </w:pPr>
    </w:p>
    <w:p w:rsidR="00075175" w:rsidRPr="00D057DA" w:rsidRDefault="0075203A" w:rsidP="00A51179">
      <w:pPr>
        <w:pStyle w:val="28"/>
        <w:rPr>
          <w:color w:val="auto"/>
        </w:rPr>
      </w:pPr>
      <w:bookmarkStart w:id="49" w:name="_Toc455585613"/>
      <w:r w:rsidRPr="00D057DA">
        <w:rPr>
          <w:color w:val="auto"/>
        </w:rPr>
        <w:t>3</w:t>
      </w:r>
      <w:r w:rsidR="00075175" w:rsidRPr="00D057DA">
        <w:rPr>
          <w:color w:val="auto"/>
        </w:rPr>
        <w:t>.</w:t>
      </w:r>
      <w:r w:rsidRPr="00D057DA">
        <w:rPr>
          <w:color w:val="auto"/>
        </w:rPr>
        <w:t>1</w:t>
      </w:r>
      <w:r w:rsidR="00075175" w:rsidRPr="00D057DA">
        <w:rPr>
          <w:color w:val="auto"/>
        </w:rPr>
        <w:t>. Обоснование изменения границ населенных пунктов</w:t>
      </w:r>
      <w:bookmarkEnd w:id="49"/>
    </w:p>
    <w:p w:rsidR="00075175" w:rsidRPr="00D057DA" w:rsidRDefault="00075175" w:rsidP="00075175">
      <w:pPr>
        <w:pStyle w:val="52"/>
      </w:pPr>
    </w:p>
    <w:p w:rsidR="00075175" w:rsidRPr="00D057DA" w:rsidRDefault="00075175" w:rsidP="0075203A">
      <w:pPr>
        <w:pStyle w:val="52"/>
      </w:pPr>
      <w:r w:rsidRPr="00D057DA">
        <w:t>Для реализации положений настоящего проекта требуется изменение границ</w:t>
      </w:r>
      <w:r w:rsidR="00D057DA" w:rsidRPr="00D057DA">
        <w:t>ы</w:t>
      </w:r>
      <w:r w:rsidR="0075203A" w:rsidRPr="00D057DA">
        <w:t xml:space="preserve"> </w:t>
      </w:r>
      <w:r w:rsidR="00D057DA" w:rsidRPr="00D057DA">
        <w:t>д. Мещеряково.</w:t>
      </w:r>
    </w:p>
    <w:p w:rsidR="00075175" w:rsidRPr="00D057DA" w:rsidRDefault="00075175" w:rsidP="00075175">
      <w:pPr>
        <w:pStyle w:val="52"/>
        <w:rPr>
          <w:lang w:eastAsia="ru-RU"/>
        </w:rPr>
      </w:pPr>
      <w:r w:rsidRPr="00D057DA">
        <w:rPr>
          <w:lang w:eastAsia="ru-RU"/>
        </w:rPr>
        <w:t>Участки территорий, в отношении которых предусматриваются изменения границ</w:t>
      </w:r>
      <w:r w:rsidR="0075203A" w:rsidRPr="00D057DA">
        <w:t xml:space="preserve"> </w:t>
      </w:r>
      <w:r w:rsidRPr="00D057DA">
        <w:rPr>
          <w:lang w:eastAsia="ru-RU"/>
        </w:rPr>
        <w:t xml:space="preserve">населенных пунктов, а также обоснование их изменения представлены в таблице </w:t>
      </w:r>
      <w:r w:rsidR="0009440F">
        <w:rPr>
          <w:noProof/>
        </w:rPr>
        <w:t>6</w:t>
      </w:r>
      <w:r w:rsidRPr="00D057DA">
        <w:rPr>
          <w:lang w:eastAsia="ru-RU"/>
        </w:rPr>
        <w:t xml:space="preserve"> и на Карте границ населенных пунктов в составе графических материалов.</w:t>
      </w:r>
    </w:p>
    <w:p w:rsidR="00075175" w:rsidRPr="00D057DA" w:rsidRDefault="00075175" w:rsidP="00075175">
      <w:pPr>
        <w:pStyle w:val="41"/>
      </w:pPr>
      <w:r w:rsidRPr="00D057DA">
        <w:t xml:space="preserve">Таблица </w:t>
      </w:r>
      <w:bookmarkStart w:id="50" w:name="табл_19"/>
      <w:r w:rsidR="0009440F">
        <w:rPr>
          <w:noProof/>
        </w:rPr>
        <w:t>6</w:t>
      </w:r>
      <w:bookmarkEnd w:id="50"/>
    </w:p>
    <w:tbl>
      <w:tblPr>
        <w:tblW w:w="4945" w:type="pct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1648"/>
        <w:gridCol w:w="1258"/>
        <w:gridCol w:w="1205"/>
        <w:gridCol w:w="6095"/>
      </w:tblGrid>
      <w:tr w:rsidR="0075203A" w:rsidRPr="00D057DA" w:rsidTr="00AF042B"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03A" w:rsidRPr="00D057DA" w:rsidRDefault="0075203A" w:rsidP="0075203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D057DA">
              <w:rPr>
                <w:rFonts w:ascii="Times New Roman" w:eastAsia="Times New Roman" w:hAnsi="Times New Roman"/>
                <w:b/>
                <w:bCs/>
                <w:sz w:val="22"/>
              </w:rPr>
              <w:t>Населенный пункт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03A" w:rsidRPr="00D057DA" w:rsidRDefault="0075203A" w:rsidP="0075203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D057DA">
              <w:rPr>
                <w:rFonts w:ascii="Times New Roman" w:eastAsia="Times New Roman" w:hAnsi="Times New Roman"/>
                <w:b/>
                <w:bCs/>
                <w:sz w:val="22"/>
              </w:rPr>
              <w:t>№ участка на карте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03A" w:rsidRPr="00D057DA" w:rsidRDefault="0075203A" w:rsidP="0075203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D057DA">
              <w:rPr>
                <w:rFonts w:ascii="Times New Roman" w:eastAsia="Times New Roman" w:hAnsi="Times New Roman"/>
                <w:b/>
                <w:bCs/>
                <w:sz w:val="22"/>
              </w:rPr>
              <w:t>Площадь, га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203A" w:rsidRPr="00D057DA" w:rsidRDefault="0075203A" w:rsidP="0075203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D057DA">
              <w:rPr>
                <w:rFonts w:ascii="Times New Roman" w:eastAsia="Times New Roman" w:hAnsi="Times New Roman"/>
                <w:b/>
                <w:bCs/>
                <w:sz w:val="22"/>
              </w:rPr>
              <w:t>Обоснование изменения границ</w:t>
            </w:r>
            <w:r w:rsidR="00CB7159" w:rsidRPr="00D057DA">
              <w:rPr>
                <w:rFonts w:ascii="Times New Roman" w:eastAsia="Times New Roman" w:hAnsi="Times New Roman"/>
                <w:b/>
                <w:bCs/>
                <w:sz w:val="22"/>
              </w:rPr>
              <w:t>ы</w:t>
            </w:r>
            <w:r w:rsidRPr="00D057DA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 населенного пункта</w:t>
            </w:r>
          </w:p>
        </w:tc>
      </w:tr>
      <w:tr w:rsidR="00D057DA" w:rsidRPr="00D057DA" w:rsidTr="00394449">
        <w:trPr>
          <w:trHeight w:val="401"/>
        </w:trPr>
        <w:tc>
          <w:tcPr>
            <w:tcW w:w="16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057DA" w:rsidRPr="00D057DA" w:rsidRDefault="00D057DA" w:rsidP="00D057DA">
            <w:pPr>
              <w:numPr>
                <w:ilvl w:val="0"/>
                <w:numId w:val="0"/>
              </w:numPr>
              <w:rPr>
                <w:rFonts w:ascii="Times New Roman" w:eastAsia="Times New Roman" w:hAnsi="Times New Roman"/>
                <w:sz w:val="22"/>
              </w:rPr>
            </w:pPr>
            <w:r w:rsidRPr="00D057DA">
              <w:rPr>
                <w:rFonts w:ascii="Times New Roman" w:eastAsia="Times New Roman" w:hAnsi="Times New Roman"/>
                <w:sz w:val="22"/>
              </w:rPr>
              <w:t>д. Мещеряково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7DA" w:rsidRPr="00D057DA" w:rsidRDefault="00D057DA" w:rsidP="00D057D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57D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7DA" w:rsidRPr="00D057DA" w:rsidRDefault="00D057DA" w:rsidP="00D057D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57DA">
              <w:rPr>
                <w:rFonts w:ascii="Times New Roman" w:hAnsi="Times New Roman"/>
                <w:sz w:val="22"/>
                <w:szCs w:val="22"/>
              </w:rPr>
              <w:t>- 1.05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7DA" w:rsidRPr="00D057DA" w:rsidRDefault="00D057DA" w:rsidP="00D057D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D057DA">
              <w:rPr>
                <w:rFonts w:ascii="Times New Roman" w:eastAsia="Times New Roman" w:hAnsi="Times New Roman"/>
                <w:sz w:val="22"/>
              </w:rPr>
              <w:t xml:space="preserve">Исключение из границы населенного пункта территории, входящей в лесной фонд </w:t>
            </w:r>
          </w:p>
        </w:tc>
      </w:tr>
      <w:tr w:rsidR="00D057DA" w:rsidRPr="00D057DA" w:rsidTr="00CB7159">
        <w:trPr>
          <w:trHeight w:val="451"/>
        </w:trPr>
        <w:tc>
          <w:tcPr>
            <w:tcW w:w="164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057DA" w:rsidRPr="00D057DA" w:rsidRDefault="00D057DA" w:rsidP="00D057D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7DA" w:rsidRPr="00D057DA" w:rsidRDefault="00D057DA" w:rsidP="00D057D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057D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7DA" w:rsidRPr="00D057DA" w:rsidRDefault="00D057DA" w:rsidP="00D057DA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sz w:val="22"/>
              </w:rPr>
            </w:pPr>
            <w:r w:rsidRPr="00D057DA">
              <w:rPr>
                <w:rFonts w:ascii="Times New Roman" w:hAnsi="Times New Roman"/>
                <w:sz w:val="22"/>
                <w:szCs w:val="22"/>
              </w:rPr>
              <w:t>- 1.08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57DA" w:rsidRPr="00D057DA" w:rsidRDefault="00D057DA" w:rsidP="0075203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D057DA">
              <w:rPr>
                <w:rFonts w:ascii="Times New Roman" w:eastAsia="Times New Roman" w:hAnsi="Times New Roman"/>
                <w:sz w:val="22"/>
              </w:rPr>
              <w:t>Исключение из границы населенного пункта территории, входящей в лесной фонд</w:t>
            </w:r>
          </w:p>
        </w:tc>
      </w:tr>
    </w:tbl>
    <w:p w:rsidR="00CB7159" w:rsidRPr="00D057DA" w:rsidRDefault="00CB7159" w:rsidP="00CB7159">
      <w:pPr>
        <w:pStyle w:val="52"/>
        <w:numPr>
          <w:ilvl w:val="0"/>
          <w:numId w:val="1"/>
        </w:numPr>
        <w:suppressAutoHyphens w:val="0"/>
        <w:ind w:firstLine="709"/>
      </w:pPr>
    </w:p>
    <w:p w:rsidR="00CB7159" w:rsidRPr="00D057DA" w:rsidRDefault="00CB7159" w:rsidP="00D057DA">
      <w:pPr>
        <w:pStyle w:val="52"/>
        <w:suppressAutoHyphens w:val="0"/>
      </w:pPr>
    </w:p>
    <w:p w:rsidR="00075175" w:rsidRPr="00D057DA" w:rsidRDefault="00CB7159" w:rsidP="00A51179">
      <w:pPr>
        <w:pStyle w:val="28"/>
        <w:rPr>
          <w:color w:val="auto"/>
        </w:rPr>
      </w:pPr>
      <w:bookmarkStart w:id="51" w:name="_Toc455585614"/>
      <w:r w:rsidRPr="00D057DA">
        <w:rPr>
          <w:color w:val="auto"/>
        </w:rPr>
        <w:t>3</w:t>
      </w:r>
      <w:r w:rsidR="00075175" w:rsidRPr="00D057DA">
        <w:rPr>
          <w:color w:val="auto"/>
        </w:rPr>
        <w:t>.</w:t>
      </w:r>
      <w:r w:rsidRPr="00D057DA">
        <w:rPr>
          <w:color w:val="auto"/>
        </w:rPr>
        <w:t>2</w:t>
      </w:r>
      <w:r w:rsidR="00075175" w:rsidRPr="00D057DA">
        <w:rPr>
          <w:color w:val="auto"/>
        </w:rPr>
        <w:t>. Переч</w:t>
      </w:r>
      <w:r w:rsidRPr="00D057DA">
        <w:rPr>
          <w:color w:val="auto"/>
        </w:rPr>
        <w:t>ни</w:t>
      </w:r>
      <w:r w:rsidR="00075175" w:rsidRPr="00D057DA">
        <w:rPr>
          <w:color w:val="auto"/>
        </w:rPr>
        <w:t xml:space="preserve"> земельных участков, включаемых в границы населенных пунктов, исключаемых из границ населенных пунктов</w:t>
      </w:r>
      <w:bookmarkEnd w:id="51"/>
    </w:p>
    <w:p w:rsidR="005142F4" w:rsidRPr="00D36DB3" w:rsidRDefault="005142F4" w:rsidP="005142F4">
      <w:pPr>
        <w:pStyle w:val="52"/>
      </w:pPr>
    </w:p>
    <w:p w:rsidR="005142F4" w:rsidRDefault="005142F4" w:rsidP="005142F4">
      <w:pPr>
        <w:pStyle w:val="52"/>
      </w:pPr>
      <w:r>
        <w:t xml:space="preserve">Перечень земельных участков, включаемых в границы населенных пунктов, исключаемых из границ населенных пунктов, содержит сведения о земельных участках, располагаемых в пределах участков изменения границ населенных пунктов. </w:t>
      </w:r>
    </w:p>
    <w:p w:rsidR="005142F4" w:rsidRPr="00733CD6" w:rsidRDefault="005142F4" w:rsidP="005142F4">
      <w:pPr>
        <w:pStyle w:val="52"/>
      </w:pPr>
      <w:r>
        <w:t>В указанном перечне также содержится информация о территориях, включаемых в границы населенных пунктов либо исключаемых из границ населенных пунктов</w:t>
      </w:r>
      <w:r w:rsidR="0050019E">
        <w:t>, в отношении которых отсутствуют сведения в государственном кадастре недвижимости</w:t>
      </w:r>
      <w:r>
        <w:t xml:space="preserve">. Данные территории указаны как части кадастровых кварталов, в пределах которых расположены. </w:t>
      </w:r>
    </w:p>
    <w:p w:rsidR="00075175" w:rsidRDefault="00075175" w:rsidP="00075175">
      <w:pPr>
        <w:pStyle w:val="41"/>
      </w:pPr>
      <w:r>
        <w:t xml:space="preserve">Таблица </w:t>
      </w:r>
      <w:r w:rsidR="0009440F">
        <w:rPr>
          <w:noProof/>
        </w:rPr>
        <w:t>7</w:t>
      </w:r>
    </w:p>
    <w:tbl>
      <w:tblPr>
        <w:tblW w:w="10231" w:type="dxa"/>
        <w:tblInd w:w="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400"/>
        <w:gridCol w:w="1406"/>
        <w:gridCol w:w="1706"/>
        <w:gridCol w:w="1243"/>
        <w:gridCol w:w="1538"/>
        <w:gridCol w:w="1594"/>
        <w:gridCol w:w="991"/>
        <w:gridCol w:w="1353"/>
      </w:tblGrid>
      <w:tr w:rsidR="00394449" w:rsidRPr="00D77302" w:rsidTr="00394449">
        <w:trPr>
          <w:trHeight w:val="1221"/>
        </w:trPr>
        <w:tc>
          <w:tcPr>
            <w:tcW w:w="4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75175" w:rsidRPr="00D77302" w:rsidRDefault="00075175" w:rsidP="0075203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73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40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75175" w:rsidRPr="00394449" w:rsidRDefault="00075175" w:rsidP="0075203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944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Кадастровый номер</w:t>
            </w:r>
            <w:r w:rsidR="005142F4" w:rsidRPr="003944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земельного участка, кадастрового квартала</w:t>
            </w:r>
          </w:p>
        </w:tc>
        <w:tc>
          <w:tcPr>
            <w:tcW w:w="170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75175" w:rsidRPr="00394449" w:rsidRDefault="00075175" w:rsidP="0075203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94449">
              <w:rPr>
                <w:rFonts w:ascii="Times New Roman" w:eastAsia="Times New Roman" w:hAnsi="Times New Roman"/>
                <w:b/>
                <w:bCs/>
                <w:lang w:eastAsia="ru-RU"/>
              </w:rPr>
              <w:t>Местополо-жение</w:t>
            </w:r>
          </w:p>
        </w:tc>
        <w:tc>
          <w:tcPr>
            <w:tcW w:w="12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75175" w:rsidRPr="00394449" w:rsidRDefault="00075175" w:rsidP="0075203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944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Категория земель</w:t>
            </w:r>
          </w:p>
        </w:tc>
        <w:tc>
          <w:tcPr>
            <w:tcW w:w="15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75175" w:rsidRPr="00394449" w:rsidRDefault="00075175" w:rsidP="0075203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944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Вид разрешенного использования</w:t>
            </w:r>
          </w:p>
        </w:tc>
        <w:tc>
          <w:tcPr>
            <w:tcW w:w="15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75175" w:rsidRPr="00394449" w:rsidRDefault="00075175" w:rsidP="005142F4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944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Площадь, включаемая в границы </w:t>
            </w:r>
            <w:r w:rsidR="005142F4" w:rsidRPr="003944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либо </w:t>
            </w:r>
            <w:r w:rsidRPr="003944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исключаемая из границ, кв. м</w:t>
            </w:r>
          </w:p>
        </w:tc>
        <w:tc>
          <w:tcPr>
            <w:tcW w:w="98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75175" w:rsidRPr="00D77302" w:rsidRDefault="00075175" w:rsidP="00394449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773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Планиру</w:t>
            </w:r>
            <w:r w:rsidR="003944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  <w:r w:rsidRPr="00D773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емая катего</w:t>
            </w:r>
            <w:r w:rsidR="0039444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-</w:t>
            </w:r>
            <w:r w:rsidRPr="00D7730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рия земель</w:t>
            </w:r>
          </w:p>
        </w:tc>
        <w:tc>
          <w:tcPr>
            <w:tcW w:w="135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75175" w:rsidRPr="00D77302" w:rsidRDefault="00CB7159" w:rsidP="0075203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Планируе-мый вид разрешен-ного исполь-зования *</w:t>
            </w:r>
          </w:p>
        </w:tc>
      </w:tr>
      <w:tr w:rsidR="005142F4" w:rsidRPr="00FE14AB" w:rsidTr="00394449">
        <w:trPr>
          <w:trHeight w:val="390"/>
        </w:trPr>
        <w:tc>
          <w:tcPr>
            <w:tcW w:w="10231" w:type="dxa"/>
            <w:gridSpan w:val="8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142F4" w:rsidRPr="00394449" w:rsidRDefault="00D057DA" w:rsidP="00FE14A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</w:pPr>
            <w:r w:rsidRPr="00394449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>Д. МЕЩЕРЯКОВО</w:t>
            </w:r>
          </w:p>
        </w:tc>
      </w:tr>
      <w:tr w:rsidR="00075175" w:rsidRPr="00FE14AB" w:rsidTr="00D057DA">
        <w:trPr>
          <w:trHeight w:val="300"/>
        </w:trPr>
        <w:tc>
          <w:tcPr>
            <w:tcW w:w="10231" w:type="dxa"/>
            <w:gridSpan w:val="8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075175" w:rsidRPr="00394449" w:rsidRDefault="00FE14AB" w:rsidP="005142F4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 w:rsidRPr="00394449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Земельные участки, включаемые в границу населенного пункта</w:t>
            </w:r>
          </w:p>
        </w:tc>
      </w:tr>
      <w:tr w:rsidR="005142F4" w:rsidRPr="00FE14AB" w:rsidTr="00D057DA">
        <w:trPr>
          <w:trHeight w:val="176"/>
        </w:trPr>
        <w:tc>
          <w:tcPr>
            <w:tcW w:w="10231" w:type="dxa"/>
            <w:gridSpan w:val="8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142F4" w:rsidRPr="00394449" w:rsidRDefault="005142F4" w:rsidP="0075203A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lang w:eastAsia="ru-RU"/>
              </w:rPr>
            </w:pPr>
            <w:r w:rsidRPr="00394449">
              <w:rPr>
                <w:rFonts w:ascii="Times New Roman" w:eastAsia="Times New Roman" w:hAnsi="Times New Roman"/>
                <w:bCs/>
                <w:lang w:eastAsia="ru-RU"/>
              </w:rPr>
              <w:t>не представлены</w:t>
            </w:r>
          </w:p>
        </w:tc>
      </w:tr>
      <w:tr w:rsidR="002A3895" w:rsidRPr="00A30A1A" w:rsidTr="00D057DA">
        <w:trPr>
          <w:trHeight w:val="300"/>
        </w:trPr>
        <w:tc>
          <w:tcPr>
            <w:tcW w:w="10231" w:type="dxa"/>
            <w:gridSpan w:val="8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A3895" w:rsidRPr="00394449" w:rsidRDefault="002A3895" w:rsidP="002A389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r w:rsidRPr="00394449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Земельные участки, исключаемые из границы населенного пункта</w:t>
            </w:r>
          </w:p>
        </w:tc>
      </w:tr>
      <w:tr w:rsidR="002A3895" w:rsidRPr="00A30A1A" w:rsidTr="00D057DA">
        <w:trPr>
          <w:trHeight w:val="176"/>
        </w:trPr>
        <w:tc>
          <w:tcPr>
            <w:tcW w:w="10231" w:type="dxa"/>
            <w:gridSpan w:val="8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2A3895" w:rsidRPr="00394449" w:rsidRDefault="002A3895" w:rsidP="00534DEC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9444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не представлены</w:t>
            </w:r>
          </w:p>
        </w:tc>
      </w:tr>
      <w:tr w:rsidR="00DE0564" w:rsidRPr="00FE14AB" w:rsidTr="00D057DA">
        <w:trPr>
          <w:trHeight w:val="300"/>
        </w:trPr>
        <w:tc>
          <w:tcPr>
            <w:tcW w:w="10231" w:type="dxa"/>
            <w:gridSpan w:val="8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E0564" w:rsidRPr="00394449" w:rsidRDefault="00DE0564" w:rsidP="002A3895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</w:pPr>
            <w:r w:rsidRPr="00394449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 xml:space="preserve">Земельные участки, части которых </w:t>
            </w:r>
            <w:r w:rsidR="002A3895" w:rsidRPr="00394449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исключаются из</w:t>
            </w:r>
            <w:r w:rsidRPr="00394449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 xml:space="preserve"> границ</w:t>
            </w:r>
            <w:r w:rsidR="002A3895" w:rsidRPr="00394449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 xml:space="preserve">ы </w:t>
            </w:r>
            <w:r w:rsidRPr="00394449">
              <w:rPr>
                <w:rFonts w:ascii="Times New Roman" w:eastAsia="Times New Roman" w:hAnsi="Times New Roman"/>
                <w:b/>
                <w:bCs/>
                <w:i/>
                <w:color w:val="000000"/>
                <w:lang w:eastAsia="ru-RU"/>
              </w:rPr>
              <w:t>населенного пункта</w:t>
            </w:r>
          </w:p>
        </w:tc>
      </w:tr>
      <w:tr w:rsidR="00D057DA" w:rsidRPr="00FE14AB" w:rsidTr="00394449">
        <w:trPr>
          <w:trHeight w:val="158"/>
        </w:trPr>
        <w:tc>
          <w:tcPr>
            <w:tcW w:w="4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14AB" w:rsidRPr="00D057DA" w:rsidRDefault="00D057DA" w:rsidP="00D057D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057D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40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057DA" w:rsidRPr="00394449" w:rsidRDefault="00D057DA" w:rsidP="00D057DA">
            <w:pPr>
              <w:rPr>
                <w:rFonts w:ascii="Times New Roman" w:hAnsi="Times New Roman"/>
                <w:color w:val="000000"/>
              </w:rPr>
            </w:pPr>
            <w:r w:rsidRPr="00394449">
              <w:rPr>
                <w:rFonts w:ascii="Times New Roman" w:hAnsi="Times New Roman"/>
                <w:color w:val="000000"/>
              </w:rPr>
              <w:t>16:14:140201</w:t>
            </w:r>
          </w:p>
          <w:p w:rsidR="00FE14AB" w:rsidRPr="00394449" w:rsidRDefault="00D057DA" w:rsidP="00D057DA">
            <w:pPr>
              <w:rPr>
                <w:rFonts w:ascii="Times New Roman" w:hAnsi="Times New Roman"/>
                <w:color w:val="000000"/>
              </w:rPr>
            </w:pPr>
            <w:r w:rsidRPr="00394449">
              <w:rPr>
                <w:rFonts w:ascii="Times New Roman" w:hAnsi="Times New Roman"/>
                <w:color w:val="000000"/>
              </w:rPr>
              <w:t>:331</w:t>
            </w:r>
          </w:p>
        </w:tc>
        <w:tc>
          <w:tcPr>
            <w:tcW w:w="170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14AB" w:rsidRPr="00394449" w:rsidRDefault="00D057DA" w:rsidP="0056270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9444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Республика Татарстан, Буинский муниципальный район, Мещеря</w:t>
            </w:r>
            <w:r w:rsidR="00394449" w:rsidRPr="0039444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  <w:r w:rsidRPr="0039444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ковское сельское поселение, д. Мещеряково</w:t>
            </w:r>
          </w:p>
        </w:tc>
        <w:tc>
          <w:tcPr>
            <w:tcW w:w="12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14AB" w:rsidRPr="00394449" w:rsidRDefault="00D057DA" w:rsidP="0056270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9444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15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14AB" w:rsidRPr="00394449" w:rsidRDefault="00D057DA" w:rsidP="0056270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9444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под произ-водственной базой</w:t>
            </w:r>
          </w:p>
        </w:tc>
        <w:tc>
          <w:tcPr>
            <w:tcW w:w="15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14AB" w:rsidRPr="00394449" w:rsidRDefault="00394449" w:rsidP="0056270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9444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10835</w:t>
            </w:r>
          </w:p>
        </w:tc>
        <w:tc>
          <w:tcPr>
            <w:tcW w:w="98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14AB" w:rsidRPr="00A30A1A" w:rsidRDefault="00394449" w:rsidP="0056270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лесного фонда</w:t>
            </w:r>
          </w:p>
        </w:tc>
        <w:tc>
          <w:tcPr>
            <w:tcW w:w="135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FE14AB" w:rsidRPr="00A30A1A" w:rsidRDefault="00394449" w:rsidP="0056270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Лесная деятельность (код 10.0)</w:t>
            </w:r>
          </w:p>
        </w:tc>
      </w:tr>
      <w:tr w:rsidR="00D057DA" w:rsidRPr="00FE14AB" w:rsidTr="00394449">
        <w:trPr>
          <w:trHeight w:val="158"/>
        </w:trPr>
        <w:tc>
          <w:tcPr>
            <w:tcW w:w="4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057DA" w:rsidRPr="00D057DA" w:rsidRDefault="00D057DA" w:rsidP="00D057D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057D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40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057DA" w:rsidRPr="00394449" w:rsidRDefault="00D057DA" w:rsidP="00D057DA">
            <w:pPr>
              <w:rPr>
                <w:rFonts w:ascii="Times New Roman" w:hAnsi="Times New Roman"/>
                <w:color w:val="000000"/>
              </w:rPr>
            </w:pPr>
            <w:r w:rsidRPr="00394449">
              <w:rPr>
                <w:rFonts w:ascii="Times New Roman" w:hAnsi="Times New Roman"/>
                <w:color w:val="000000"/>
              </w:rPr>
              <w:t>16:14:140201</w:t>
            </w:r>
          </w:p>
          <w:p w:rsidR="00D057DA" w:rsidRPr="00394449" w:rsidRDefault="00D057DA" w:rsidP="00D057DA">
            <w:pPr>
              <w:rPr>
                <w:rFonts w:ascii="Times New Roman" w:hAnsi="Times New Roman"/>
                <w:color w:val="000000"/>
              </w:rPr>
            </w:pPr>
            <w:r w:rsidRPr="00394449">
              <w:rPr>
                <w:rFonts w:ascii="Times New Roman" w:hAnsi="Times New Roman"/>
                <w:color w:val="000000"/>
              </w:rPr>
              <w:t>:732</w:t>
            </w:r>
          </w:p>
        </w:tc>
        <w:tc>
          <w:tcPr>
            <w:tcW w:w="170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057DA" w:rsidRPr="00394449" w:rsidRDefault="00D057DA" w:rsidP="0056270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9444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Республика Татарстан, Буинский муниципальный район, Мещеря</w:t>
            </w:r>
            <w:r w:rsidR="00394449" w:rsidRPr="0039444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  <w:r w:rsidRPr="0039444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ковское сельское поселение, д. Мещеряково</w:t>
            </w:r>
          </w:p>
        </w:tc>
        <w:tc>
          <w:tcPr>
            <w:tcW w:w="12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057DA" w:rsidRPr="00394449" w:rsidRDefault="00D057DA" w:rsidP="0056270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9444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15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057DA" w:rsidRPr="00394449" w:rsidRDefault="00D057DA" w:rsidP="0056270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9444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Для строительства кемпинга</w:t>
            </w:r>
          </w:p>
        </w:tc>
        <w:tc>
          <w:tcPr>
            <w:tcW w:w="15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057DA" w:rsidRPr="00394449" w:rsidRDefault="00394449" w:rsidP="0056270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9444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3901</w:t>
            </w:r>
          </w:p>
        </w:tc>
        <w:tc>
          <w:tcPr>
            <w:tcW w:w="98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057DA" w:rsidRPr="00A30A1A" w:rsidRDefault="00394449" w:rsidP="0056270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лесного фонда</w:t>
            </w:r>
          </w:p>
        </w:tc>
        <w:tc>
          <w:tcPr>
            <w:tcW w:w="135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057DA" w:rsidRPr="00A30A1A" w:rsidRDefault="00394449" w:rsidP="0056270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Лесная деятельность (код 10.0)</w:t>
            </w:r>
          </w:p>
        </w:tc>
      </w:tr>
      <w:tr w:rsidR="00D057DA" w:rsidRPr="00FE14AB" w:rsidTr="00394449">
        <w:trPr>
          <w:trHeight w:val="158"/>
        </w:trPr>
        <w:tc>
          <w:tcPr>
            <w:tcW w:w="400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057DA" w:rsidRPr="00D057DA" w:rsidRDefault="00D057DA" w:rsidP="00D057DA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057D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40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057DA" w:rsidRPr="00394449" w:rsidRDefault="00D057DA" w:rsidP="00D057DA">
            <w:pPr>
              <w:rPr>
                <w:rFonts w:ascii="Times New Roman" w:hAnsi="Times New Roman"/>
                <w:color w:val="000000"/>
              </w:rPr>
            </w:pPr>
            <w:r w:rsidRPr="00394449">
              <w:rPr>
                <w:rFonts w:ascii="Times New Roman" w:hAnsi="Times New Roman"/>
                <w:color w:val="000000"/>
              </w:rPr>
              <w:t>16:14:140201</w:t>
            </w:r>
          </w:p>
          <w:p w:rsidR="00D057DA" w:rsidRPr="00394449" w:rsidRDefault="00D057DA" w:rsidP="00D057DA">
            <w:pPr>
              <w:rPr>
                <w:rFonts w:ascii="Times New Roman" w:hAnsi="Times New Roman"/>
                <w:color w:val="000000"/>
              </w:rPr>
            </w:pPr>
            <w:r w:rsidRPr="00394449">
              <w:rPr>
                <w:rFonts w:ascii="Times New Roman" w:hAnsi="Times New Roman"/>
                <w:color w:val="000000"/>
              </w:rPr>
              <w:t>:298</w:t>
            </w:r>
          </w:p>
        </w:tc>
        <w:tc>
          <w:tcPr>
            <w:tcW w:w="1707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057DA" w:rsidRPr="00394449" w:rsidRDefault="00D057DA" w:rsidP="0056270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9444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Республика Татарстан, Буинский муниципальный район, Мещеря</w:t>
            </w:r>
            <w:r w:rsidR="00394449" w:rsidRPr="0039444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</w:t>
            </w:r>
            <w:r w:rsidRPr="0039444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ковское сельское поселение, д. Мещеряково</w:t>
            </w:r>
          </w:p>
        </w:tc>
        <w:tc>
          <w:tcPr>
            <w:tcW w:w="124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057DA" w:rsidRPr="00394449" w:rsidRDefault="00D057DA" w:rsidP="0056270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9444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1538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057DA" w:rsidRPr="00394449" w:rsidRDefault="00D057DA" w:rsidP="0056270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9444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Для строительства кемпинга</w:t>
            </w:r>
          </w:p>
        </w:tc>
        <w:tc>
          <w:tcPr>
            <w:tcW w:w="1594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057DA" w:rsidRPr="00394449" w:rsidRDefault="00394449" w:rsidP="0056270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9444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6576</w:t>
            </w:r>
          </w:p>
        </w:tc>
        <w:tc>
          <w:tcPr>
            <w:tcW w:w="989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057DA" w:rsidRPr="00A30A1A" w:rsidRDefault="00394449" w:rsidP="0056270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Земли лесного фонда</w:t>
            </w:r>
          </w:p>
        </w:tc>
        <w:tc>
          <w:tcPr>
            <w:tcW w:w="1353" w:type="dxa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D057DA" w:rsidRPr="00A30A1A" w:rsidRDefault="00394449" w:rsidP="0056270B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Лесная деятельность (код 10.0)</w:t>
            </w:r>
          </w:p>
        </w:tc>
      </w:tr>
    </w:tbl>
    <w:p w:rsidR="00A30A1A" w:rsidRPr="00A30A1A" w:rsidRDefault="00070362" w:rsidP="00A30A1A">
      <w:pPr>
        <w:numPr>
          <w:ilvl w:val="0"/>
          <w:numId w:val="0"/>
        </w:numPr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A30A1A" w:rsidRPr="00A30A1A">
        <w:rPr>
          <w:rFonts w:ascii="Times New Roman" w:hAnsi="Times New Roman"/>
        </w:rPr>
        <w:t xml:space="preserve"> в соответствии с Классификатором видов разрешенного использования земельных участков, утвержденным Приказом Минэкономразвития России от 01.09.2014 г. № 540 «</w:t>
      </w:r>
      <w:r w:rsidR="00A30A1A" w:rsidRPr="00A30A1A">
        <w:rPr>
          <w:rFonts w:ascii="Times New Roman" w:hAnsi="Times New Roman"/>
          <w:color w:val="000000"/>
          <w:shd w:val="clear" w:color="auto" w:fill="FFFFFF"/>
        </w:rPr>
        <w:t>Об утверждении классификатора видов разрешенного использования земельных участков» (с изменениями на 30.09.2015 г.)</w:t>
      </w:r>
    </w:p>
    <w:p w:rsidR="00075175" w:rsidRDefault="00075175" w:rsidP="00075175">
      <w:pPr>
        <w:pStyle w:val="52"/>
      </w:pPr>
    </w:p>
    <w:p w:rsidR="0075203A" w:rsidRPr="00821DA0" w:rsidRDefault="00DD423A" w:rsidP="0075203A">
      <w:pPr>
        <w:pStyle w:val="17"/>
      </w:pPr>
      <w:bookmarkStart w:id="52" w:name="_Toc455585615"/>
      <w:r>
        <w:lastRenderedPageBreak/>
        <w:t>4</w:t>
      </w:r>
      <w:r w:rsidR="0075203A" w:rsidRPr="00821DA0">
        <w:t>.</w:t>
      </w:r>
      <w:r w:rsidR="0075203A">
        <w:t xml:space="preserve"> ОБЪЕКТЫ КУЛЬТУРНОГО НАСЛЕДИЯ</w:t>
      </w:r>
      <w:bookmarkEnd w:id="52"/>
    </w:p>
    <w:p w:rsidR="00CA0531" w:rsidRPr="00485626" w:rsidRDefault="00CA0531" w:rsidP="00CA0531">
      <w:pPr>
        <w:pStyle w:val="52"/>
      </w:pPr>
      <w:r w:rsidRPr="00485626">
        <w:t xml:space="preserve">Объекты культурного наследия, выявленные объекты культурного наследия, а также объекты, обладающие признаками объектов культурного наследия, на территории </w:t>
      </w:r>
      <w:r w:rsidR="0009440F" w:rsidRPr="0009440F">
        <w:rPr>
          <w:rStyle w:val="53"/>
        </w:rPr>
        <w:t>Мещеряковск</w:t>
      </w:r>
      <w:r w:rsidRPr="00485626">
        <w:t>ого сельского поселения отсутствуют.</w:t>
      </w:r>
    </w:p>
    <w:p w:rsidR="00CA0531" w:rsidRPr="00485626" w:rsidRDefault="00CA0531" w:rsidP="00CA0531">
      <w:pPr>
        <w:pStyle w:val="52"/>
      </w:pPr>
    </w:p>
    <w:p w:rsidR="00CA0531" w:rsidRPr="00395B6F" w:rsidRDefault="00CA0531" w:rsidP="00CA0531">
      <w:pPr>
        <w:pStyle w:val="52"/>
      </w:pPr>
      <w:r w:rsidRPr="00485626">
        <w:t>Информация представлена на основании списков объектов культурного наследия, выявленных объектов культурного наследия и объектов, обладающих признаками объектов культурного наследия, предоставленных Министерством культуры Республики Татарстан на 01.12.2013 г.</w:t>
      </w:r>
    </w:p>
    <w:p w:rsidR="0075203A" w:rsidRPr="00821DA0" w:rsidRDefault="00CA0531" w:rsidP="0075203A">
      <w:pPr>
        <w:pStyle w:val="17"/>
      </w:pPr>
      <w:bookmarkStart w:id="53" w:name="_Toc455585616"/>
      <w:r>
        <w:lastRenderedPageBreak/>
        <w:t>5</w:t>
      </w:r>
      <w:r w:rsidR="0075203A" w:rsidRPr="009A6EDC">
        <w:t>. ОСОБО ОХРАНЯЕМЫЕ</w:t>
      </w:r>
      <w:r w:rsidR="0075203A">
        <w:t xml:space="preserve"> ПРИРОДНЫЕ ТЕРРИТОРИИ</w:t>
      </w:r>
      <w:bookmarkEnd w:id="53"/>
    </w:p>
    <w:p w:rsidR="0075203A" w:rsidRPr="004F710D" w:rsidRDefault="0075203A" w:rsidP="0075203A">
      <w:pPr>
        <w:pStyle w:val="52"/>
      </w:pPr>
      <w:r w:rsidRPr="00485626">
        <w:t xml:space="preserve">На территории </w:t>
      </w:r>
      <w:r w:rsidR="0009440F" w:rsidRPr="0009440F">
        <w:rPr>
          <w:rStyle w:val="53"/>
        </w:rPr>
        <w:t>Мещеряковск</w:t>
      </w:r>
      <w:r w:rsidRPr="00485626">
        <w:t>ого сельского поселения особо охраняемые природные территории</w:t>
      </w:r>
      <w:r w:rsidR="007B3CA3" w:rsidRPr="00485626">
        <w:t>, резервные земельные участки под особо охраняемые природные территории</w:t>
      </w:r>
      <w:r w:rsidRPr="00485626">
        <w:t xml:space="preserve"> не представлены.</w:t>
      </w:r>
    </w:p>
    <w:p w:rsidR="0075203A" w:rsidRDefault="0075203A" w:rsidP="0075203A">
      <w:pPr>
        <w:pStyle w:val="52"/>
        <w:rPr>
          <w:b/>
          <w:color w:val="0000FF"/>
          <w:sz w:val="22"/>
          <w:szCs w:val="22"/>
          <w:u w:val="single"/>
        </w:rPr>
      </w:pPr>
    </w:p>
    <w:p w:rsidR="0075203A" w:rsidRPr="00821DA0" w:rsidRDefault="004C7E64" w:rsidP="0075203A">
      <w:pPr>
        <w:pStyle w:val="17"/>
      </w:pPr>
      <w:bookmarkStart w:id="54" w:name="_Toc455585617"/>
      <w:r>
        <w:lastRenderedPageBreak/>
        <w:t>6</w:t>
      </w:r>
      <w:r w:rsidR="0075203A" w:rsidRPr="00821DA0">
        <w:t>.</w:t>
      </w:r>
      <w:r w:rsidR="0075203A">
        <w:t xml:space="preserve"> ЗОНЫ С ОСОБЫМИ УСЛОВИЯМИ ИСПОЛЬЗОВАНИЯ ТЕРРИТОРИИ</w:t>
      </w:r>
      <w:bookmarkEnd w:id="54"/>
    </w:p>
    <w:p w:rsidR="008E26DA" w:rsidRPr="00A51179" w:rsidRDefault="008E26DA" w:rsidP="00A51179">
      <w:pPr>
        <w:pStyle w:val="52"/>
        <w:rPr>
          <w:b/>
          <w:i/>
        </w:rPr>
      </w:pPr>
      <w:r w:rsidRPr="00A51179">
        <w:rPr>
          <w:b/>
          <w:i/>
        </w:rPr>
        <w:t>Существующее положение</w:t>
      </w:r>
    </w:p>
    <w:p w:rsidR="0075203A" w:rsidRPr="00395B6F" w:rsidRDefault="0075203A" w:rsidP="0075203A">
      <w:pPr>
        <w:pStyle w:val="52"/>
      </w:pPr>
      <w:r w:rsidRPr="00395B6F">
        <w:t xml:space="preserve">Сведения о зонах с особыми условиями использования территории, характерных для территории поселения, представлены в таблице </w:t>
      </w:r>
      <w:r w:rsidR="0009440F">
        <w:rPr>
          <w:noProof/>
        </w:rPr>
        <w:t>8</w:t>
      </w:r>
      <w:r w:rsidRPr="00395B6F">
        <w:t>.</w:t>
      </w:r>
    </w:p>
    <w:p w:rsidR="0075203A" w:rsidRDefault="0075203A" w:rsidP="0075203A">
      <w:pPr>
        <w:pStyle w:val="41"/>
        <w:rPr>
          <w:b/>
          <w:color w:val="0000FF"/>
          <w:sz w:val="22"/>
          <w:szCs w:val="22"/>
          <w:u w:val="single"/>
        </w:rPr>
      </w:pPr>
      <w:r>
        <w:t xml:space="preserve">Таблица </w:t>
      </w:r>
      <w:bookmarkStart w:id="55" w:name="табл_21"/>
      <w:r w:rsidR="0009440F">
        <w:rPr>
          <w:noProof/>
        </w:rPr>
        <w:t>8</w:t>
      </w:r>
      <w:bookmarkEnd w:id="55"/>
    </w:p>
    <w:tbl>
      <w:tblPr>
        <w:tblpPr w:leftFromText="180" w:rightFromText="180" w:vertAnchor="text" w:tblpY="1"/>
        <w:tblOverlap w:val="never"/>
        <w:tblW w:w="497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2184"/>
        <w:gridCol w:w="2551"/>
        <w:gridCol w:w="992"/>
        <w:gridCol w:w="4535"/>
      </w:tblGrid>
      <w:tr w:rsidR="004C7E64" w:rsidRPr="00BA51DB" w:rsidTr="00C47A10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C319B" w:rsidRDefault="004C7E64" w:rsidP="004C7E6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2C319B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зоны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C319B" w:rsidRDefault="004C7E64" w:rsidP="004C7E6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2C319B">
              <w:rPr>
                <w:rFonts w:ascii="Times New Roman" w:eastAsia="Times New Roman" w:hAnsi="Times New Roman"/>
                <w:b/>
                <w:bCs/>
                <w:sz w:val="22"/>
              </w:rPr>
              <w:t>Наименование источника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C319B" w:rsidRDefault="004C7E64" w:rsidP="004C7E6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2C319B">
              <w:rPr>
                <w:rFonts w:ascii="Times New Roman" w:eastAsia="Times New Roman" w:hAnsi="Times New Roman"/>
                <w:b/>
                <w:bCs/>
                <w:sz w:val="22"/>
              </w:rPr>
              <w:t>Размер зоны, м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BA51DB" w:rsidRDefault="004C7E64" w:rsidP="004C7E64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/>
                <w:b/>
                <w:bCs/>
                <w:sz w:val="22"/>
              </w:rPr>
            </w:pPr>
            <w:r w:rsidRPr="00BA51DB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Нормативный документ, определяющий размер </w:t>
            </w:r>
            <w:r w:rsidR="00D927D7">
              <w:rPr>
                <w:rFonts w:ascii="Times New Roman" w:eastAsia="Times New Roman" w:hAnsi="Times New Roman"/>
                <w:b/>
                <w:bCs/>
                <w:sz w:val="22"/>
              </w:rPr>
              <w:t xml:space="preserve">и режим </w:t>
            </w:r>
            <w:r w:rsidRPr="00BA51DB">
              <w:rPr>
                <w:rFonts w:ascii="Times New Roman" w:eastAsia="Times New Roman" w:hAnsi="Times New Roman"/>
                <w:b/>
                <w:bCs/>
                <w:sz w:val="22"/>
              </w:rPr>
              <w:t>зоны</w:t>
            </w:r>
          </w:p>
        </w:tc>
      </w:tr>
      <w:tr w:rsidR="00C47A10" w:rsidRPr="00BA51DB" w:rsidTr="00C47A10">
        <w:trPr>
          <w:trHeight w:val="304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7A10" w:rsidRPr="002C319B" w:rsidRDefault="00C47A10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C319B">
              <w:rPr>
                <w:rFonts w:ascii="Times New Roman" w:eastAsia="Times New Roman" w:hAnsi="Times New Roman"/>
                <w:sz w:val="22"/>
              </w:rPr>
              <w:t>санитарно-защитная зона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A10" w:rsidRPr="00B7462F" w:rsidRDefault="00C47A10" w:rsidP="00B7462F">
            <w:pPr>
              <w:numPr>
                <w:ilvl w:val="0"/>
                <w:numId w:val="0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сибиреязвенный скотомогильник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A10" w:rsidRPr="002C319B" w:rsidRDefault="00C47A10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1000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7A10" w:rsidRPr="00BA51DB" w:rsidRDefault="00C47A10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BA51DB">
              <w:rPr>
                <w:rFonts w:ascii="Times New Roman" w:eastAsia="Times New Roman" w:hAnsi="Times New Roman"/>
                <w:sz w:val="22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  <w:tr w:rsidR="00C47A10" w:rsidRPr="002C319B" w:rsidTr="00C47A10">
        <w:trPr>
          <w:trHeight w:val="224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7A10" w:rsidRPr="00BA51DB" w:rsidRDefault="00C47A10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A10" w:rsidRPr="002C319B" w:rsidRDefault="00C47A10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свалка твердых бытовых отходов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A10" w:rsidRPr="002C319B" w:rsidRDefault="00C47A10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1000</w:t>
            </w:r>
          </w:p>
        </w:tc>
        <w:tc>
          <w:tcPr>
            <w:tcW w:w="45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7A10" w:rsidRPr="002C319B" w:rsidRDefault="00C47A10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47A10" w:rsidRPr="002C319B" w:rsidTr="00C47A10">
        <w:trPr>
          <w:trHeight w:val="172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7A10" w:rsidRPr="002C319B" w:rsidRDefault="00C47A10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7A10" w:rsidRPr="002C319B" w:rsidRDefault="00C47A10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автомобильная заправочная станция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7A10" w:rsidRPr="002C319B" w:rsidRDefault="00C47A10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100</w:t>
            </w:r>
          </w:p>
        </w:tc>
        <w:tc>
          <w:tcPr>
            <w:tcW w:w="45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7A10" w:rsidRPr="002C319B" w:rsidRDefault="00C47A10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47A10" w:rsidRPr="002C319B" w:rsidTr="00C47A10">
        <w:trPr>
          <w:trHeight w:val="214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7A10" w:rsidRPr="002C319B" w:rsidRDefault="00C47A10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7A10" w:rsidRDefault="00C47A10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очистные сооружения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7A10" w:rsidRDefault="00C47A10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100</w:t>
            </w:r>
          </w:p>
        </w:tc>
        <w:tc>
          <w:tcPr>
            <w:tcW w:w="45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7A10" w:rsidRPr="002C319B" w:rsidRDefault="00C47A10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47A10" w:rsidRPr="002C319B" w:rsidTr="00C47A10">
        <w:trPr>
          <w:trHeight w:val="214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7A10" w:rsidRPr="002C319B" w:rsidRDefault="00C47A10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7A10" w:rsidRDefault="00C47A10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производственная база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7A10" w:rsidRDefault="00C47A10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5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7A10" w:rsidRPr="002C319B" w:rsidRDefault="00C47A10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47A10" w:rsidRPr="002C319B" w:rsidTr="00C47A10">
        <w:trPr>
          <w:trHeight w:val="214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7A10" w:rsidRPr="002C319B" w:rsidRDefault="00C47A10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7A10" w:rsidRDefault="00C47A10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объекты придорожного сервиса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7A10" w:rsidRDefault="00C47A10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5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7A10" w:rsidRPr="002C319B" w:rsidRDefault="00C47A10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47A10" w:rsidRPr="002C319B" w:rsidTr="00C47A10">
        <w:trPr>
          <w:trHeight w:val="214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7A10" w:rsidRPr="002C319B" w:rsidRDefault="00C47A10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7A10" w:rsidRDefault="00C47A10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объекты хранения сельскохозяйственной продукции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7A10" w:rsidRDefault="00C47A10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53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7A10" w:rsidRPr="002C319B" w:rsidRDefault="00C47A10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47A10" w:rsidRPr="002C319B" w:rsidTr="00C47A10">
        <w:trPr>
          <w:trHeight w:val="214"/>
        </w:trPr>
        <w:tc>
          <w:tcPr>
            <w:tcW w:w="21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A10" w:rsidRPr="002C319B" w:rsidRDefault="00C47A10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7A10" w:rsidRDefault="00C47A10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кладбища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7A10" w:rsidRDefault="00C47A10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5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A10" w:rsidRPr="002C319B" w:rsidRDefault="00C47A10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C7E64" w:rsidRPr="002C319B" w:rsidTr="00C47A10">
        <w:trPr>
          <w:trHeight w:val="367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BA51DB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BA51DB">
              <w:rPr>
                <w:rFonts w:ascii="Times New Roman" w:eastAsia="Times New Roman" w:hAnsi="Times New Roman"/>
                <w:sz w:val="22"/>
              </w:rPr>
              <w:t>водоохранная зона поверхностных водных объектов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C47A10" w:rsidRDefault="004C7E64" w:rsidP="00C47A10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7A10">
              <w:rPr>
                <w:rFonts w:ascii="Times New Roman" w:eastAsia="Times New Roman" w:hAnsi="Times New Roman"/>
                <w:sz w:val="22"/>
              </w:rPr>
              <w:t xml:space="preserve">р. </w:t>
            </w:r>
            <w:r w:rsidR="00C47A10" w:rsidRPr="00C47A10">
              <w:rPr>
                <w:rFonts w:ascii="Times New Roman" w:eastAsia="Times New Roman" w:hAnsi="Times New Roman"/>
                <w:sz w:val="22"/>
              </w:rPr>
              <w:t>Карла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C319B" w:rsidRDefault="00C47A10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200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C319B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C319B">
              <w:rPr>
                <w:rFonts w:ascii="Times New Roman" w:eastAsia="Times New Roman" w:hAnsi="Times New Roman"/>
                <w:sz w:val="22"/>
              </w:rPr>
              <w:t>Водный кодекс Российской Федерации</w:t>
            </w:r>
          </w:p>
        </w:tc>
      </w:tr>
      <w:tr w:rsidR="00C47A10" w:rsidRPr="002C319B" w:rsidTr="00C47A10">
        <w:trPr>
          <w:trHeight w:val="218"/>
        </w:trPr>
        <w:tc>
          <w:tcPr>
            <w:tcW w:w="218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7A10" w:rsidRPr="002C319B" w:rsidRDefault="00C47A10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7A10" w:rsidRPr="00C47A10" w:rsidRDefault="00C47A10" w:rsidP="006B1D3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7A10">
              <w:rPr>
                <w:rFonts w:ascii="Times New Roman" w:eastAsia="Times New Roman" w:hAnsi="Times New Roman"/>
                <w:sz w:val="22"/>
              </w:rPr>
              <w:t>прочие поверхностные водные объекты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7A10" w:rsidRPr="002C319B" w:rsidRDefault="00C47A10" w:rsidP="00A7173A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A10" w:rsidRPr="002C319B" w:rsidRDefault="00C47A10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C7E64" w:rsidRPr="002C319B" w:rsidTr="00C47A10">
        <w:trPr>
          <w:trHeight w:val="669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BA51DB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BA51DB">
              <w:rPr>
                <w:rFonts w:ascii="Times New Roman" w:eastAsia="Times New Roman" w:hAnsi="Times New Roman"/>
                <w:sz w:val="22"/>
              </w:rPr>
              <w:t>прибрежная защитная полоса поверхностных водных объектов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BA51DB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C319B">
              <w:rPr>
                <w:rFonts w:ascii="Times New Roman" w:eastAsia="Times New Roman" w:hAnsi="Times New Roman"/>
                <w:sz w:val="22"/>
              </w:rPr>
              <w:t>поверхностные водные объекты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C319B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2C319B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2C319B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47A10" w:rsidRPr="00C47A10" w:rsidTr="00C47A10">
        <w:trPr>
          <w:trHeight w:val="754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A10" w:rsidRPr="00C47A10" w:rsidRDefault="00C47A10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7A10">
              <w:rPr>
                <w:rFonts w:ascii="Times New Roman" w:eastAsia="Times New Roman" w:hAnsi="Times New Roman"/>
                <w:sz w:val="22"/>
              </w:rPr>
              <w:t>охранная зона линий электропередачи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7A10" w:rsidRPr="00C47A10" w:rsidRDefault="00C47A10" w:rsidP="00D20588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7A10">
              <w:rPr>
                <w:rFonts w:ascii="Times New Roman" w:eastAsia="Times New Roman" w:hAnsi="Times New Roman"/>
                <w:sz w:val="22"/>
              </w:rPr>
              <w:t>ВЛ 110 кВ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7A10" w:rsidRPr="00C47A10" w:rsidRDefault="00C47A10" w:rsidP="00864E11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7A10">
              <w:rPr>
                <w:rFonts w:ascii="Times New Roman" w:eastAsia="Times New Roman" w:hAnsi="Times New Roman"/>
                <w:sz w:val="22"/>
              </w:rPr>
              <w:t>20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A10" w:rsidRPr="00C47A10" w:rsidRDefault="00C47A10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7A10">
              <w:rPr>
                <w:rFonts w:ascii="Times New Roman" w:eastAsia="Times New Roman" w:hAnsi="Times New Roman"/>
                <w:sz w:val="22"/>
              </w:rPr>
              <w:t>Постановление Правительства Российской Федерации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C47A10" w:rsidRPr="00C47A10" w:rsidTr="00C47A10">
        <w:trPr>
          <w:trHeight w:val="828"/>
        </w:trPr>
        <w:tc>
          <w:tcPr>
            <w:tcW w:w="2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A10" w:rsidRPr="00C47A10" w:rsidRDefault="00C47A10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7A10" w:rsidRPr="00C47A10" w:rsidRDefault="00C47A10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7A10">
              <w:rPr>
                <w:rFonts w:ascii="Times New Roman" w:eastAsia="Times New Roman" w:hAnsi="Times New Roman"/>
                <w:sz w:val="22"/>
              </w:rPr>
              <w:t>ВЛ 6-10 кВ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47A10" w:rsidRPr="00C47A10" w:rsidRDefault="00C47A10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7A10">
              <w:rPr>
                <w:rFonts w:ascii="Times New Roman" w:eastAsia="Times New Roman" w:hAnsi="Times New Roman"/>
                <w:sz w:val="22"/>
              </w:rPr>
              <w:t>10</w:t>
            </w: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A10" w:rsidRPr="00C47A10" w:rsidRDefault="00C47A10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D67965" w:rsidRPr="00C47A10" w:rsidTr="00C47A10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C47A10" w:rsidRDefault="00D6796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7A10">
              <w:rPr>
                <w:rFonts w:ascii="Times New Roman" w:eastAsia="Times New Roman" w:hAnsi="Times New Roman"/>
                <w:sz w:val="22"/>
              </w:rPr>
              <w:t>охранная зона линий связи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C47A10" w:rsidRDefault="00D6796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7A10">
              <w:rPr>
                <w:rFonts w:ascii="Times New Roman" w:eastAsia="Times New Roman" w:hAnsi="Times New Roman"/>
                <w:sz w:val="22"/>
              </w:rPr>
              <w:t>линии связи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C47A10" w:rsidRDefault="00D67965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7A10"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C47A10" w:rsidRDefault="00D67965" w:rsidP="00D67965">
            <w:pPr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7A10">
              <w:rPr>
                <w:rFonts w:ascii="Times New Roman" w:hAnsi="Times New Roman"/>
                <w:sz w:val="22"/>
                <w:szCs w:val="22"/>
              </w:rPr>
              <w:t xml:space="preserve">Правила охраны линий и сооружений связи, утвержденные  Постановлением Правительства Российской Федерации от 09.06.1995 г. № 578. </w:t>
            </w:r>
          </w:p>
        </w:tc>
      </w:tr>
      <w:tr w:rsidR="00D67965" w:rsidRPr="00C47A10" w:rsidTr="00C47A10"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C47A10" w:rsidRDefault="00D67965" w:rsidP="00D6796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7A10">
              <w:rPr>
                <w:rFonts w:ascii="Times New Roman" w:eastAsia="Times New Roman" w:hAnsi="Times New Roman"/>
                <w:sz w:val="22"/>
              </w:rPr>
              <w:t>охранная зона газо-распределительных сетей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C47A10" w:rsidRDefault="00D67965" w:rsidP="00D6796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7A10">
              <w:rPr>
                <w:rFonts w:ascii="Times New Roman" w:eastAsia="Times New Roman" w:hAnsi="Times New Roman"/>
                <w:sz w:val="22"/>
              </w:rPr>
              <w:t>газораспределительные сети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C47A10" w:rsidRDefault="00D67965" w:rsidP="00D67965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7A10">
              <w:rPr>
                <w:rFonts w:ascii="Times New Roman" w:eastAsia="Times New Roman" w:hAnsi="Times New Roman"/>
                <w:sz w:val="22"/>
              </w:rPr>
              <w:t>2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7965" w:rsidRPr="00C47A10" w:rsidRDefault="00D67965" w:rsidP="00D67965">
            <w:pPr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47A10">
              <w:rPr>
                <w:rFonts w:ascii="Times New Roman" w:hAnsi="Times New Roman"/>
                <w:sz w:val="22"/>
                <w:szCs w:val="22"/>
              </w:rPr>
              <w:t>Правила охраны газораспределительных сетей, утвержденные Постановлением Правительства Российской Федерации от 20.11.2000 г. № 878.</w:t>
            </w:r>
          </w:p>
        </w:tc>
      </w:tr>
      <w:tr w:rsidR="004C7E64" w:rsidRPr="00C47A10" w:rsidTr="00C47A10">
        <w:trPr>
          <w:trHeight w:val="493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C47A10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7A10">
              <w:rPr>
                <w:rFonts w:ascii="Times New Roman" w:eastAsia="Times New Roman" w:hAnsi="Times New Roman"/>
                <w:sz w:val="22"/>
              </w:rPr>
              <w:t>I пояс зоны санитар</w:t>
            </w:r>
            <w:r w:rsidR="00C47A10" w:rsidRPr="00C47A10">
              <w:rPr>
                <w:rFonts w:ascii="Times New Roman" w:eastAsia="Times New Roman" w:hAnsi="Times New Roman"/>
                <w:sz w:val="22"/>
              </w:rPr>
              <w:t>-</w:t>
            </w:r>
            <w:r w:rsidRPr="00C47A10">
              <w:rPr>
                <w:rFonts w:ascii="Times New Roman" w:eastAsia="Times New Roman" w:hAnsi="Times New Roman"/>
                <w:sz w:val="22"/>
              </w:rPr>
              <w:t>ной охраны источни</w:t>
            </w:r>
            <w:r w:rsidR="00C47A10" w:rsidRPr="00C47A10">
              <w:rPr>
                <w:rFonts w:ascii="Times New Roman" w:eastAsia="Times New Roman" w:hAnsi="Times New Roman"/>
                <w:sz w:val="22"/>
              </w:rPr>
              <w:t>-</w:t>
            </w:r>
            <w:r w:rsidRPr="00C47A10">
              <w:rPr>
                <w:rFonts w:ascii="Times New Roman" w:eastAsia="Times New Roman" w:hAnsi="Times New Roman"/>
                <w:sz w:val="22"/>
              </w:rPr>
              <w:t>ков питьевого водоснабжения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C47A10" w:rsidRDefault="00FE131A" w:rsidP="00C47A10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7A10">
              <w:rPr>
                <w:rFonts w:ascii="Times New Roman" w:eastAsia="Times New Roman" w:hAnsi="Times New Roman"/>
                <w:sz w:val="22"/>
              </w:rPr>
              <w:t>водозаборные скважины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C47A10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7A10">
              <w:rPr>
                <w:rFonts w:ascii="Times New Roman" w:eastAsia="Times New Roman" w:hAnsi="Times New Roman"/>
                <w:sz w:val="22"/>
              </w:rPr>
              <w:t>30</w:t>
            </w:r>
          </w:p>
        </w:tc>
        <w:tc>
          <w:tcPr>
            <w:tcW w:w="4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C47A10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7A10">
              <w:rPr>
                <w:rFonts w:ascii="Times New Roman" w:eastAsia="Times New Roman" w:hAnsi="Times New Roman"/>
                <w:sz w:val="22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</w:tc>
      </w:tr>
      <w:tr w:rsidR="004C7E64" w:rsidRPr="00C47A10" w:rsidTr="00C47A10">
        <w:tc>
          <w:tcPr>
            <w:tcW w:w="21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C47A10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C47A10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7A10">
              <w:rPr>
                <w:rFonts w:ascii="Times New Roman" w:eastAsia="Times New Roman" w:hAnsi="Times New Roman"/>
                <w:sz w:val="22"/>
              </w:rPr>
              <w:t>родник</w:t>
            </w:r>
            <w:r w:rsidR="00C47A10" w:rsidRPr="00C47A10">
              <w:rPr>
                <w:rFonts w:ascii="Times New Roman" w:eastAsia="Times New Roman" w:hAnsi="Times New Roman"/>
                <w:sz w:val="22"/>
              </w:rPr>
              <w:t>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C47A10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7A10">
              <w:rPr>
                <w:rFonts w:ascii="Times New Roman" w:eastAsia="Times New Roman" w:hAnsi="Times New Roman"/>
                <w:sz w:val="22"/>
              </w:rPr>
              <w:t>50</w:t>
            </w:r>
          </w:p>
        </w:tc>
        <w:tc>
          <w:tcPr>
            <w:tcW w:w="4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C7E64" w:rsidRPr="00C47A10" w:rsidRDefault="004C7E64" w:rsidP="004C7E64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BF62F0" w:rsidRPr="00C47A10" w:rsidTr="00C47A10">
        <w:trPr>
          <w:trHeight w:val="1253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F0" w:rsidRPr="00C47A10" w:rsidRDefault="00BF62F0" w:rsidP="00BF62F0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7A10">
              <w:rPr>
                <w:rFonts w:ascii="Times New Roman" w:eastAsia="Times New Roman" w:hAnsi="Times New Roman"/>
                <w:sz w:val="22"/>
              </w:rPr>
              <w:t>III пояс зоны санитарной охраны источников питьевого водоснабжения</w:t>
            </w:r>
            <w:r w:rsidR="00C47A10" w:rsidRPr="00C47A10">
              <w:rPr>
                <w:rFonts w:ascii="Times New Roman" w:eastAsia="Times New Roman" w:hAnsi="Times New Roman"/>
                <w:sz w:val="22"/>
              </w:rPr>
              <w:t xml:space="preserve"> *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F62F0" w:rsidRPr="00C47A10" w:rsidRDefault="00BF62F0" w:rsidP="00BF62F0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F62F0" w:rsidRPr="00C47A10" w:rsidRDefault="00BF62F0" w:rsidP="00BF62F0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7A10">
              <w:rPr>
                <w:rFonts w:ascii="Times New Roman" w:eastAsia="Times New Roman" w:hAnsi="Times New Roman"/>
                <w:sz w:val="22"/>
              </w:rPr>
              <w:t>–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F0" w:rsidRPr="00C47A10" w:rsidRDefault="00D927D7" w:rsidP="00BF62F0">
            <w:pPr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2"/>
              </w:rPr>
            </w:pPr>
            <w:r w:rsidRPr="00C47A10">
              <w:rPr>
                <w:rFonts w:ascii="Times New Roman" w:eastAsia="Times New Roman" w:hAnsi="Times New Roman"/>
                <w:sz w:val="22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</w:tc>
      </w:tr>
    </w:tbl>
    <w:p w:rsidR="0075203A" w:rsidRPr="009A6EDC" w:rsidRDefault="0075203A" w:rsidP="0075203A">
      <w:pPr>
        <w:pStyle w:val="52"/>
        <w:spacing w:before="120"/>
        <w:rPr>
          <w:sz w:val="20"/>
          <w:szCs w:val="20"/>
        </w:rPr>
      </w:pPr>
      <w:r w:rsidRPr="00C47A10">
        <w:rPr>
          <w:sz w:val="20"/>
          <w:szCs w:val="20"/>
        </w:rPr>
        <w:t>* указана на основании материалов Схемы территориального планирования муниципального района</w:t>
      </w:r>
    </w:p>
    <w:p w:rsidR="0075203A" w:rsidRPr="00395B6F" w:rsidRDefault="0075203A" w:rsidP="0075203A">
      <w:pPr>
        <w:pStyle w:val="52"/>
      </w:pPr>
      <w:r w:rsidRPr="00395B6F">
        <w:lastRenderedPageBreak/>
        <w:t xml:space="preserve">Зоны с особыми условиями использования территории, действующие в поселении, отображены на </w:t>
      </w:r>
      <w:r>
        <w:t>К</w:t>
      </w:r>
      <w:r w:rsidRPr="00395B6F">
        <w:t>арте границ зон с особыми условиями использования территории поселения (существующее положение) в составе графических материалов настоящего проекта.</w:t>
      </w:r>
    </w:p>
    <w:p w:rsidR="0075203A" w:rsidRDefault="0075203A" w:rsidP="0075203A">
      <w:pPr>
        <w:pStyle w:val="52"/>
      </w:pPr>
    </w:p>
    <w:p w:rsidR="008E26DA" w:rsidRPr="00A51179" w:rsidRDefault="008E26DA" w:rsidP="00A51179">
      <w:pPr>
        <w:pStyle w:val="52"/>
        <w:rPr>
          <w:b/>
          <w:i/>
        </w:rPr>
      </w:pPr>
      <w:r w:rsidRPr="00A51179">
        <w:rPr>
          <w:b/>
          <w:i/>
        </w:rPr>
        <w:t>Проектное предложение</w:t>
      </w:r>
    </w:p>
    <w:p w:rsidR="0075203A" w:rsidRPr="00C47A10" w:rsidRDefault="0075203A" w:rsidP="0075203A">
      <w:pPr>
        <w:pStyle w:val="afd"/>
        <w:ind w:firstLine="709"/>
        <w:jc w:val="both"/>
      </w:pPr>
      <w:r w:rsidRPr="00C47A10">
        <w:t xml:space="preserve">В связи с планируемым размещением ряда объектов требуется установление границ зон с особыми условиями использования территории, сведения о которых приведены в таблице </w:t>
      </w:r>
      <w:r w:rsidR="0009440F">
        <w:rPr>
          <w:noProof/>
        </w:rPr>
        <w:t>9</w:t>
      </w:r>
      <w:r w:rsidRPr="00C47A10">
        <w:rPr>
          <w:noProof/>
        </w:rPr>
        <w:t>.</w:t>
      </w:r>
    </w:p>
    <w:p w:rsidR="0075203A" w:rsidRPr="00C47A10" w:rsidRDefault="0075203A" w:rsidP="0075203A">
      <w:pPr>
        <w:pStyle w:val="41"/>
      </w:pPr>
      <w:r w:rsidRPr="00C47A10">
        <w:t xml:space="preserve">Таблица </w:t>
      </w:r>
      <w:bookmarkStart w:id="56" w:name="табл_22"/>
      <w:r w:rsidR="0009440F">
        <w:rPr>
          <w:noProof/>
        </w:rPr>
        <w:t>9</w:t>
      </w:r>
      <w:bookmarkEnd w:id="56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2609"/>
        <w:gridCol w:w="2835"/>
        <w:gridCol w:w="992"/>
        <w:gridCol w:w="3884"/>
      </w:tblGrid>
      <w:tr w:rsidR="00BB5809" w:rsidRPr="00C47A10" w:rsidTr="00BB5809">
        <w:trPr>
          <w:trHeight w:val="353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809" w:rsidRPr="00C47A10" w:rsidRDefault="00BB5809" w:rsidP="0056270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47A10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зоны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809" w:rsidRPr="00C47A10" w:rsidRDefault="00BB5809" w:rsidP="0056270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47A10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источника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5809" w:rsidRPr="00C47A10" w:rsidRDefault="00BB5809" w:rsidP="0056270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47A10">
              <w:rPr>
                <w:rFonts w:ascii="Times New Roman" w:hAnsi="Times New Roman"/>
                <w:b/>
                <w:bCs/>
                <w:sz w:val="22"/>
                <w:szCs w:val="22"/>
              </w:rPr>
              <w:t>Размер зоны</w:t>
            </w:r>
          </w:p>
        </w:tc>
        <w:tc>
          <w:tcPr>
            <w:tcW w:w="3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809" w:rsidRPr="00C47A10" w:rsidRDefault="00BB5809" w:rsidP="00BB580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47A10">
              <w:rPr>
                <w:rFonts w:ascii="Times New Roman" w:eastAsia="Times New Roman" w:hAnsi="Times New Roman"/>
                <w:b/>
                <w:bCs/>
                <w:sz w:val="22"/>
              </w:rPr>
              <w:t>Нормативный документ, определяющий размер и режим зоны</w:t>
            </w:r>
          </w:p>
        </w:tc>
      </w:tr>
      <w:tr w:rsidR="00C47A10" w:rsidRPr="00C47A10" w:rsidTr="00C47A10">
        <w:trPr>
          <w:trHeight w:val="621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A10" w:rsidRPr="00C47A10" w:rsidRDefault="00C47A10" w:rsidP="001E30D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47A10">
              <w:rPr>
                <w:rFonts w:ascii="Times New Roman" w:hAnsi="Times New Roman"/>
                <w:sz w:val="22"/>
                <w:szCs w:val="22"/>
              </w:rPr>
              <w:t>санитарно-защитная зона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A10" w:rsidRPr="00C47A10" w:rsidRDefault="00C47A10" w:rsidP="001E30D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47A10">
              <w:rPr>
                <w:rFonts w:ascii="Times New Roman" w:hAnsi="Times New Roman"/>
                <w:sz w:val="22"/>
                <w:szCs w:val="22"/>
              </w:rPr>
              <w:t>скотоубойный цех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A10" w:rsidRPr="00C47A10" w:rsidRDefault="00C47A10" w:rsidP="001E30D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7A10">
              <w:rPr>
                <w:rFonts w:ascii="Times New Roman" w:hAnsi="Times New Roman"/>
                <w:sz w:val="22"/>
                <w:szCs w:val="22"/>
              </w:rPr>
              <w:t>300</w:t>
            </w:r>
          </w:p>
        </w:tc>
        <w:tc>
          <w:tcPr>
            <w:tcW w:w="38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47A10" w:rsidRPr="00C47A10" w:rsidRDefault="00C47A10" w:rsidP="00BB580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47A10">
              <w:rPr>
                <w:rFonts w:ascii="Times New Roman" w:eastAsia="Times New Roman" w:hAnsi="Times New Roman"/>
                <w:sz w:val="22"/>
              </w:rPr>
              <w:t>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  <w:tr w:rsidR="00C47A10" w:rsidRPr="00C47A10" w:rsidTr="00C47A10">
        <w:trPr>
          <w:trHeight w:val="644"/>
        </w:trPr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A10" w:rsidRPr="00C47A10" w:rsidRDefault="00C47A10" w:rsidP="001E30D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47A10">
              <w:rPr>
                <w:rFonts w:ascii="Times New Roman" w:hAnsi="Times New Roman"/>
                <w:sz w:val="22"/>
                <w:szCs w:val="22"/>
              </w:rPr>
              <w:t>санитарно-защитная зона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A10" w:rsidRPr="00C47A10" w:rsidRDefault="00C47A10" w:rsidP="001E30D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47A10">
              <w:rPr>
                <w:rFonts w:ascii="Times New Roman" w:hAnsi="Times New Roman"/>
                <w:sz w:val="22"/>
                <w:szCs w:val="22"/>
              </w:rPr>
              <w:t>конюшня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7A10" w:rsidRPr="00C47A10" w:rsidRDefault="00C47A10" w:rsidP="001E30D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7A10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38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7A10" w:rsidRPr="00C47A10" w:rsidRDefault="00C47A10" w:rsidP="00BB5809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5203A" w:rsidRPr="00C47A10" w:rsidRDefault="0075203A" w:rsidP="0075203A">
      <w:pPr>
        <w:pStyle w:val="52"/>
      </w:pPr>
    </w:p>
    <w:p w:rsidR="0075203A" w:rsidRPr="00AD45B6" w:rsidRDefault="0075203A" w:rsidP="0075203A">
      <w:pPr>
        <w:pStyle w:val="52"/>
      </w:pPr>
      <w:r w:rsidRPr="00C47A10">
        <w:t>Размер и конфигурация зон с особыми условиями использования территории могут быть уточнены в связи с разработкой проектов данных зон.</w:t>
      </w:r>
    </w:p>
    <w:p w:rsidR="0075203A" w:rsidRDefault="0075203A" w:rsidP="0075203A">
      <w:pPr>
        <w:pStyle w:val="52"/>
        <w:rPr>
          <w:b/>
          <w:color w:val="0000FF"/>
          <w:sz w:val="22"/>
          <w:szCs w:val="22"/>
          <w:u w:val="single"/>
        </w:rPr>
      </w:pPr>
    </w:p>
    <w:p w:rsidR="0075203A" w:rsidRDefault="0075203A" w:rsidP="0075203A">
      <w:pPr>
        <w:numPr>
          <w:ilvl w:val="0"/>
          <w:numId w:val="0"/>
        </w:numPr>
        <w:jc w:val="center"/>
        <w:rPr>
          <w:rFonts w:ascii="Times New Roman" w:hAnsi="Times New Roman"/>
          <w:b/>
          <w:color w:val="0000FF"/>
          <w:sz w:val="22"/>
          <w:szCs w:val="22"/>
          <w:u w:val="single"/>
        </w:rPr>
      </w:pPr>
    </w:p>
    <w:p w:rsidR="0075203A" w:rsidRDefault="0075203A" w:rsidP="002C025A">
      <w:pPr>
        <w:pStyle w:val="52"/>
        <w:rPr>
          <w:sz w:val="22"/>
          <w:szCs w:val="22"/>
          <w:highlight w:val="yellow"/>
        </w:rPr>
      </w:pPr>
    </w:p>
    <w:p w:rsidR="001C71FC" w:rsidRDefault="007C448C" w:rsidP="001C71FC">
      <w:pPr>
        <w:pStyle w:val="17"/>
      </w:pPr>
      <w:bookmarkStart w:id="57" w:name="_Toc455585618"/>
      <w:r>
        <w:lastRenderedPageBreak/>
        <w:t>7</w:t>
      </w:r>
      <w:r w:rsidR="001C71FC" w:rsidRPr="00AB0F89">
        <w:t xml:space="preserve">. </w:t>
      </w:r>
      <w:r w:rsidR="001C71FC">
        <w:t>ПРИРОДНЫЕ УСЛОВИЯ И ЭКОЛОГИЧЕСКАЯ СИТУАЦИЯ</w:t>
      </w:r>
      <w:bookmarkEnd w:id="57"/>
    </w:p>
    <w:p w:rsidR="002226B3" w:rsidRDefault="007C448C" w:rsidP="000B354E">
      <w:pPr>
        <w:pStyle w:val="28"/>
      </w:pPr>
      <w:bookmarkStart w:id="58" w:name="_Toc455585619"/>
      <w:r>
        <w:t>7</w:t>
      </w:r>
      <w:r w:rsidR="002226B3" w:rsidRPr="00D36DB3">
        <w:t>.</w:t>
      </w:r>
      <w:r>
        <w:t>1</w:t>
      </w:r>
      <w:r w:rsidR="002226B3">
        <w:t>.</w:t>
      </w:r>
      <w:r w:rsidR="002226B3" w:rsidRPr="00D36DB3">
        <w:t xml:space="preserve"> </w:t>
      </w:r>
      <w:r w:rsidR="002226B3" w:rsidRPr="009C401F">
        <w:t>Природные условия и ресурсы</w:t>
      </w:r>
      <w:bookmarkEnd w:id="58"/>
    </w:p>
    <w:p w:rsidR="002226B3" w:rsidRDefault="002226B3" w:rsidP="000B354E">
      <w:pPr>
        <w:pStyle w:val="52"/>
      </w:pPr>
    </w:p>
    <w:p w:rsidR="007C448C" w:rsidRPr="00A51179" w:rsidRDefault="007C448C" w:rsidP="00A51179">
      <w:pPr>
        <w:pStyle w:val="32"/>
        <w:rPr>
          <w:i w:val="0"/>
        </w:rPr>
      </w:pPr>
      <w:bookmarkStart w:id="59" w:name="_Toc455585620"/>
      <w:r w:rsidRPr="00A51179">
        <w:rPr>
          <w:i w:val="0"/>
        </w:rPr>
        <w:t>7.1.1. Рельеф</w:t>
      </w:r>
      <w:bookmarkEnd w:id="59"/>
    </w:p>
    <w:p w:rsidR="007C448C" w:rsidRDefault="007C448C" w:rsidP="000B354E">
      <w:pPr>
        <w:pStyle w:val="52"/>
      </w:pPr>
    </w:p>
    <w:p w:rsidR="00290398" w:rsidRPr="00E757C0" w:rsidRDefault="00290398" w:rsidP="00290398">
      <w:pPr>
        <w:pStyle w:val="52"/>
      </w:pPr>
      <w:r>
        <w:t xml:space="preserve">Территория </w:t>
      </w:r>
      <w:r w:rsidR="0009440F" w:rsidRPr="0009440F">
        <w:rPr>
          <w:rStyle w:val="53"/>
        </w:rPr>
        <w:t>Мещеряковск</w:t>
      </w:r>
      <w:r w:rsidRPr="009C1F0F">
        <w:rPr>
          <w:rStyle w:val="53"/>
        </w:rPr>
        <w:t>ого</w:t>
      </w:r>
      <w:r>
        <w:t xml:space="preserve"> сельского поселения </w:t>
      </w:r>
      <w:r w:rsidRPr="000876DA">
        <w:t xml:space="preserve">представляет собой равнину, расчлененную речными долинами, </w:t>
      </w:r>
      <w:r w:rsidRPr="00E757C0">
        <w:t>балками и оврагами.</w:t>
      </w:r>
    </w:p>
    <w:p w:rsidR="00290398" w:rsidRDefault="00290398" w:rsidP="00290398">
      <w:pPr>
        <w:pStyle w:val="52"/>
      </w:pPr>
      <w:r w:rsidRPr="00E757C0">
        <w:t xml:space="preserve">Абсолютные высоты рельефа колеблются в пределах от </w:t>
      </w:r>
      <w:r w:rsidR="003C2B91">
        <w:t>76</w:t>
      </w:r>
      <w:r w:rsidRPr="00E757C0">
        <w:t xml:space="preserve"> м  до </w:t>
      </w:r>
      <w:r w:rsidR="003C2B91">
        <w:t xml:space="preserve">100 </w:t>
      </w:r>
      <w:r w:rsidRPr="00E757C0">
        <w:t xml:space="preserve">м. Наибольшие отметки характерны для </w:t>
      </w:r>
      <w:r w:rsidR="003C2B91">
        <w:t>южной</w:t>
      </w:r>
      <w:r w:rsidRPr="00290398">
        <w:t xml:space="preserve"> </w:t>
      </w:r>
      <w:r>
        <w:t>части поселения</w:t>
      </w:r>
      <w:r w:rsidRPr="00E757C0">
        <w:t xml:space="preserve">, наименьшие – для </w:t>
      </w:r>
      <w:r w:rsidR="003C2B91">
        <w:t>поймы р. Карла в северо-восточной части поселения</w:t>
      </w:r>
      <w:r w:rsidRPr="00E757C0">
        <w:t>.</w:t>
      </w:r>
    </w:p>
    <w:p w:rsidR="00290398" w:rsidRDefault="00290398" w:rsidP="00290398">
      <w:pPr>
        <w:pStyle w:val="aff5"/>
        <w:numPr>
          <w:ilvl w:val="0"/>
          <w:numId w:val="0"/>
        </w:numPr>
        <w:ind w:firstLine="709"/>
      </w:pPr>
    </w:p>
    <w:p w:rsidR="007C448C" w:rsidRPr="00AE5D95" w:rsidRDefault="007C448C" w:rsidP="00A51179">
      <w:pPr>
        <w:pStyle w:val="32"/>
        <w:rPr>
          <w:i w:val="0"/>
        </w:rPr>
      </w:pPr>
      <w:bookmarkStart w:id="60" w:name="_Toc455585621"/>
      <w:r w:rsidRPr="00AE5D95">
        <w:rPr>
          <w:i w:val="0"/>
        </w:rPr>
        <w:t>7.1.2. Полезные ископаемые</w:t>
      </w:r>
      <w:bookmarkEnd w:id="60"/>
    </w:p>
    <w:p w:rsidR="007C448C" w:rsidRPr="00AE5D95" w:rsidRDefault="007C448C" w:rsidP="000B354E">
      <w:pPr>
        <w:pStyle w:val="52"/>
      </w:pPr>
    </w:p>
    <w:p w:rsidR="00290398" w:rsidRPr="00AE5D95" w:rsidRDefault="00290398" w:rsidP="00290398">
      <w:pPr>
        <w:pStyle w:val="52"/>
      </w:pPr>
      <w:r w:rsidRPr="00AE5D95">
        <w:t>На территории поселения представлены следующие месторождения полезных ископаемых:</w:t>
      </w:r>
    </w:p>
    <w:p w:rsidR="00290398" w:rsidRPr="00AE5D95" w:rsidRDefault="00290398" w:rsidP="00290398">
      <w:pPr>
        <w:pStyle w:val="52"/>
      </w:pPr>
      <w:r w:rsidRPr="00AE5D95">
        <w:rPr>
          <w:u w:val="single"/>
        </w:rPr>
        <w:t>Месторождения подземных вод</w:t>
      </w:r>
      <w:r w:rsidRPr="00AE5D95">
        <w:t>:</w:t>
      </w:r>
    </w:p>
    <w:p w:rsidR="00290398" w:rsidRPr="00AE5D95" w:rsidRDefault="008502F7" w:rsidP="003C2B91">
      <w:pPr>
        <w:pStyle w:val="52"/>
      </w:pPr>
      <w:r w:rsidRPr="00AE5D95">
        <w:t xml:space="preserve">‒ </w:t>
      </w:r>
      <w:r w:rsidR="003C2B91" w:rsidRPr="00AE5D95">
        <w:t>Старостуденецкое</w:t>
      </w:r>
      <w:r w:rsidRPr="00AE5D95">
        <w:t xml:space="preserve"> месторождение пресных подземных вод</w:t>
      </w:r>
    </w:p>
    <w:p w:rsidR="00290398" w:rsidRPr="00AE5D95" w:rsidRDefault="00290398" w:rsidP="00290398">
      <w:pPr>
        <w:pStyle w:val="52"/>
        <w:rPr>
          <w:u w:val="single"/>
        </w:rPr>
      </w:pPr>
      <w:r w:rsidRPr="00AE5D95">
        <w:rPr>
          <w:u w:val="single"/>
        </w:rPr>
        <w:t>Месторождения нерудных полезных ископаемых:</w:t>
      </w:r>
    </w:p>
    <w:p w:rsidR="00711ED6" w:rsidRPr="00AE5D95" w:rsidRDefault="00711ED6" w:rsidP="00711ED6">
      <w:pPr>
        <w:pStyle w:val="52"/>
      </w:pPr>
      <w:r w:rsidRPr="00AE5D95">
        <w:t>‒ месторождения торфа</w:t>
      </w:r>
      <w:r w:rsidR="00304186" w:rsidRPr="00AE5D95">
        <w:t xml:space="preserve"> (неэксплуатируемое).</w:t>
      </w:r>
    </w:p>
    <w:p w:rsidR="00711ED6" w:rsidRDefault="00711ED6" w:rsidP="00711ED6">
      <w:pPr>
        <w:pStyle w:val="52"/>
        <w:rPr>
          <w:lang w:eastAsia="ru-RU"/>
        </w:rPr>
      </w:pPr>
      <w:r w:rsidRPr="00AE5D95">
        <w:rPr>
          <w:lang w:eastAsia="ru-RU"/>
        </w:rPr>
        <w:t xml:space="preserve">Информация о данных месторождениях указана на основании сведений, представленных в материалах Схемы территориального планирования </w:t>
      </w:r>
      <w:r w:rsidR="0009440F">
        <w:rPr>
          <w:color w:val="000000"/>
        </w:rPr>
        <w:t>Буинск</w:t>
      </w:r>
      <w:r w:rsidRPr="00AE5D95">
        <w:rPr>
          <w:lang w:eastAsia="ru-RU"/>
        </w:rPr>
        <w:t>ого муниципального района.</w:t>
      </w:r>
    </w:p>
    <w:p w:rsidR="007C448C" w:rsidRDefault="007C448C" w:rsidP="000B354E">
      <w:pPr>
        <w:pStyle w:val="52"/>
      </w:pPr>
    </w:p>
    <w:p w:rsidR="00AE5D95" w:rsidRPr="00A51179" w:rsidRDefault="00AE5D95" w:rsidP="00AE5D95">
      <w:pPr>
        <w:pStyle w:val="32"/>
        <w:numPr>
          <w:ilvl w:val="0"/>
          <w:numId w:val="1"/>
        </w:numPr>
        <w:ind w:firstLine="709"/>
        <w:rPr>
          <w:i w:val="0"/>
        </w:rPr>
      </w:pPr>
      <w:bookmarkStart w:id="61" w:name="_Toc455419365"/>
      <w:bookmarkStart w:id="62" w:name="_Toc455585622"/>
      <w:r w:rsidRPr="00A51179">
        <w:rPr>
          <w:i w:val="0"/>
        </w:rPr>
        <w:t>7.1.3. Гидрогеологические условия</w:t>
      </w:r>
      <w:bookmarkEnd w:id="61"/>
      <w:bookmarkEnd w:id="62"/>
    </w:p>
    <w:p w:rsidR="00AE5D95" w:rsidRDefault="00AE5D95" w:rsidP="00AE5D95">
      <w:pPr>
        <w:pStyle w:val="52"/>
      </w:pPr>
    </w:p>
    <w:p w:rsidR="00AE5D95" w:rsidRDefault="00AE5D95" w:rsidP="00AE5D95">
      <w:pPr>
        <w:pStyle w:val="aff5"/>
        <w:numPr>
          <w:ilvl w:val="0"/>
          <w:numId w:val="0"/>
        </w:numPr>
        <w:ind w:firstLine="709"/>
      </w:pPr>
      <w:r w:rsidRPr="00AB1A8D">
        <w:t>По условиям залегания подземных вод в геологическом разрезе территории посе</w:t>
      </w:r>
      <w:r>
        <w:t>ления выделяются</w:t>
      </w:r>
      <w:r w:rsidRPr="00AB1A8D">
        <w:t xml:space="preserve"> гидрогеологические подразделения</w:t>
      </w:r>
      <w:r>
        <w:t xml:space="preserve">, сведения о которых представлены в таблице </w:t>
      </w:r>
      <w:r w:rsidR="0009440F">
        <w:rPr>
          <w:noProof/>
        </w:rPr>
        <w:t>10</w:t>
      </w:r>
      <w:r>
        <w:t>.</w:t>
      </w:r>
    </w:p>
    <w:p w:rsidR="00AE5D95" w:rsidRDefault="00AE5D95" w:rsidP="00AE5D95">
      <w:pPr>
        <w:pStyle w:val="41"/>
      </w:pPr>
      <w:r>
        <w:t xml:space="preserve">Таблица </w:t>
      </w:r>
      <w:bookmarkStart w:id="63" w:name="табл_23"/>
      <w:r w:rsidR="0009440F">
        <w:rPr>
          <w:noProof/>
        </w:rPr>
        <w:t>10</w:t>
      </w:r>
      <w:bookmarkEnd w:id="63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57" w:type="dxa"/>
          <w:bottom w:w="15" w:type="dxa"/>
          <w:right w:w="57" w:type="dxa"/>
        </w:tblCellMar>
        <w:tblLook w:val="04A0"/>
      </w:tblPr>
      <w:tblGrid>
        <w:gridCol w:w="2751"/>
        <w:gridCol w:w="4252"/>
        <w:gridCol w:w="3317"/>
      </w:tblGrid>
      <w:tr w:rsidR="00AE5D95" w:rsidRPr="00F9111A" w:rsidTr="001E30D5">
        <w:trPr>
          <w:trHeight w:val="353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D95" w:rsidRPr="00F9111A" w:rsidRDefault="00AE5D95" w:rsidP="001E30D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D95" w:rsidRPr="00F9111A" w:rsidRDefault="00AE5D95" w:rsidP="001E30D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 характеристики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5D95" w:rsidRPr="00F9111A" w:rsidRDefault="00AE5D95" w:rsidP="001E30D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</w:t>
            </w:r>
          </w:p>
        </w:tc>
      </w:tr>
      <w:tr w:rsidR="00AE5D95" w:rsidRPr="00F9111A" w:rsidTr="001E30D5">
        <w:trPr>
          <w:trHeight w:val="242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5D95" w:rsidRPr="00C5209A" w:rsidRDefault="00AE5D95" w:rsidP="001E30D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5209A">
              <w:rPr>
                <w:rFonts w:ascii="Times New Roman" w:hAnsi="Times New Roman"/>
                <w:sz w:val="22"/>
                <w:szCs w:val="22"/>
              </w:rPr>
              <w:t>водоносный локально водоупорный неогеново-четвертичный аллювиальный комплекс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5D95" w:rsidRPr="00C5209A" w:rsidRDefault="00AE5D95" w:rsidP="001E30D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5209A">
              <w:rPr>
                <w:rFonts w:ascii="Times New Roman" w:hAnsi="Times New Roman"/>
                <w:sz w:val="22"/>
                <w:szCs w:val="22"/>
              </w:rPr>
              <w:t>химический состав вод: гидрокарбонатные различного катионного состава;</w:t>
            </w:r>
          </w:p>
          <w:p w:rsidR="00AE5D95" w:rsidRPr="00C5209A" w:rsidRDefault="00AE5D95" w:rsidP="001E30D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5209A">
              <w:rPr>
                <w:rFonts w:ascii="Times New Roman" w:hAnsi="Times New Roman"/>
                <w:sz w:val="22"/>
                <w:szCs w:val="22"/>
              </w:rPr>
              <w:t>минерализация: 0.1 – 1.0 г/л;</w:t>
            </w:r>
          </w:p>
          <w:p w:rsidR="00AE5D95" w:rsidRPr="00C5209A" w:rsidRDefault="00AE5D95" w:rsidP="001E30D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5209A">
              <w:rPr>
                <w:rFonts w:ascii="Times New Roman" w:hAnsi="Times New Roman"/>
                <w:sz w:val="22"/>
                <w:szCs w:val="22"/>
              </w:rPr>
              <w:t>общая жесткость: от 0.9 до 12.5 мг-экв/л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5D95" w:rsidRPr="00C5209A" w:rsidRDefault="00AE5D95" w:rsidP="001E30D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5209A">
              <w:rPr>
                <w:rFonts w:ascii="Times New Roman" w:hAnsi="Times New Roman"/>
                <w:sz w:val="22"/>
                <w:szCs w:val="22"/>
              </w:rPr>
              <w:t>широко используется для водоснабжения</w:t>
            </w:r>
          </w:p>
        </w:tc>
      </w:tr>
      <w:tr w:rsidR="00AE5D95" w:rsidRPr="00F9111A" w:rsidTr="001E30D5">
        <w:trPr>
          <w:trHeight w:val="242"/>
        </w:trPr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5D95" w:rsidRPr="00C5209A" w:rsidRDefault="00AE5D95" w:rsidP="001E30D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водоносный локально слабоводоносный батский терригенный комплекс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5D95" w:rsidRPr="00107B7D" w:rsidRDefault="00AE5D95" w:rsidP="001E30D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5209A">
              <w:rPr>
                <w:rFonts w:ascii="Times New Roman" w:hAnsi="Times New Roman"/>
                <w:sz w:val="22"/>
                <w:szCs w:val="22"/>
              </w:rPr>
              <w:t>химически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й состав вод: гидрокарбонатные смешанного </w:t>
            </w:r>
            <w:r w:rsidRPr="00107B7D">
              <w:rPr>
                <w:rFonts w:ascii="Times New Roman" w:hAnsi="Times New Roman"/>
                <w:sz w:val="22"/>
                <w:szCs w:val="22"/>
              </w:rPr>
              <w:t>катионного состава;</w:t>
            </w:r>
          </w:p>
          <w:p w:rsidR="00AE5D95" w:rsidRPr="00C5209A" w:rsidRDefault="00AE5D95" w:rsidP="001E30D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5209A">
              <w:rPr>
                <w:rFonts w:ascii="Times New Roman" w:hAnsi="Times New Roman"/>
                <w:sz w:val="22"/>
                <w:szCs w:val="22"/>
              </w:rPr>
              <w:t>минерализация: 0.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C5209A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>0.8</w:t>
            </w:r>
            <w:r w:rsidRPr="00C5209A">
              <w:rPr>
                <w:rFonts w:ascii="Times New Roman" w:hAnsi="Times New Roman"/>
                <w:sz w:val="22"/>
                <w:szCs w:val="22"/>
              </w:rPr>
              <w:t xml:space="preserve"> г/л;</w:t>
            </w:r>
          </w:p>
          <w:p w:rsidR="00AE5D95" w:rsidRPr="00C5209A" w:rsidRDefault="00AE5D95" w:rsidP="001E30D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5209A">
              <w:rPr>
                <w:rFonts w:ascii="Times New Roman" w:hAnsi="Times New Roman"/>
                <w:sz w:val="22"/>
                <w:szCs w:val="22"/>
              </w:rPr>
              <w:t xml:space="preserve">общая жесткость: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до 24.7 </w:t>
            </w:r>
            <w:r w:rsidRPr="00C5209A">
              <w:rPr>
                <w:rFonts w:ascii="Times New Roman" w:hAnsi="Times New Roman"/>
                <w:sz w:val="22"/>
                <w:szCs w:val="22"/>
              </w:rPr>
              <w:t>мг-экв/л</w:t>
            </w:r>
          </w:p>
        </w:tc>
        <w:tc>
          <w:tcPr>
            <w:tcW w:w="3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5D95" w:rsidRPr="00C5209A" w:rsidRDefault="00AE5D95" w:rsidP="001E30D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C5209A">
              <w:rPr>
                <w:rFonts w:ascii="Times New Roman" w:hAnsi="Times New Roman"/>
                <w:sz w:val="22"/>
                <w:szCs w:val="22"/>
              </w:rPr>
              <w:t>рассматривается как перспективный для организации централизованного водоснабжения</w:t>
            </w:r>
          </w:p>
        </w:tc>
      </w:tr>
    </w:tbl>
    <w:p w:rsidR="00AE5D95" w:rsidRDefault="00AE5D95" w:rsidP="00AE5D95">
      <w:pPr>
        <w:pStyle w:val="52"/>
      </w:pPr>
    </w:p>
    <w:p w:rsidR="00AE5D95" w:rsidRDefault="00AE5D95" w:rsidP="00AE5D95">
      <w:pPr>
        <w:pStyle w:val="52"/>
      </w:pPr>
    </w:p>
    <w:p w:rsidR="00AE5D95" w:rsidRPr="00A51179" w:rsidRDefault="00AE5D95" w:rsidP="00AE5D95">
      <w:pPr>
        <w:pStyle w:val="32"/>
        <w:numPr>
          <w:ilvl w:val="0"/>
          <w:numId w:val="1"/>
        </w:numPr>
        <w:ind w:firstLine="709"/>
        <w:rPr>
          <w:i w:val="0"/>
        </w:rPr>
      </w:pPr>
      <w:bookmarkStart w:id="64" w:name="_Toc455419366"/>
      <w:bookmarkStart w:id="65" w:name="_Toc455585623"/>
      <w:r w:rsidRPr="00A51179">
        <w:rPr>
          <w:i w:val="0"/>
        </w:rPr>
        <w:t xml:space="preserve">7.1.4. Поверхностные </w:t>
      </w:r>
      <w:r>
        <w:rPr>
          <w:i w:val="0"/>
        </w:rPr>
        <w:t xml:space="preserve">и подземные </w:t>
      </w:r>
      <w:r w:rsidRPr="00A51179">
        <w:rPr>
          <w:i w:val="0"/>
        </w:rPr>
        <w:t>воды</w:t>
      </w:r>
      <w:bookmarkEnd w:id="64"/>
      <w:bookmarkEnd w:id="65"/>
    </w:p>
    <w:p w:rsidR="00AE5D95" w:rsidRDefault="00AE5D95" w:rsidP="00AE5D95">
      <w:pPr>
        <w:pStyle w:val="52"/>
      </w:pPr>
    </w:p>
    <w:p w:rsidR="00AE5D95" w:rsidRPr="00A155DF" w:rsidRDefault="00AE5D95" w:rsidP="00AE5D95">
      <w:pPr>
        <w:pStyle w:val="52"/>
        <w:rPr>
          <w:b/>
          <w:i/>
          <w:highlight w:val="yellow"/>
        </w:rPr>
      </w:pPr>
      <w:r w:rsidRPr="00A155DF">
        <w:rPr>
          <w:b/>
          <w:i/>
        </w:rPr>
        <w:t>Поверхностные воды</w:t>
      </w:r>
      <w:r w:rsidRPr="00A155DF">
        <w:rPr>
          <w:b/>
          <w:i/>
          <w:highlight w:val="yellow"/>
        </w:rPr>
        <w:t xml:space="preserve"> </w:t>
      </w:r>
    </w:p>
    <w:p w:rsidR="00AE5D95" w:rsidRPr="004B5DF8" w:rsidRDefault="00AE5D95" w:rsidP="00AE5D95">
      <w:pPr>
        <w:pStyle w:val="aff5"/>
        <w:numPr>
          <w:ilvl w:val="0"/>
          <w:numId w:val="1"/>
        </w:numPr>
        <w:ind w:firstLine="709"/>
      </w:pPr>
      <w:r w:rsidRPr="004B5DF8">
        <w:t>Основными водотоками, расположенными на территории поселения, являются:</w:t>
      </w:r>
    </w:p>
    <w:p w:rsidR="00AE5D95" w:rsidRPr="004B5DF8" w:rsidRDefault="00AE5D95" w:rsidP="00AE5D95">
      <w:pPr>
        <w:pStyle w:val="52"/>
      </w:pPr>
      <w:r w:rsidRPr="004B5DF8">
        <w:t xml:space="preserve">‒ р. </w:t>
      </w:r>
      <w:r>
        <w:t>Карла (левый приток р. Свияга</w:t>
      </w:r>
      <w:r w:rsidRPr="004B5DF8">
        <w:t xml:space="preserve">; общая протяженность: </w:t>
      </w:r>
      <w:r>
        <w:t>89</w:t>
      </w:r>
      <w:r w:rsidRPr="004B5DF8">
        <w:t xml:space="preserve"> км)</w:t>
      </w:r>
      <w:r>
        <w:t>.</w:t>
      </w:r>
    </w:p>
    <w:p w:rsidR="00AE5D95" w:rsidRPr="004B5DF8" w:rsidRDefault="00AE5D95" w:rsidP="00AE5D95">
      <w:pPr>
        <w:pStyle w:val="52"/>
      </w:pPr>
      <w:r w:rsidRPr="004B5DF8">
        <w:t>Гидрографическую сеть поселения также составляют ручьи.</w:t>
      </w:r>
    </w:p>
    <w:p w:rsidR="00AE5D95" w:rsidRDefault="00AE5D95" w:rsidP="00AE5D95">
      <w:pPr>
        <w:pStyle w:val="52"/>
      </w:pPr>
    </w:p>
    <w:p w:rsidR="00AE5D95" w:rsidRPr="004B5DF8" w:rsidRDefault="00AE5D95" w:rsidP="00AE5D95">
      <w:pPr>
        <w:pStyle w:val="52"/>
        <w:rPr>
          <w:b/>
          <w:i/>
        </w:rPr>
      </w:pPr>
      <w:r w:rsidRPr="004B5DF8">
        <w:rPr>
          <w:b/>
          <w:i/>
        </w:rPr>
        <w:t>Родники</w:t>
      </w:r>
    </w:p>
    <w:p w:rsidR="00AE5D95" w:rsidRPr="004B5DF8" w:rsidRDefault="00AE5D95" w:rsidP="00AE5D95">
      <w:pPr>
        <w:pStyle w:val="52"/>
      </w:pPr>
      <w:r w:rsidRPr="004B5DF8">
        <w:t>Родники, представленные на территории поселения:</w:t>
      </w:r>
    </w:p>
    <w:p w:rsidR="00AE5D95" w:rsidRPr="008021AD" w:rsidRDefault="00AE5D95" w:rsidP="00AE5D95">
      <w:pPr>
        <w:pStyle w:val="52"/>
      </w:pPr>
      <w:r w:rsidRPr="004B5DF8">
        <w:t xml:space="preserve">‒ родник </w:t>
      </w:r>
      <w:r>
        <w:t>в северной части д. Мещеряково</w:t>
      </w:r>
      <w:r w:rsidRPr="004B5DF8">
        <w:t xml:space="preserve"> (сведения о мощности отсутствуют)</w:t>
      </w:r>
      <w:r>
        <w:t>;</w:t>
      </w:r>
    </w:p>
    <w:p w:rsidR="00AE5D95" w:rsidRPr="008021AD" w:rsidRDefault="00AE5D95" w:rsidP="00AE5D95">
      <w:pPr>
        <w:pStyle w:val="52"/>
      </w:pPr>
      <w:r w:rsidRPr="004B5DF8">
        <w:t xml:space="preserve">‒ родник </w:t>
      </w:r>
      <w:r>
        <w:t>в центральной части д. Мещеряково</w:t>
      </w:r>
      <w:r w:rsidRPr="004B5DF8">
        <w:t xml:space="preserve"> (сведения о мощности отсутствуют).</w:t>
      </w:r>
    </w:p>
    <w:p w:rsidR="008021AD" w:rsidRDefault="008021AD" w:rsidP="000B354E">
      <w:pPr>
        <w:pStyle w:val="52"/>
      </w:pPr>
    </w:p>
    <w:p w:rsidR="00AE5D95" w:rsidRDefault="00AE5D95" w:rsidP="000B354E">
      <w:pPr>
        <w:pStyle w:val="52"/>
      </w:pPr>
    </w:p>
    <w:p w:rsidR="00AE5D95" w:rsidRDefault="00AE5D95" w:rsidP="000B354E">
      <w:pPr>
        <w:pStyle w:val="52"/>
      </w:pPr>
    </w:p>
    <w:p w:rsidR="00AE5D95" w:rsidRDefault="00AE5D95" w:rsidP="000B354E">
      <w:pPr>
        <w:pStyle w:val="52"/>
      </w:pPr>
    </w:p>
    <w:p w:rsidR="00AE5D95" w:rsidRDefault="00AE5D95" w:rsidP="000B354E">
      <w:pPr>
        <w:pStyle w:val="52"/>
      </w:pPr>
    </w:p>
    <w:p w:rsidR="007C448C" w:rsidRPr="00A51179" w:rsidRDefault="007C448C" w:rsidP="00A51179">
      <w:pPr>
        <w:pStyle w:val="32"/>
        <w:rPr>
          <w:i w:val="0"/>
        </w:rPr>
      </w:pPr>
      <w:bookmarkStart w:id="66" w:name="_Toc455585624"/>
      <w:r w:rsidRPr="00A51179">
        <w:rPr>
          <w:i w:val="0"/>
        </w:rPr>
        <w:lastRenderedPageBreak/>
        <w:t>7.1.5. Климатическая характеристика</w:t>
      </w:r>
      <w:bookmarkEnd w:id="66"/>
    </w:p>
    <w:p w:rsidR="007C448C" w:rsidRDefault="007C448C" w:rsidP="000B354E">
      <w:pPr>
        <w:pStyle w:val="52"/>
      </w:pPr>
    </w:p>
    <w:p w:rsidR="007C448C" w:rsidRPr="002521EA" w:rsidRDefault="00F4206F" w:rsidP="002521EA">
      <w:pPr>
        <w:pStyle w:val="52"/>
      </w:pPr>
      <w:r w:rsidRPr="00395B6F">
        <w:t>Согласно карте климатического районирования для строительства, приведенной в СП 131.13330.2012 «Строительная климатология»,</w:t>
      </w:r>
      <w:r>
        <w:t xml:space="preserve"> </w:t>
      </w:r>
      <w:r w:rsidR="0009440F" w:rsidRPr="0009440F">
        <w:rPr>
          <w:rStyle w:val="53"/>
        </w:rPr>
        <w:t>Мещеряковск</w:t>
      </w:r>
      <w:r>
        <w:t xml:space="preserve">ое сельское поселение </w:t>
      </w:r>
      <w:r w:rsidRPr="00395B6F">
        <w:t xml:space="preserve">располагается в климатическом </w:t>
      </w:r>
      <w:r w:rsidR="00AE5D95" w:rsidRPr="00C928B2">
        <w:t xml:space="preserve">районе </w:t>
      </w:r>
      <w:r w:rsidR="00AE5D95">
        <w:rPr>
          <w:lang w:val="en-US"/>
        </w:rPr>
        <w:t>IB</w:t>
      </w:r>
      <w:r w:rsidR="00AE5D95" w:rsidRPr="00C928B2">
        <w:t>.</w:t>
      </w:r>
    </w:p>
    <w:p w:rsidR="002521EA" w:rsidRPr="00395B6F" w:rsidRDefault="002521EA" w:rsidP="002521EA">
      <w:pPr>
        <w:pStyle w:val="aff5"/>
        <w:numPr>
          <w:ilvl w:val="0"/>
          <w:numId w:val="1"/>
        </w:numPr>
        <w:ind w:firstLine="709"/>
      </w:pPr>
      <w:r w:rsidRPr="00395B6F">
        <w:t xml:space="preserve">Климатические параметры холодного и теплого периодов года, характерные для поселения, представлены в </w:t>
      </w:r>
      <w:r w:rsidRPr="00395B6F">
        <w:rPr>
          <w:rStyle w:val="aff6"/>
        </w:rPr>
        <w:t xml:space="preserve">таблицах </w:t>
      </w:r>
      <w:r w:rsidR="0009440F">
        <w:rPr>
          <w:noProof/>
        </w:rPr>
        <w:t>11</w:t>
      </w:r>
      <w:r w:rsidRPr="00395B6F">
        <w:rPr>
          <w:rStyle w:val="aff6"/>
        </w:rPr>
        <w:t xml:space="preserve"> и </w:t>
      </w:r>
      <w:r w:rsidR="0009440F">
        <w:rPr>
          <w:noProof/>
        </w:rPr>
        <w:t>12</w:t>
      </w:r>
      <w:r w:rsidRPr="00395B6F">
        <w:rPr>
          <w:rStyle w:val="aff6"/>
        </w:rPr>
        <w:t>.</w:t>
      </w:r>
    </w:p>
    <w:p w:rsidR="002521EA" w:rsidRDefault="002521EA" w:rsidP="002521EA">
      <w:pPr>
        <w:pStyle w:val="41"/>
      </w:pPr>
      <w:r>
        <w:t xml:space="preserve">Таблица </w:t>
      </w:r>
      <w:bookmarkStart w:id="67" w:name="табл_17"/>
      <w:r w:rsidR="0009440F">
        <w:rPr>
          <w:noProof/>
        </w:rPr>
        <w:t>11</w:t>
      </w:r>
      <w:bookmarkEnd w:id="67"/>
    </w:p>
    <w:p w:rsidR="002521EA" w:rsidRPr="00395B6F" w:rsidRDefault="002521EA" w:rsidP="002521EA">
      <w:pPr>
        <w:numPr>
          <w:ilvl w:val="0"/>
          <w:numId w:val="1"/>
        </w:numPr>
        <w:spacing w:line="276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395B6F">
        <w:rPr>
          <w:rFonts w:ascii="Times New Roman" w:hAnsi="Times New Roman"/>
          <w:i/>
          <w:sz w:val="24"/>
          <w:szCs w:val="24"/>
        </w:rPr>
        <w:t>Климатические параметры холодного периода года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2693"/>
        <w:gridCol w:w="2126"/>
      </w:tblGrid>
      <w:tr w:rsidR="002521EA" w:rsidRPr="00395B6F" w:rsidTr="00AE5D95">
        <w:trPr>
          <w:trHeight w:val="289"/>
        </w:trPr>
        <w:tc>
          <w:tcPr>
            <w:tcW w:w="8080" w:type="dxa"/>
            <w:gridSpan w:val="2"/>
            <w:shd w:val="clear" w:color="auto" w:fill="auto"/>
            <w:vAlign w:val="center"/>
          </w:tcPr>
          <w:p w:rsidR="002521EA" w:rsidRPr="00395B6F" w:rsidRDefault="002521EA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5B6F">
              <w:rPr>
                <w:rFonts w:ascii="Times New Roman" w:hAnsi="Times New Roman"/>
                <w:b/>
                <w:sz w:val="22"/>
                <w:szCs w:val="22"/>
              </w:rPr>
              <w:t>Климатические параметры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21EA" w:rsidRPr="00395B6F" w:rsidRDefault="002521EA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5B6F">
              <w:rPr>
                <w:rFonts w:ascii="Times New Roman" w:hAnsi="Times New Roman"/>
                <w:b/>
                <w:sz w:val="22"/>
                <w:szCs w:val="22"/>
              </w:rPr>
              <w:t>Значение</w:t>
            </w:r>
          </w:p>
        </w:tc>
      </w:tr>
      <w:tr w:rsidR="00AE5D95" w:rsidRPr="00395B6F" w:rsidTr="00AE5D95">
        <w:tc>
          <w:tcPr>
            <w:tcW w:w="5387" w:type="dxa"/>
            <w:vMerge w:val="restart"/>
            <w:shd w:val="clear" w:color="auto" w:fill="auto"/>
            <w:vAlign w:val="center"/>
          </w:tcPr>
          <w:p w:rsidR="00AE5D95" w:rsidRPr="00395B6F" w:rsidRDefault="00AE5D9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Температура воздуха наиболее холодных суток, °С, обеспеченностью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5D95" w:rsidRPr="00395B6F" w:rsidRDefault="00AE5D9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0,98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D95" w:rsidRPr="00B46FD9" w:rsidRDefault="00AE5D95" w:rsidP="001E30D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- 41</w:t>
            </w:r>
          </w:p>
        </w:tc>
      </w:tr>
      <w:tr w:rsidR="00AE5D95" w:rsidRPr="00395B6F" w:rsidTr="00AE5D95">
        <w:tc>
          <w:tcPr>
            <w:tcW w:w="5387" w:type="dxa"/>
            <w:vMerge/>
            <w:shd w:val="clear" w:color="auto" w:fill="auto"/>
            <w:vAlign w:val="center"/>
          </w:tcPr>
          <w:p w:rsidR="00AE5D95" w:rsidRPr="00395B6F" w:rsidRDefault="00AE5D9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E5D95" w:rsidRPr="00395B6F" w:rsidRDefault="00AE5D9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0,92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D95" w:rsidRPr="00B46FD9" w:rsidRDefault="00AE5D95" w:rsidP="001E30D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- 33</w:t>
            </w:r>
          </w:p>
        </w:tc>
      </w:tr>
      <w:tr w:rsidR="00AE5D95" w:rsidRPr="00395B6F" w:rsidTr="00AE5D95">
        <w:tc>
          <w:tcPr>
            <w:tcW w:w="5387" w:type="dxa"/>
            <w:vMerge w:val="restart"/>
            <w:shd w:val="clear" w:color="auto" w:fill="auto"/>
            <w:vAlign w:val="center"/>
          </w:tcPr>
          <w:p w:rsidR="00AE5D95" w:rsidRPr="00395B6F" w:rsidRDefault="00AE5D9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Температура воздуха наиболее холодной пятидневки, °С, обеспеченностью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5D95" w:rsidRPr="00395B6F" w:rsidRDefault="00AE5D9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0,98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D95" w:rsidRPr="00B46FD9" w:rsidRDefault="00AE5D95" w:rsidP="001E30D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- 33</w:t>
            </w:r>
          </w:p>
        </w:tc>
      </w:tr>
      <w:tr w:rsidR="00AE5D95" w:rsidRPr="00395B6F" w:rsidTr="00AE5D95">
        <w:tc>
          <w:tcPr>
            <w:tcW w:w="5387" w:type="dxa"/>
            <w:vMerge/>
            <w:shd w:val="clear" w:color="auto" w:fill="auto"/>
            <w:vAlign w:val="center"/>
          </w:tcPr>
          <w:p w:rsidR="00AE5D95" w:rsidRPr="00395B6F" w:rsidRDefault="00AE5D9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E5D95" w:rsidRPr="00395B6F" w:rsidRDefault="00AE5D9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0,92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D95" w:rsidRPr="00B46FD9" w:rsidRDefault="00AE5D95" w:rsidP="001E30D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- 31</w:t>
            </w:r>
          </w:p>
        </w:tc>
      </w:tr>
      <w:tr w:rsidR="00AE5D95" w:rsidRPr="00395B6F" w:rsidTr="00AE5D95">
        <w:tc>
          <w:tcPr>
            <w:tcW w:w="8080" w:type="dxa"/>
            <w:gridSpan w:val="2"/>
            <w:shd w:val="clear" w:color="auto" w:fill="auto"/>
            <w:vAlign w:val="center"/>
          </w:tcPr>
          <w:p w:rsidR="00AE5D95" w:rsidRPr="00395B6F" w:rsidRDefault="00AE5D9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Температура воздуха, °С, обеспеченностью 0,94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D95" w:rsidRPr="00B46FD9" w:rsidRDefault="00AE5D95" w:rsidP="001E30D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- 17</w:t>
            </w:r>
          </w:p>
        </w:tc>
      </w:tr>
      <w:tr w:rsidR="00AE5D95" w:rsidRPr="00395B6F" w:rsidTr="00AE5D95">
        <w:tc>
          <w:tcPr>
            <w:tcW w:w="8080" w:type="dxa"/>
            <w:gridSpan w:val="2"/>
            <w:shd w:val="clear" w:color="auto" w:fill="auto"/>
            <w:vAlign w:val="center"/>
          </w:tcPr>
          <w:p w:rsidR="00AE5D95" w:rsidRPr="00395B6F" w:rsidRDefault="00AE5D9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Абсолютная минимальная температура воздуха, 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D95" w:rsidRPr="00B46FD9" w:rsidRDefault="00AE5D95" w:rsidP="001E30D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- 47</w:t>
            </w:r>
          </w:p>
        </w:tc>
      </w:tr>
      <w:tr w:rsidR="00AE5D95" w:rsidRPr="00395B6F" w:rsidTr="00AE5D95">
        <w:tc>
          <w:tcPr>
            <w:tcW w:w="8080" w:type="dxa"/>
            <w:gridSpan w:val="2"/>
            <w:shd w:val="clear" w:color="auto" w:fill="auto"/>
            <w:vAlign w:val="center"/>
          </w:tcPr>
          <w:p w:rsidR="00AE5D95" w:rsidRPr="00395B6F" w:rsidRDefault="00AE5D9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суточная амплитуда температуры воздуха наиболее холодного месяца, 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D95" w:rsidRPr="00B46FD9" w:rsidRDefault="00AE5D95" w:rsidP="001E30D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- 17</w:t>
            </w:r>
          </w:p>
        </w:tc>
      </w:tr>
      <w:tr w:rsidR="00AE5D95" w:rsidRPr="00395B6F" w:rsidTr="00AE5D95">
        <w:tc>
          <w:tcPr>
            <w:tcW w:w="5387" w:type="dxa"/>
            <w:vMerge w:val="restart"/>
            <w:shd w:val="clear" w:color="auto" w:fill="auto"/>
            <w:vAlign w:val="center"/>
          </w:tcPr>
          <w:p w:rsidR="00AE5D95" w:rsidRPr="00395B6F" w:rsidRDefault="00AE5D9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Продолжительность, сут., и средняя температура воздуха, °С, периода со средней суточной температурой воздуха менее ≤ 0 °С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5D95" w:rsidRPr="00395B6F" w:rsidRDefault="00AE5D9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продолжительность, сут.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D95" w:rsidRPr="00B46FD9" w:rsidRDefault="00AE5D95" w:rsidP="001E30D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151</w:t>
            </w:r>
          </w:p>
        </w:tc>
      </w:tr>
      <w:tr w:rsidR="00AE5D95" w:rsidRPr="00395B6F" w:rsidTr="00AE5D95">
        <w:tc>
          <w:tcPr>
            <w:tcW w:w="5387" w:type="dxa"/>
            <w:vMerge/>
            <w:shd w:val="clear" w:color="auto" w:fill="auto"/>
            <w:vAlign w:val="center"/>
          </w:tcPr>
          <w:p w:rsidR="00AE5D95" w:rsidRPr="00395B6F" w:rsidRDefault="00AE5D9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E5D95" w:rsidRPr="00395B6F" w:rsidRDefault="00AE5D9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температура, 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D95" w:rsidRPr="00B46FD9" w:rsidRDefault="00AE5D95" w:rsidP="001E30D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- 8.1</w:t>
            </w:r>
          </w:p>
        </w:tc>
      </w:tr>
      <w:tr w:rsidR="00AE5D95" w:rsidRPr="00395B6F" w:rsidTr="00AE5D95">
        <w:tc>
          <w:tcPr>
            <w:tcW w:w="5387" w:type="dxa"/>
            <w:vMerge w:val="restart"/>
            <w:shd w:val="clear" w:color="auto" w:fill="auto"/>
            <w:vAlign w:val="center"/>
          </w:tcPr>
          <w:p w:rsidR="00AE5D95" w:rsidRPr="00395B6F" w:rsidRDefault="00AE5D9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Продолжительность, сут., и средняя температура воздуха, °С, периода со средней суточной температурой воздуха менее ≤ 8 °С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5D95" w:rsidRPr="00395B6F" w:rsidRDefault="00AE5D9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продолжительность, сут.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D95" w:rsidRPr="00B46FD9" w:rsidRDefault="00AE5D95" w:rsidP="001E30D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208</w:t>
            </w:r>
          </w:p>
        </w:tc>
      </w:tr>
      <w:tr w:rsidR="00AE5D95" w:rsidRPr="00395B6F" w:rsidTr="00AE5D95">
        <w:tc>
          <w:tcPr>
            <w:tcW w:w="5387" w:type="dxa"/>
            <w:vMerge/>
            <w:shd w:val="clear" w:color="auto" w:fill="auto"/>
            <w:vAlign w:val="center"/>
          </w:tcPr>
          <w:p w:rsidR="00AE5D95" w:rsidRPr="00395B6F" w:rsidRDefault="00AE5D9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E5D95" w:rsidRPr="00395B6F" w:rsidRDefault="00AE5D9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температура, 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D95" w:rsidRPr="00B46FD9" w:rsidRDefault="00AE5D95" w:rsidP="001E30D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- 4.8</w:t>
            </w:r>
          </w:p>
        </w:tc>
      </w:tr>
      <w:tr w:rsidR="00AE5D95" w:rsidRPr="00395B6F" w:rsidTr="00AE5D95">
        <w:tc>
          <w:tcPr>
            <w:tcW w:w="5387" w:type="dxa"/>
            <w:vMerge w:val="restart"/>
            <w:shd w:val="clear" w:color="auto" w:fill="auto"/>
            <w:vAlign w:val="center"/>
          </w:tcPr>
          <w:p w:rsidR="00AE5D95" w:rsidRPr="00395B6F" w:rsidRDefault="00AE5D9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Продолжительность, сут., и средняя температура воздуха, °С, периода со средней суточной температурой воздуха менее ≤ 10 °С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5D95" w:rsidRPr="00395B6F" w:rsidRDefault="00AE5D9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продолжительность, сут.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D95" w:rsidRPr="00B46FD9" w:rsidRDefault="00AE5D95" w:rsidP="001E30D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223</w:t>
            </w:r>
          </w:p>
        </w:tc>
      </w:tr>
      <w:tr w:rsidR="00AE5D95" w:rsidRPr="00395B6F" w:rsidTr="00AE5D95">
        <w:tc>
          <w:tcPr>
            <w:tcW w:w="5387" w:type="dxa"/>
            <w:vMerge/>
            <w:shd w:val="clear" w:color="auto" w:fill="auto"/>
            <w:vAlign w:val="center"/>
          </w:tcPr>
          <w:p w:rsidR="00AE5D95" w:rsidRPr="00395B6F" w:rsidRDefault="00AE5D9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E5D95" w:rsidRPr="00395B6F" w:rsidRDefault="00AE5D9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температура, 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D95" w:rsidRPr="00B46FD9" w:rsidRDefault="00AE5D95" w:rsidP="001E30D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- 3.8</w:t>
            </w:r>
          </w:p>
        </w:tc>
      </w:tr>
      <w:tr w:rsidR="00AE5D95" w:rsidRPr="00395B6F" w:rsidTr="00AE5D95">
        <w:tc>
          <w:tcPr>
            <w:tcW w:w="8080" w:type="dxa"/>
            <w:gridSpan w:val="2"/>
            <w:shd w:val="clear" w:color="auto" w:fill="auto"/>
            <w:vAlign w:val="center"/>
          </w:tcPr>
          <w:p w:rsidR="00AE5D95" w:rsidRPr="00395B6F" w:rsidRDefault="00AE5D9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месячная относительная влажность воздуха наиболее холодного месяца, 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D95" w:rsidRPr="00B46FD9" w:rsidRDefault="00AE5D95" w:rsidP="001E30D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</w:tr>
      <w:tr w:rsidR="00AE5D95" w:rsidRPr="00395B6F" w:rsidTr="00AE5D95">
        <w:tc>
          <w:tcPr>
            <w:tcW w:w="8080" w:type="dxa"/>
            <w:gridSpan w:val="2"/>
            <w:shd w:val="clear" w:color="auto" w:fill="auto"/>
            <w:vAlign w:val="center"/>
          </w:tcPr>
          <w:p w:rsidR="00AE5D95" w:rsidRPr="00395B6F" w:rsidRDefault="00AE5D9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месячная относительная влажность воздуха в 15 ч. наиболее холодного месяца, 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D95" w:rsidRPr="00B46FD9" w:rsidRDefault="00AE5D95" w:rsidP="001E30D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</w:tr>
      <w:tr w:rsidR="00AE5D95" w:rsidRPr="00395B6F" w:rsidTr="00AE5D95">
        <w:tc>
          <w:tcPr>
            <w:tcW w:w="8080" w:type="dxa"/>
            <w:gridSpan w:val="2"/>
            <w:shd w:val="clear" w:color="auto" w:fill="auto"/>
            <w:vAlign w:val="center"/>
          </w:tcPr>
          <w:p w:rsidR="00AE5D95" w:rsidRPr="00395B6F" w:rsidRDefault="00AE5D9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Количество осадков за ноябрь - март, мм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D95" w:rsidRPr="00B46FD9" w:rsidRDefault="00AE5D95" w:rsidP="001E30D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177</w:t>
            </w:r>
          </w:p>
        </w:tc>
      </w:tr>
      <w:tr w:rsidR="00AE5D95" w:rsidRPr="00395B6F" w:rsidTr="00AE5D95">
        <w:tc>
          <w:tcPr>
            <w:tcW w:w="8080" w:type="dxa"/>
            <w:gridSpan w:val="2"/>
            <w:shd w:val="clear" w:color="auto" w:fill="auto"/>
            <w:vAlign w:val="center"/>
          </w:tcPr>
          <w:p w:rsidR="00AE5D95" w:rsidRPr="00395B6F" w:rsidRDefault="00AE5D9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Преобладающее направление ветра за декабрь - февраль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D95" w:rsidRPr="00B46FD9" w:rsidRDefault="00AE5D95" w:rsidP="001E30D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ЮЗ</w:t>
            </w:r>
          </w:p>
        </w:tc>
      </w:tr>
      <w:tr w:rsidR="00AE5D95" w:rsidRPr="00395B6F" w:rsidTr="00AE5D95">
        <w:trPr>
          <w:trHeight w:val="85"/>
        </w:trPr>
        <w:tc>
          <w:tcPr>
            <w:tcW w:w="8080" w:type="dxa"/>
            <w:gridSpan w:val="2"/>
            <w:shd w:val="clear" w:color="auto" w:fill="auto"/>
            <w:vAlign w:val="center"/>
          </w:tcPr>
          <w:p w:rsidR="00AE5D95" w:rsidRPr="00395B6F" w:rsidRDefault="00AE5D9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Максимальная из средних скоростей ветра по румбам за январь, м/с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D95" w:rsidRPr="00B46FD9" w:rsidRDefault="00AE5D95" w:rsidP="001E30D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</w:tr>
      <w:tr w:rsidR="00AE5D95" w:rsidRPr="00395B6F" w:rsidTr="00AE5D95">
        <w:tc>
          <w:tcPr>
            <w:tcW w:w="8080" w:type="dxa"/>
            <w:gridSpan w:val="2"/>
            <w:shd w:val="clear" w:color="auto" w:fill="auto"/>
            <w:vAlign w:val="center"/>
          </w:tcPr>
          <w:p w:rsidR="00AE5D95" w:rsidRPr="00395B6F" w:rsidRDefault="00AE5D9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скорость ветра, м/с, за период со средней суточной температурой воздуха ≤ 8 °С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5D95" w:rsidRPr="00B46FD9" w:rsidRDefault="00AE5D95" w:rsidP="001E30D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3.1</w:t>
            </w:r>
          </w:p>
        </w:tc>
      </w:tr>
    </w:tbl>
    <w:p w:rsidR="005A3F75" w:rsidRDefault="005A3F75" w:rsidP="005A3F75">
      <w:pPr>
        <w:pStyle w:val="41"/>
      </w:pPr>
    </w:p>
    <w:p w:rsidR="005A3F75" w:rsidRDefault="005A3F75" w:rsidP="005A3F75">
      <w:pPr>
        <w:pStyle w:val="41"/>
        <w:rPr>
          <w:b/>
          <w:color w:val="FF0000"/>
        </w:rPr>
      </w:pPr>
      <w:r>
        <w:t xml:space="preserve">Таблица </w:t>
      </w:r>
      <w:bookmarkStart w:id="68" w:name="табл_18"/>
      <w:r w:rsidR="0009440F">
        <w:rPr>
          <w:noProof/>
        </w:rPr>
        <w:t>12</w:t>
      </w:r>
      <w:bookmarkEnd w:id="68"/>
    </w:p>
    <w:p w:rsidR="005A3F75" w:rsidRPr="00395B6F" w:rsidRDefault="005A3F75" w:rsidP="005A3F75">
      <w:pPr>
        <w:numPr>
          <w:ilvl w:val="0"/>
          <w:numId w:val="1"/>
        </w:numPr>
        <w:spacing w:line="276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395B6F">
        <w:rPr>
          <w:rFonts w:ascii="Times New Roman" w:hAnsi="Times New Roman"/>
          <w:i/>
          <w:sz w:val="24"/>
          <w:szCs w:val="24"/>
        </w:rPr>
        <w:t>Климатические параметры теплого периода года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8"/>
        <w:gridCol w:w="2268"/>
      </w:tblGrid>
      <w:tr w:rsidR="005A3F75" w:rsidRPr="00395B6F" w:rsidTr="00AE5D95">
        <w:trPr>
          <w:trHeight w:val="330"/>
        </w:trPr>
        <w:tc>
          <w:tcPr>
            <w:tcW w:w="7938" w:type="dxa"/>
            <w:shd w:val="clear" w:color="auto" w:fill="auto"/>
            <w:vAlign w:val="center"/>
          </w:tcPr>
          <w:p w:rsidR="005A3F75" w:rsidRPr="00395B6F" w:rsidRDefault="005A3F75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5B6F">
              <w:rPr>
                <w:rFonts w:ascii="Times New Roman" w:hAnsi="Times New Roman"/>
                <w:b/>
                <w:sz w:val="22"/>
                <w:szCs w:val="22"/>
              </w:rPr>
              <w:t>Климатические параметры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3F75" w:rsidRPr="00395B6F" w:rsidRDefault="005A3F75" w:rsidP="00CC577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95B6F">
              <w:rPr>
                <w:rFonts w:ascii="Times New Roman" w:hAnsi="Times New Roman"/>
                <w:b/>
                <w:sz w:val="22"/>
                <w:szCs w:val="22"/>
              </w:rPr>
              <w:t>Значение</w:t>
            </w:r>
          </w:p>
        </w:tc>
      </w:tr>
      <w:tr w:rsidR="00AE5D95" w:rsidRPr="00395B6F" w:rsidTr="00AE5D95">
        <w:tc>
          <w:tcPr>
            <w:tcW w:w="7938" w:type="dxa"/>
            <w:shd w:val="clear" w:color="auto" w:fill="auto"/>
            <w:vAlign w:val="center"/>
          </w:tcPr>
          <w:p w:rsidR="00AE5D95" w:rsidRPr="00395B6F" w:rsidRDefault="00AE5D9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Барометрическое давление, гПа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5D95" w:rsidRPr="00B46FD9" w:rsidRDefault="00AE5D95" w:rsidP="001E30D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1002</w:t>
            </w:r>
          </w:p>
        </w:tc>
      </w:tr>
      <w:tr w:rsidR="00AE5D95" w:rsidRPr="00395B6F" w:rsidTr="00AE5D95">
        <w:tc>
          <w:tcPr>
            <w:tcW w:w="7938" w:type="dxa"/>
            <w:shd w:val="clear" w:color="auto" w:fill="auto"/>
            <w:vAlign w:val="center"/>
          </w:tcPr>
          <w:p w:rsidR="00AE5D95" w:rsidRPr="00395B6F" w:rsidRDefault="00AE5D9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Температура воздуха, °С, обеспеченностью 0,95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5D95" w:rsidRPr="00B46FD9" w:rsidRDefault="00AE5D95" w:rsidP="001E30D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</w:tr>
      <w:tr w:rsidR="00AE5D95" w:rsidRPr="00395B6F" w:rsidTr="00AE5D95">
        <w:tc>
          <w:tcPr>
            <w:tcW w:w="7938" w:type="dxa"/>
            <w:shd w:val="clear" w:color="auto" w:fill="auto"/>
            <w:vAlign w:val="center"/>
          </w:tcPr>
          <w:p w:rsidR="00AE5D95" w:rsidRPr="00395B6F" w:rsidRDefault="00AE5D9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Температура воздуха, °С, обеспеченностью 0,98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5D95" w:rsidRPr="00B46FD9" w:rsidRDefault="00AE5D95" w:rsidP="001E30D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</w:tr>
      <w:tr w:rsidR="00AE5D95" w:rsidRPr="00395B6F" w:rsidTr="00AE5D95">
        <w:tc>
          <w:tcPr>
            <w:tcW w:w="7938" w:type="dxa"/>
            <w:shd w:val="clear" w:color="auto" w:fill="auto"/>
            <w:vAlign w:val="center"/>
          </w:tcPr>
          <w:p w:rsidR="00AE5D95" w:rsidRPr="00395B6F" w:rsidRDefault="00AE5D9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максимальная температура воздуха наиболее теплого месяца, °С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5D95" w:rsidRPr="00B46FD9" w:rsidRDefault="00AE5D95" w:rsidP="001E30D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25.1</w:t>
            </w:r>
          </w:p>
        </w:tc>
      </w:tr>
      <w:tr w:rsidR="00AE5D95" w:rsidRPr="00395B6F" w:rsidTr="00AE5D95">
        <w:tc>
          <w:tcPr>
            <w:tcW w:w="7938" w:type="dxa"/>
            <w:shd w:val="clear" w:color="auto" w:fill="auto"/>
            <w:vAlign w:val="center"/>
          </w:tcPr>
          <w:p w:rsidR="00AE5D95" w:rsidRPr="00395B6F" w:rsidRDefault="00AE5D9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Абсолютная максимальная температура воздуха, °С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5D95" w:rsidRPr="00B46FD9" w:rsidRDefault="00AE5D95" w:rsidP="001E30D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</w:tr>
      <w:tr w:rsidR="00AE5D95" w:rsidRPr="00395B6F" w:rsidTr="00AE5D95">
        <w:tc>
          <w:tcPr>
            <w:tcW w:w="7938" w:type="dxa"/>
            <w:shd w:val="clear" w:color="auto" w:fill="auto"/>
            <w:vAlign w:val="center"/>
          </w:tcPr>
          <w:p w:rsidR="00AE5D95" w:rsidRPr="00395B6F" w:rsidRDefault="00AE5D9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суточная амплитуда температуры воздуха наиболее теплого месяца, °С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5D95" w:rsidRPr="00B46FD9" w:rsidRDefault="00AE5D95" w:rsidP="001E30D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9.9</w:t>
            </w:r>
          </w:p>
        </w:tc>
      </w:tr>
      <w:tr w:rsidR="00AE5D95" w:rsidRPr="00395B6F" w:rsidTr="00AE5D95">
        <w:tc>
          <w:tcPr>
            <w:tcW w:w="7938" w:type="dxa"/>
            <w:shd w:val="clear" w:color="auto" w:fill="auto"/>
            <w:vAlign w:val="center"/>
          </w:tcPr>
          <w:p w:rsidR="00AE5D95" w:rsidRPr="00395B6F" w:rsidRDefault="00AE5D9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месячная относительная влажность воздуха наиболее теплого месяца, 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5D95" w:rsidRPr="00B46FD9" w:rsidRDefault="00AE5D95" w:rsidP="001E30D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</w:tr>
      <w:tr w:rsidR="00AE5D95" w:rsidRPr="00395B6F" w:rsidTr="00AE5D95">
        <w:tc>
          <w:tcPr>
            <w:tcW w:w="7938" w:type="dxa"/>
            <w:shd w:val="clear" w:color="auto" w:fill="auto"/>
            <w:vAlign w:val="center"/>
          </w:tcPr>
          <w:p w:rsidR="00AE5D95" w:rsidRPr="00395B6F" w:rsidRDefault="00AE5D9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Средняя месячная относительная влажность воздуха в 15 ч. наиболее теплого месяца, 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5D95" w:rsidRPr="00B46FD9" w:rsidRDefault="00AE5D95" w:rsidP="001E30D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</w:tr>
      <w:tr w:rsidR="00AE5D95" w:rsidRPr="00395B6F" w:rsidTr="00AE5D95">
        <w:tc>
          <w:tcPr>
            <w:tcW w:w="7938" w:type="dxa"/>
            <w:shd w:val="clear" w:color="auto" w:fill="auto"/>
            <w:vAlign w:val="center"/>
          </w:tcPr>
          <w:p w:rsidR="00AE5D95" w:rsidRPr="00395B6F" w:rsidRDefault="00AE5D9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Количество осадков за апрель - октябрь, мм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5D95" w:rsidRPr="00B46FD9" w:rsidRDefault="00AE5D95" w:rsidP="001E30D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368</w:t>
            </w:r>
          </w:p>
        </w:tc>
      </w:tr>
      <w:tr w:rsidR="00AE5D95" w:rsidRPr="00395B6F" w:rsidTr="00AE5D95">
        <w:tc>
          <w:tcPr>
            <w:tcW w:w="7938" w:type="dxa"/>
            <w:shd w:val="clear" w:color="auto" w:fill="auto"/>
            <w:vAlign w:val="center"/>
          </w:tcPr>
          <w:p w:rsidR="00AE5D95" w:rsidRPr="00395B6F" w:rsidRDefault="00AE5D9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Суточный максимум осадков, мм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5D95" w:rsidRPr="00B46FD9" w:rsidRDefault="00AE5D95" w:rsidP="001E30D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</w:tr>
      <w:tr w:rsidR="00AE5D95" w:rsidRPr="00395B6F" w:rsidTr="00AE5D95">
        <w:tc>
          <w:tcPr>
            <w:tcW w:w="7938" w:type="dxa"/>
            <w:shd w:val="clear" w:color="auto" w:fill="auto"/>
            <w:vAlign w:val="center"/>
          </w:tcPr>
          <w:p w:rsidR="00AE5D95" w:rsidRPr="00395B6F" w:rsidRDefault="00AE5D9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Преобладающее направление ветра за июнь-август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5D95" w:rsidRPr="00B46FD9" w:rsidRDefault="00AE5D95" w:rsidP="001E30D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С, З</w:t>
            </w:r>
          </w:p>
        </w:tc>
      </w:tr>
      <w:tr w:rsidR="00AE5D95" w:rsidRPr="00395B6F" w:rsidTr="00AE5D95">
        <w:tc>
          <w:tcPr>
            <w:tcW w:w="7938" w:type="dxa"/>
            <w:shd w:val="clear" w:color="auto" w:fill="auto"/>
            <w:vAlign w:val="center"/>
          </w:tcPr>
          <w:p w:rsidR="00AE5D95" w:rsidRPr="00395B6F" w:rsidRDefault="00AE5D95" w:rsidP="00CC577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395B6F">
              <w:rPr>
                <w:rFonts w:ascii="Times New Roman" w:hAnsi="Times New Roman"/>
                <w:sz w:val="22"/>
                <w:szCs w:val="22"/>
              </w:rPr>
              <w:t>Минимальная из средних скоростей ветра по румбам за июль, м/с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5D95" w:rsidRPr="00B46FD9" w:rsidRDefault="00AE5D95" w:rsidP="001E30D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46FD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BB06EF" w:rsidRDefault="00BB06EF" w:rsidP="00BB06EF">
      <w:pPr>
        <w:numPr>
          <w:ilvl w:val="0"/>
          <w:numId w:val="1"/>
        </w:numPr>
        <w:ind w:firstLine="709"/>
        <w:jc w:val="both"/>
        <w:rPr>
          <w:rStyle w:val="aff6"/>
        </w:rPr>
      </w:pPr>
    </w:p>
    <w:p w:rsidR="00AE5D95" w:rsidRPr="00B46FD9" w:rsidRDefault="00AE5D95" w:rsidP="00AE5D95">
      <w:pPr>
        <w:numPr>
          <w:ilvl w:val="0"/>
          <w:numId w:val="1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395B6F">
        <w:rPr>
          <w:rStyle w:val="aff6"/>
        </w:rPr>
        <w:lastRenderedPageBreak/>
        <w:t xml:space="preserve">Оценка параметров климата поселения </w:t>
      </w:r>
      <w:r w:rsidRPr="00B46FD9">
        <w:rPr>
          <w:rStyle w:val="aff6"/>
        </w:rPr>
        <w:t>выполнена по данным СП 131.13330.2012 «Строительная климатология</w:t>
      </w:r>
      <w:r w:rsidRPr="00B46FD9">
        <w:rPr>
          <w:rFonts w:ascii="Times New Roman" w:hAnsi="Times New Roman"/>
          <w:sz w:val="24"/>
          <w:szCs w:val="24"/>
        </w:rPr>
        <w:t>» для близлежащего населенного пункта (г. Казань).</w:t>
      </w:r>
    </w:p>
    <w:p w:rsidR="00AE5D95" w:rsidRPr="00B46FD9" w:rsidRDefault="00AE5D95" w:rsidP="00AE5D95">
      <w:pPr>
        <w:pStyle w:val="52"/>
      </w:pPr>
      <w:r w:rsidRPr="00B46FD9">
        <w:t xml:space="preserve">Среднегодовая температура воздуха составляет 3.9°С. </w:t>
      </w:r>
    </w:p>
    <w:p w:rsidR="00AE5D95" w:rsidRPr="00C928B2" w:rsidRDefault="00AE5D95" w:rsidP="00AE5D95">
      <w:pPr>
        <w:pStyle w:val="52"/>
        <w:rPr>
          <w:rFonts w:ascii="TimesNewRoman" w:hAnsi="TimesNewRoman" w:cs="TimesNewRoman"/>
          <w:lang w:eastAsia="ru-RU"/>
        </w:rPr>
      </w:pPr>
      <w:r w:rsidRPr="00B46FD9">
        <w:t>Среднегодовое количество осадков – 483.1 мм</w:t>
      </w:r>
      <w:r w:rsidRPr="00B46FD9">
        <w:rPr>
          <w:lang w:eastAsia="ru-RU"/>
        </w:rPr>
        <w:t>.</w:t>
      </w:r>
    </w:p>
    <w:p w:rsidR="00AE5D95" w:rsidRPr="00C928B2" w:rsidRDefault="00AE5D95" w:rsidP="00AE5D95">
      <w:pPr>
        <w:pStyle w:val="52"/>
        <w:rPr>
          <w:lang w:eastAsia="ru-RU"/>
        </w:rPr>
      </w:pPr>
      <w:r w:rsidRPr="00C928B2">
        <w:rPr>
          <w:lang w:eastAsia="ru-RU"/>
        </w:rPr>
        <w:t xml:space="preserve">На территории поселения преобладают ветры </w:t>
      </w:r>
      <w:r>
        <w:rPr>
          <w:lang w:eastAsia="ru-RU"/>
        </w:rPr>
        <w:t>южного и западного направлений</w:t>
      </w:r>
      <w:r w:rsidRPr="00C928B2">
        <w:rPr>
          <w:lang w:eastAsia="ru-RU"/>
        </w:rPr>
        <w:t xml:space="preserve">. </w:t>
      </w:r>
    </w:p>
    <w:p w:rsidR="00AE5D95" w:rsidRPr="002F6172" w:rsidRDefault="00AE5D95" w:rsidP="00AE5D95">
      <w:pPr>
        <w:pStyle w:val="52"/>
        <w:rPr>
          <w:lang w:eastAsia="ru-RU"/>
        </w:rPr>
      </w:pPr>
      <w:r w:rsidRPr="00C928B2">
        <w:rPr>
          <w:lang w:eastAsia="ru-RU"/>
        </w:rPr>
        <w:t xml:space="preserve">Среднегодовая скорость ветра составляет </w:t>
      </w:r>
      <w:r>
        <w:rPr>
          <w:lang w:eastAsia="ru-RU"/>
        </w:rPr>
        <w:t>4.4</w:t>
      </w:r>
      <w:r w:rsidRPr="00C928B2">
        <w:rPr>
          <w:lang w:eastAsia="ru-RU"/>
        </w:rPr>
        <w:t xml:space="preserve"> м/сек.</w:t>
      </w:r>
    </w:p>
    <w:p w:rsidR="002521EA" w:rsidRDefault="002521EA" w:rsidP="005A3F75">
      <w:pPr>
        <w:pStyle w:val="52"/>
        <w:ind w:firstLine="709"/>
      </w:pPr>
    </w:p>
    <w:p w:rsidR="00B47E82" w:rsidRPr="00A51179" w:rsidRDefault="00B47E82" w:rsidP="00B47E82">
      <w:pPr>
        <w:pStyle w:val="32"/>
        <w:rPr>
          <w:i w:val="0"/>
        </w:rPr>
      </w:pPr>
      <w:bookmarkStart w:id="69" w:name="_Toc455585625"/>
      <w:r w:rsidRPr="00A51179">
        <w:rPr>
          <w:i w:val="0"/>
        </w:rPr>
        <w:t xml:space="preserve">7.1.6. </w:t>
      </w:r>
      <w:r w:rsidR="00AF109C">
        <w:rPr>
          <w:i w:val="0"/>
        </w:rPr>
        <w:t>Инженерно-геологические условия</w:t>
      </w:r>
      <w:bookmarkEnd w:id="69"/>
    </w:p>
    <w:p w:rsidR="00B47E82" w:rsidRDefault="00B47E82" w:rsidP="00AF109C">
      <w:pPr>
        <w:pStyle w:val="52"/>
      </w:pPr>
    </w:p>
    <w:p w:rsidR="00A86739" w:rsidRDefault="00A86739" w:rsidP="00A86739">
      <w:pPr>
        <w:pStyle w:val="52"/>
      </w:pPr>
      <w:r>
        <w:t>К опасным физико-геологическим процессам, представленным на территории поселения, относятся:</w:t>
      </w:r>
    </w:p>
    <w:p w:rsidR="00A86739" w:rsidRPr="00EC0387" w:rsidRDefault="00A86739" w:rsidP="00A86739">
      <w:pPr>
        <w:pStyle w:val="52"/>
      </w:pPr>
      <w:r>
        <w:t xml:space="preserve">‒ </w:t>
      </w:r>
      <w:r w:rsidRPr="00EC0387">
        <w:t xml:space="preserve">эрозионные процессы (овраги, промоины) – свойственны склонам водотоков; </w:t>
      </w:r>
    </w:p>
    <w:p w:rsidR="00A86739" w:rsidRPr="00EC0387" w:rsidRDefault="00A86739" w:rsidP="00A86739">
      <w:pPr>
        <w:pStyle w:val="52"/>
      </w:pPr>
      <w:r w:rsidRPr="00EC0387">
        <w:t>‒ склоновые процессы (обвалы, осыпи, оползни) – развиты незначительно;</w:t>
      </w:r>
    </w:p>
    <w:p w:rsidR="00A86739" w:rsidRPr="00EC0387" w:rsidRDefault="00A86739" w:rsidP="00A86739">
      <w:pPr>
        <w:pStyle w:val="52"/>
      </w:pPr>
      <w:r w:rsidRPr="00EC0387">
        <w:t>‒ карстово-суффозионные процессы (карстовые воронки, суффозионные блюдца);</w:t>
      </w:r>
    </w:p>
    <w:p w:rsidR="00A86739" w:rsidRPr="00EC0387" w:rsidRDefault="00A86739" w:rsidP="00A86739">
      <w:pPr>
        <w:pStyle w:val="52"/>
      </w:pPr>
      <w:r w:rsidRPr="00EC0387">
        <w:t>‒ подтопление (характерно для долин</w:t>
      </w:r>
      <w:r>
        <w:t>ы</w:t>
      </w:r>
      <w:r w:rsidRPr="00EC0387">
        <w:t xml:space="preserve"> р. </w:t>
      </w:r>
      <w:r>
        <w:t>Карла</w:t>
      </w:r>
      <w:r w:rsidRPr="00EC0387">
        <w:t>).</w:t>
      </w:r>
    </w:p>
    <w:p w:rsidR="00A86739" w:rsidRPr="00EC0387" w:rsidRDefault="00A86739" w:rsidP="00A86739">
      <w:pPr>
        <w:pStyle w:val="52"/>
      </w:pPr>
      <w:r w:rsidRPr="00EC0387">
        <w:t xml:space="preserve">Специфические (биогенные) грунты на территории поселения представлены </w:t>
      </w:r>
      <w:r>
        <w:t>фрагментарно по всей территории поселения.</w:t>
      </w:r>
    </w:p>
    <w:p w:rsidR="00AF109C" w:rsidRPr="00AF109C" w:rsidRDefault="00AF109C" w:rsidP="00AF109C">
      <w:pPr>
        <w:pStyle w:val="52"/>
      </w:pPr>
    </w:p>
    <w:p w:rsidR="007C448C" w:rsidRPr="00A51179" w:rsidRDefault="007C448C" w:rsidP="00B47E82">
      <w:pPr>
        <w:pStyle w:val="32"/>
        <w:rPr>
          <w:i w:val="0"/>
        </w:rPr>
      </w:pPr>
      <w:bookmarkStart w:id="70" w:name="_Toc455585626"/>
      <w:r w:rsidRPr="00A51179">
        <w:rPr>
          <w:i w:val="0"/>
        </w:rPr>
        <w:t>7.1.</w:t>
      </w:r>
      <w:r w:rsidR="00B47E82">
        <w:rPr>
          <w:i w:val="0"/>
        </w:rPr>
        <w:t>7</w:t>
      </w:r>
      <w:r w:rsidRPr="00A51179">
        <w:rPr>
          <w:i w:val="0"/>
        </w:rPr>
        <w:t>. Ландшафт, почвенный покров, растительность</w:t>
      </w:r>
      <w:bookmarkEnd w:id="70"/>
    </w:p>
    <w:p w:rsidR="007C448C" w:rsidRDefault="007C448C" w:rsidP="000B354E">
      <w:pPr>
        <w:pStyle w:val="52"/>
      </w:pPr>
    </w:p>
    <w:p w:rsidR="00A86739" w:rsidRDefault="00A86739" w:rsidP="00A86739">
      <w:pPr>
        <w:pStyle w:val="52"/>
      </w:pPr>
      <w:r w:rsidRPr="00395B6F">
        <w:t xml:space="preserve">Территория поселения </w:t>
      </w:r>
      <w:r w:rsidRPr="001A05FD">
        <w:t>располагается в пределах</w:t>
      </w:r>
      <w:r>
        <w:t xml:space="preserve"> Среднесвияжского ландшафтного района.</w:t>
      </w:r>
    </w:p>
    <w:p w:rsidR="00A86739" w:rsidRPr="00395B6F" w:rsidRDefault="00A86739" w:rsidP="00A86739">
      <w:pPr>
        <w:pStyle w:val="52"/>
      </w:pPr>
      <w:r w:rsidRPr="00395B6F">
        <w:t>К характерным типам почв относятся:</w:t>
      </w:r>
    </w:p>
    <w:p w:rsidR="00A86739" w:rsidRPr="00EC0387" w:rsidRDefault="00A86739" w:rsidP="00A86739">
      <w:pPr>
        <w:pStyle w:val="52"/>
      </w:pPr>
      <w:r w:rsidRPr="00EC0387">
        <w:t>‒ черноземы выщелоченные;</w:t>
      </w:r>
    </w:p>
    <w:p w:rsidR="00A86739" w:rsidRPr="00EC0387" w:rsidRDefault="00A86739" w:rsidP="00A86739">
      <w:pPr>
        <w:pStyle w:val="52"/>
      </w:pPr>
      <w:r w:rsidRPr="00EC0387">
        <w:t>‒ черноземы типичные;</w:t>
      </w:r>
    </w:p>
    <w:p w:rsidR="00A86739" w:rsidRDefault="00A86739" w:rsidP="00A86739">
      <w:pPr>
        <w:pStyle w:val="52"/>
      </w:pPr>
      <w:r w:rsidRPr="00EC0387">
        <w:t>‒ аллювиальные дерново-насыщенные</w:t>
      </w:r>
      <w:r>
        <w:t xml:space="preserve"> почвы.</w:t>
      </w:r>
    </w:p>
    <w:p w:rsidR="00A86739" w:rsidRPr="00395B6F" w:rsidRDefault="00A86739" w:rsidP="00A86739">
      <w:pPr>
        <w:pStyle w:val="52"/>
      </w:pPr>
      <w:r w:rsidRPr="00395B6F">
        <w:t>Растительный покров представлен лесами, лугами, кустарниковыми зарослями и сельскохозяйственными угодьями.</w:t>
      </w:r>
    </w:p>
    <w:p w:rsidR="002226B3" w:rsidRDefault="002226B3" w:rsidP="001300D3">
      <w:pPr>
        <w:pStyle w:val="aff5"/>
        <w:numPr>
          <w:ilvl w:val="0"/>
          <w:numId w:val="0"/>
        </w:numPr>
        <w:ind w:firstLine="709"/>
        <w:rPr>
          <w:b/>
          <w:color w:val="FF0000"/>
        </w:rPr>
      </w:pPr>
    </w:p>
    <w:p w:rsidR="007B5F46" w:rsidRDefault="007B5F46" w:rsidP="007B5F46">
      <w:pPr>
        <w:pStyle w:val="28"/>
      </w:pPr>
      <w:bookmarkStart w:id="71" w:name="_Toc455585627"/>
      <w:r>
        <w:t>7</w:t>
      </w:r>
      <w:r w:rsidRPr="00D36DB3">
        <w:t>.</w:t>
      </w:r>
      <w:r>
        <w:t>2.</w:t>
      </w:r>
      <w:r w:rsidRPr="00D36DB3">
        <w:t xml:space="preserve"> </w:t>
      </w:r>
      <w:r>
        <w:t>Оценка состояния окружающей среды</w:t>
      </w:r>
      <w:bookmarkEnd w:id="71"/>
    </w:p>
    <w:p w:rsidR="007B5F46" w:rsidRDefault="007B5F46" w:rsidP="007B5F46">
      <w:pPr>
        <w:pStyle w:val="52"/>
      </w:pPr>
    </w:p>
    <w:p w:rsidR="007B5F46" w:rsidRPr="00A51179" w:rsidRDefault="007B5F46" w:rsidP="00A51179">
      <w:pPr>
        <w:pStyle w:val="32"/>
        <w:rPr>
          <w:i w:val="0"/>
        </w:rPr>
      </w:pPr>
      <w:bookmarkStart w:id="72" w:name="_Toc455585628"/>
      <w:r w:rsidRPr="00A51179">
        <w:rPr>
          <w:i w:val="0"/>
        </w:rPr>
        <w:t>7.2.1. Состояние атмосферного воздуха</w:t>
      </w:r>
      <w:bookmarkEnd w:id="72"/>
    </w:p>
    <w:p w:rsidR="007B5F46" w:rsidRDefault="007B5F46" w:rsidP="001300D3">
      <w:pPr>
        <w:pStyle w:val="aff5"/>
        <w:numPr>
          <w:ilvl w:val="0"/>
          <w:numId w:val="0"/>
        </w:numPr>
        <w:ind w:firstLine="709"/>
        <w:rPr>
          <w:b/>
          <w:color w:val="FF0000"/>
        </w:rPr>
      </w:pPr>
    </w:p>
    <w:p w:rsidR="00D2428C" w:rsidRPr="00A86739" w:rsidRDefault="00D2428C" w:rsidP="00D2428C">
      <w:pPr>
        <w:pStyle w:val="52"/>
      </w:pPr>
      <w:r w:rsidRPr="00A86739">
        <w:t>Основными источниками загрязнения атмосферного воздуха являются:</w:t>
      </w:r>
    </w:p>
    <w:p w:rsidR="00D2428C" w:rsidRDefault="00D2428C" w:rsidP="00D2428C">
      <w:pPr>
        <w:pStyle w:val="52"/>
      </w:pPr>
      <w:r w:rsidRPr="00A86739">
        <w:t>– автомобильная заправочная станция;</w:t>
      </w:r>
    </w:p>
    <w:p w:rsidR="00D2428C" w:rsidRDefault="00D2428C" w:rsidP="00D2428C">
      <w:pPr>
        <w:pStyle w:val="52"/>
      </w:pPr>
      <w:r w:rsidRPr="002F6172">
        <w:t>–</w:t>
      </w:r>
      <w:r>
        <w:t xml:space="preserve"> автомобильный транспорт.</w:t>
      </w:r>
    </w:p>
    <w:p w:rsidR="00AD70FC" w:rsidRDefault="00AD70FC" w:rsidP="00D2428C">
      <w:pPr>
        <w:pStyle w:val="52"/>
      </w:pPr>
      <w:r>
        <w:t>Лабораторные анализы проб воздуха в поселении не проводятся.</w:t>
      </w:r>
    </w:p>
    <w:p w:rsidR="007B5F46" w:rsidRDefault="007B5F46" w:rsidP="001300D3">
      <w:pPr>
        <w:pStyle w:val="aff5"/>
        <w:numPr>
          <w:ilvl w:val="0"/>
          <w:numId w:val="0"/>
        </w:numPr>
        <w:ind w:firstLine="709"/>
        <w:rPr>
          <w:b/>
          <w:color w:val="FF0000"/>
        </w:rPr>
      </w:pPr>
    </w:p>
    <w:p w:rsidR="007B5F46" w:rsidRPr="00A51179" w:rsidRDefault="007B5F46" w:rsidP="00A51179">
      <w:pPr>
        <w:pStyle w:val="32"/>
        <w:rPr>
          <w:i w:val="0"/>
        </w:rPr>
      </w:pPr>
      <w:bookmarkStart w:id="73" w:name="_Toc455585629"/>
      <w:r w:rsidRPr="00A51179">
        <w:rPr>
          <w:i w:val="0"/>
        </w:rPr>
        <w:t>7.2.2. Состояние водных ресурсов</w:t>
      </w:r>
      <w:bookmarkEnd w:id="73"/>
    </w:p>
    <w:p w:rsidR="007B5F46" w:rsidRDefault="007B5F46" w:rsidP="007B5F46">
      <w:pPr>
        <w:pStyle w:val="aff5"/>
        <w:numPr>
          <w:ilvl w:val="0"/>
          <w:numId w:val="0"/>
        </w:numPr>
        <w:ind w:firstLine="709"/>
        <w:rPr>
          <w:b/>
          <w:color w:val="FF0000"/>
        </w:rPr>
      </w:pPr>
    </w:p>
    <w:p w:rsidR="00CC577C" w:rsidRDefault="00CC577C" w:rsidP="00CC577C">
      <w:pPr>
        <w:pStyle w:val="52"/>
      </w:pPr>
      <w:r w:rsidRPr="00395B6F">
        <w:t>Источниками загрязнения водных объектов являются</w:t>
      </w:r>
      <w:r>
        <w:t>:</w:t>
      </w:r>
    </w:p>
    <w:p w:rsidR="00CC577C" w:rsidRDefault="00CC577C" w:rsidP="00CC577C">
      <w:pPr>
        <w:pStyle w:val="52"/>
      </w:pPr>
      <w:r w:rsidRPr="002F6172">
        <w:t xml:space="preserve">– </w:t>
      </w:r>
      <w:r w:rsidRPr="00395B6F">
        <w:t xml:space="preserve">сбросы неочищенных поверхностных сточных вод </w:t>
      </w:r>
      <w:r>
        <w:t>с территорий населенных пунктов.</w:t>
      </w:r>
    </w:p>
    <w:p w:rsidR="00096877" w:rsidRPr="00A86739" w:rsidRDefault="00096877" w:rsidP="00CC577C">
      <w:pPr>
        <w:pStyle w:val="52"/>
      </w:pPr>
      <w:r w:rsidRPr="00A86739">
        <w:t>К загрязнению водных ресурсов также приводит несоблюдение режима водоохранных зон и прибрежных защитных полос поверхностных водных объектов, связанное с отсутствием закрепленных на местности их границ</w:t>
      </w:r>
      <w:r w:rsidR="00AE7007" w:rsidRPr="00A86739">
        <w:t>.</w:t>
      </w:r>
    </w:p>
    <w:p w:rsidR="00600E02" w:rsidRPr="00A86739" w:rsidRDefault="00600E02" w:rsidP="00600E02">
      <w:pPr>
        <w:pStyle w:val="aff5"/>
        <w:numPr>
          <w:ilvl w:val="0"/>
          <w:numId w:val="0"/>
        </w:numPr>
        <w:ind w:firstLine="709"/>
      </w:pPr>
      <w:r w:rsidRPr="00A86739">
        <w:t>Негативным фактом также является расположение водозаборн</w:t>
      </w:r>
      <w:r w:rsidR="00A86739" w:rsidRPr="00A86739">
        <w:t>ых</w:t>
      </w:r>
      <w:r w:rsidRPr="00A86739">
        <w:t xml:space="preserve"> скважин</w:t>
      </w:r>
      <w:r w:rsidR="00A86739" w:rsidRPr="00A86739">
        <w:t xml:space="preserve"> и </w:t>
      </w:r>
      <w:r w:rsidRPr="00A86739">
        <w:t>родников в пределах санитарно-защитной зоны.</w:t>
      </w:r>
    </w:p>
    <w:p w:rsidR="00CC577C" w:rsidRPr="00A86739" w:rsidRDefault="00CC577C" w:rsidP="001300D3">
      <w:pPr>
        <w:pStyle w:val="aff5"/>
        <w:numPr>
          <w:ilvl w:val="0"/>
          <w:numId w:val="0"/>
        </w:numPr>
        <w:ind w:firstLine="709"/>
      </w:pPr>
      <w:r w:rsidRPr="00A86739">
        <w:t>В настоящее время в поселении имеет место отсутствие</w:t>
      </w:r>
      <w:r w:rsidR="00096877" w:rsidRPr="00A86739">
        <w:t xml:space="preserve"> систем</w:t>
      </w:r>
      <w:r w:rsidRPr="00A86739">
        <w:t xml:space="preserve"> централизованного водоотведения.</w:t>
      </w:r>
    </w:p>
    <w:p w:rsidR="00AE7007" w:rsidRDefault="00AE7007" w:rsidP="001300D3">
      <w:pPr>
        <w:pStyle w:val="aff5"/>
        <w:numPr>
          <w:ilvl w:val="0"/>
          <w:numId w:val="0"/>
        </w:numPr>
        <w:ind w:firstLine="709"/>
      </w:pPr>
      <w:r>
        <w:t>Мониторинг загрязнения водных ресурсов в поселении не проводится.</w:t>
      </w:r>
    </w:p>
    <w:p w:rsidR="00CC577C" w:rsidRDefault="00CC577C" w:rsidP="001300D3">
      <w:pPr>
        <w:pStyle w:val="aff5"/>
        <w:numPr>
          <w:ilvl w:val="0"/>
          <w:numId w:val="0"/>
        </w:numPr>
        <w:ind w:firstLine="709"/>
      </w:pPr>
    </w:p>
    <w:p w:rsidR="00A86739" w:rsidRDefault="00A86739" w:rsidP="001300D3">
      <w:pPr>
        <w:pStyle w:val="aff5"/>
        <w:numPr>
          <w:ilvl w:val="0"/>
          <w:numId w:val="0"/>
        </w:numPr>
        <w:ind w:firstLine="709"/>
      </w:pPr>
    </w:p>
    <w:p w:rsidR="00A86739" w:rsidRDefault="00A86739" w:rsidP="001300D3">
      <w:pPr>
        <w:pStyle w:val="aff5"/>
        <w:numPr>
          <w:ilvl w:val="0"/>
          <w:numId w:val="0"/>
        </w:numPr>
        <w:ind w:firstLine="709"/>
      </w:pPr>
    </w:p>
    <w:p w:rsidR="00A86739" w:rsidRDefault="00A86739" w:rsidP="001300D3">
      <w:pPr>
        <w:pStyle w:val="aff5"/>
        <w:numPr>
          <w:ilvl w:val="0"/>
          <w:numId w:val="0"/>
        </w:numPr>
        <w:ind w:firstLine="709"/>
      </w:pPr>
    </w:p>
    <w:p w:rsidR="00A86739" w:rsidRDefault="00A86739" w:rsidP="001300D3">
      <w:pPr>
        <w:pStyle w:val="aff5"/>
        <w:numPr>
          <w:ilvl w:val="0"/>
          <w:numId w:val="0"/>
        </w:numPr>
        <w:ind w:firstLine="709"/>
      </w:pPr>
    </w:p>
    <w:p w:rsidR="007B5F46" w:rsidRPr="00A51179" w:rsidRDefault="007B5F46" w:rsidP="00A51179">
      <w:pPr>
        <w:pStyle w:val="32"/>
        <w:rPr>
          <w:i w:val="0"/>
        </w:rPr>
      </w:pPr>
      <w:bookmarkStart w:id="74" w:name="_Toc455585630"/>
      <w:r w:rsidRPr="00A51179">
        <w:rPr>
          <w:i w:val="0"/>
        </w:rPr>
        <w:lastRenderedPageBreak/>
        <w:t>7.2.3. Состояние почвенного покрова и земельных ресурсов</w:t>
      </w:r>
      <w:bookmarkEnd w:id="74"/>
    </w:p>
    <w:p w:rsidR="007B5F46" w:rsidRDefault="007B5F46" w:rsidP="007B5F46">
      <w:pPr>
        <w:pStyle w:val="aff5"/>
        <w:numPr>
          <w:ilvl w:val="0"/>
          <w:numId w:val="0"/>
        </w:numPr>
        <w:ind w:firstLine="709"/>
        <w:rPr>
          <w:b/>
          <w:color w:val="FF0000"/>
        </w:rPr>
      </w:pPr>
    </w:p>
    <w:p w:rsidR="00DC5D57" w:rsidRPr="00A86739" w:rsidRDefault="00DC5D57" w:rsidP="00DC5D57">
      <w:pPr>
        <w:pStyle w:val="52"/>
      </w:pPr>
      <w:r w:rsidRPr="00395B6F">
        <w:t xml:space="preserve">Для территории сельского поселения характерны высокая степень распаханности </w:t>
      </w:r>
      <w:r w:rsidRPr="00A86739">
        <w:t>сельскохозяйственных угодий, расчлененность овражно-балочной сетью, низкая облесенность пашни. Следствием являются развитые эрозионные процессы, деградация почв.</w:t>
      </w:r>
    </w:p>
    <w:p w:rsidR="00C74624" w:rsidRPr="00A86739" w:rsidRDefault="00C74624" w:rsidP="00DC5D57">
      <w:pPr>
        <w:pStyle w:val="52"/>
      </w:pPr>
      <w:r w:rsidRPr="00A86739">
        <w:t xml:space="preserve">На территории поселения проводятся противоэрозионные мероприятия, включающие создание защитных лесонасаждений, организацию </w:t>
      </w:r>
      <w:r w:rsidR="00CC3162" w:rsidRPr="00A86739">
        <w:t>почвозащитных севооборотов, осуществление перевода деградированной пашни в естественные кормовые угодья.</w:t>
      </w:r>
    </w:p>
    <w:p w:rsidR="00DC5D57" w:rsidRPr="00A86739" w:rsidRDefault="00DC5D57" w:rsidP="00DC5D57">
      <w:pPr>
        <w:pStyle w:val="52"/>
      </w:pPr>
      <w:r w:rsidRPr="00A86739">
        <w:t>Негативное влияние на состояние земель оказывает их техногенное загрязнение: засоление, загрязнение пестицидами, сточными водами, отходами производства и потребления</w:t>
      </w:r>
      <w:r w:rsidR="00A86739" w:rsidRPr="00A86739">
        <w:t>.</w:t>
      </w:r>
    </w:p>
    <w:p w:rsidR="007B5F46" w:rsidRDefault="00DC5D57" w:rsidP="001300D3">
      <w:pPr>
        <w:pStyle w:val="aff5"/>
        <w:numPr>
          <w:ilvl w:val="0"/>
          <w:numId w:val="0"/>
        </w:numPr>
        <w:ind w:firstLine="709"/>
      </w:pPr>
      <w:r w:rsidRPr="00A86739">
        <w:t>Существенное отрицательное воздействие на состояние почвенного покрова и земельных ресурсов оказывают места складирования твердых бытовых отходов.</w:t>
      </w:r>
    </w:p>
    <w:p w:rsidR="00C74624" w:rsidRDefault="00C74624" w:rsidP="001300D3">
      <w:pPr>
        <w:pStyle w:val="aff5"/>
        <w:numPr>
          <w:ilvl w:val="0"/>
          <w:numId w:val="0"/>
        </w:numPr>
        <w:ind w:firstLine="709"/>
        <w:rPr>
          <w:b/>
          <w:color w:val="FF0000"/>
        </w:rPr>
      </w:pPr>
      <w:r>
        <w:t>На территории поселения исследования проб почв не проводятся.</w:t>
      </w:r>
    </w:p>
    <w:p w:rsidR="007B5F46" w:rsidRDefault="007B5F46" w:rsidP="001300D3">
      <w:pPr>
        <w:pStyle w:val="aff5"/>
        <w:numPr>
          <w:ilvl w:val="0"/>
          <w:numId w:val="0"/>
        </w:numPr>
        <w:ind w:firstLine="709"/>
        <w:rPr>
          <w:b/>
          <w:color w:val="FF0000"/>
        </w:rPr>
      </w:pPr>
    </w:p>
    <w:p w:rsidR="007B5F46" w:rsidRPr="00A51179" w:rsidRDefault="007B5F46" w:rsidP="00A51179">
      <w:pPr>
        <w:pStyle w:val="32"/>
        <w:rPr>
          <w:i w:val="0"/>
        </w:rPr>
      </w:pPr>
      <w:bookmarkStart w:id="75" w:name="_Toc455585631"/>
      <w:r w:rsidRPr="00A51179">
        <w:rPr>
          <w:i w:val="0"/>
        </w:rPr>
        <w:t>7.2.4. Отходы производства и потребления, биологические отходы</w:t>
      </w:r>
      <w:bookmarkEnd w:id="75"/>
    </w:p>
    <w:p w:rsidR="007B5F46" w:rsidRDefault="007B5F46" w:rsidP="007B5F46">
      <w:pPr>
        <w:pStyle w:val="aff5"/>
        <w:numPr>
          <w:ilvl w:val="0"/>
          <w:numId w:val="0"/>
        </w:numPr>
        <w:ind w:firstLine="709"/>
        <w:rPr>
          <w:b/>
          <w:color w:val="FF0000"/>
        </w:rPr>
      </w:pPr>
    </w:p>
    <w:p w:rsidR="00DC5D57" w:rsidRPr="00A86739" w:rsidRDefault="00DC5D57" w:rsidP="00DC5D57">
      <w:pPr>
        <w:pStyle w:val="52"/>
      </w:pPr>
      <w:r w:rsidRPr="00A86739">
        <w:t>Источниками биологических отходов являются:</w:t>
      </w:r>
    </w:p>
    <w:p w:rsidR="00DC5D57" w:rsidRPr="00A86739" w:rsidRDefault="00DC5D57" w:rsidP="00DC5D57">
      <w:pPr>
        <w:pStyle w:val="52"/>
      </w:pPr>
      <w:r w:rsidRPr="00A86739">
        <w:t>– сибиреязвенн</w:t>
      </w:r>
      <w:r w:rsidR="00A86739" w:rsidRPr="00A86739">
        <w:t>ый</w:t>
      </w:r>
      <w:r w:rsidRPr="00A86739">
        <w:t xml:space="preserve"> скотомогильник;</w:t>
      </w:r>
    </w:p>
    <w:p w:rsidR="00DC5D57" w:rsidRPr="00A86739" w:rsidRDefault="00DC5D57" w:rsidP="00DC5D57">
      <w:pPr>
        <w:pStyle w:val="52"/>
      </w:pPr>
      <w:r w:rsidRPr="00A86739">
        <w:t>– кладбища.</w:t>
      </w:r>
    </w:p>
    <w:p w:rsidR="00DC5D57" w:rsidRPr="00A86739" w:rsidRDefault="00DC5D57" w:rsidP="00DC5D57">
      <w:pPr>
        <w:pStyle w:val="52"/>
      </w:pPr>
      <w:r w:rsidRPr="00A86739">
        <w:t xml:space="preserve">Их негативному воздействию подвержены значительные территории </w:t>
      </w:r>
      <w:r w:rsidR="00A86739" w:rsidRPr="00A86739">
        <w:t>д. Мещеряково</w:t>
      </w:r>
      <w:r w:rsidRPr="00A86739">
        <w:t>.</w:t>
      </w:r>
    </w:p>
    <w:p w:rsidR="00CB45BC" w:rsidRPr="00A86739" w:rsidRDefault="00CB45BC" w:rsidP="00CB45BC">
      <w:pPr>
        <w:pStyle w:val="aff5"/>
        <w:numPr>
          <w:ilvl w:val="0"/>
          <w:numId w:val="0"/>
        </w:numPr>
        <w:ind w:firstLine="709"/>
      </w:pPr>
      <w:r w:rsidRPr="00A86739">
        <w:t xml:space="preserve">Появление бытовых отходов характерно для территорий населенных пунктов. </w:t>
      </w:r>
    </w:p>
    <w:p w:rsidR="00997CC9" w:rsidRPr="00A86739" w:rsidRDefault="00CB45BC" w:rsidP="00997CC9">
      <w:pPr>
        <w:pStyle w:val="52"/>
      </w:pPr>
      <w:r w:rsidRPr="00A86739">
        <w:t>Отрицательным фактом является наличие на территории поселения мест складирования твердых бытовых отходов</w:t>
      </w:r>
      <w:r w:rsidR="004D414A" w:rsidRPr="00A86739">
        <w:t xml:space="preserve"> (свалка </w:t>
      </w:r>
      <w:r w:rsidR="00A86739" w:rsidRPr="00A86739">
        <w:t>к востоку от д. Мещеряково</w:t>
      </w:r>
      <w:r w:rsidR="004D414A" w:rsidRPr="00A86739">
        <w:t>)</w:t>
      </w:r>
      <w:r w:rsidRPr="00A86739">
        <w:t>.</w:t>
      </w:r>
      <w:r w:rsidR="004D414A" w:rsidRPr="00A86739">
        <w:t xml:space="preserve"> </w:t>
      </w:r>
      <w:r w:rsidR="00997CC9" w:rsidRPr="00A86739">
        <w:t>Технология захоронения твердых бытовых отходов представляет опасность для окружающей среды в связи с отсутствием организованного взвешивания принима</w:t>
      </w:r>
      <w:r w:rsidR="004E7B02" w:rsidRPr="00A86739">
        <w:t>емых отходов, радиационно-дозиметрического контроля, проводимых анализов состояния подземных вод, охраны территории.</w:t>
      </w:r>
    </w:p>
    <w:p w:rsidR="004E7B02" w:rsidRPr="00395B6F" w:rsidRDefault="004E7B02" w:rsidP="00997CC9">
      <w:pPr>
        <w:pStyle w:val="52"/>
      </w:pPr>
      <w:r w:rsidRPr="00A86739">
        <w:t>Санитарная очистка территории поселения не соответствует требуемому уровню</w:t>
      </w:r>
      <w:r>
        <w:t xml:space="preserve"> в связи с недостаточной обеспеченностью населенных пунктов контейнерными площадками.</w:t>
      </w:r>
    </w:p>
    <w:p w:rsidR="007B5F46" w:rsidRDefault="007B5F46" w:rsidP="001300D3">
      <w:pPr>
        <w:pStyle w:val="aff5"/>
        <w:numPr>
          <w:ilvl w:val="0"/>
          <w:numId w:val="0"/>
        </w:numPr>
        <w:ind w:firstLine="709"/>
        <w:rPr>
          <w:b/>
          <w:color w:val="FF0000"/>
        </w:rPr>
      </w:pPr>
    </w:p>
    <w:p w:rsidR="007B5F46" w:rsidRPr="00A51179" w:rsidRDefault="007B5F46" w:rsidP="00A51179">
      <w:pPr>
        <w:pStyle w:val="32"/>
        <w:rPr>
          <w:i w:val="0"/>
        </w:rPr>
      </w:pPr>
      <w:bookmarkStart w:id="76" w:name="_Toc455585632"/>
      <w:r w:rsidRPr="00A51179">
        <w:rPr>
          <w:i w:val="0"/>
        </w:rPr>
        <w:t>7.2.5. Физические факторы воздействия</w:t>
      </w:r>
      <w:bookmarkEnd w:id="76"/>
    </w:p>
    <w:p w:rsidR="007B5F46" w:rsidRPr="00A51179" w:rsidRDefault="007B5F46" w:rsidP="00A51179">
      <w:pPr>
        <w:pStyle w:val="32"/>
        <w:rPr>
          <w:i w:val="0"/>
          <w:color w:val="FF0000"/>
        </w:rPr>
      </w:pPr>
    </w:p>
    <w:p w:rsidR="00AD7809" w:rsidRPr="00395B6F" w:rsidRDefault="00AD7809" w:rsidP="00AD7809">
      <w:pPr>
        <w:pStyle w:val="52"/>
      </w:pPr>
      <w:r w:rsidRPr="00395B6F">
        <w:t>К физическим факторам воздействия на население относятся электромагнитное излучение, акустическое и радиационное воздействие.</w:t>
      </w:r>
    </w:p>
    <w:p w:rsidR="007B5F46" w:rsidRPr="00A86739" w:rsidRDefault="00AD7809" w:rsidP="00AD7809">
      <w:pPr>
        <w:pStyle w:val="52"/>
        <w:rPr>
          <w:b/>
          <w:color w:val="FF0000"/>
        </w:rPr>
      </w:pPr>
      <w:r w:rsidRPr="00A86739">
        <w:t>Источниками электромагнитного излучения, представленными в поселении, являются линии электропередачи. Уровень электромагнитного поля меньше предельно допустимого и не представляет опасности для населения.</w:t>
      </w:r>
    </w:p>
    <w:p w:rsidR="00AD7809" w:rsidRPr="00A86739" w:rsidRDefault="00AD7809" w:rsidP="00AD7809">
      <w:pPr>
        <w:pStyle w:val="52"/>
      </w:pPr>
      <w:r w:rsidRPr="00A86739">
        <w:t>К источникам негативного акустического воздействия относятся:</w:t>
      </w:r>
    </w:p>
    <w:p w:rsidR="00AD7809" w:rsidRPr="00A86739" w:rsidRDefault="00AD7809" w:rsidP="00AD7809">
      <w:pPr>
        <w:pStyle w:val="52"/>
      </w:pPr>
      <w:r w:rsidRPr="00A86739">
        <w:t>– автомобильный транспорт.</w:t>
      </w:r>
    </w:p>
    <w:p w:rsidR="00AD7809" w:rsidRPr="00395B6F" w:rsidRDefault="00AD7809" w:rsidP="00AD7809">
      <w:pPr>
        <w:pStyle w:val="52"/>
      </w:pPr>
      <w:r w:rsidRPr="00A86739">
        <w:t>Радиационная обстановка сельского поселения определяется преимущественно естественным радиационным фоном.</w:t>
      </w:r>
    </w:p>
    <w:p w:rsidR="007B5F46" w:rsidRDefault="007B5F46" w:rsidP="001300D3">
      <w:pPr>
        <w:pStyle w:val="aff5"/>
        <w:numPr>
          <w:ilvl w:val="0"/>
          <w:numId w:val="0"/>
        </w:numPr>
        <w:ind w:firstLine="709"/>
        <w:rPr>
          <w:b/>
          <w:color w:val="FF0000"/>
        </w:rPr>
      </w:pPr>
    </w:p>
    <w:p w:rsidR="007B5F46" w:rsidRPr="00A51179" w:rsidRDefault="007B5F46" w:rsidP="00A51179">
      <w:pPr>
        <w:pStyle w:val="32"/>
        <w:rPr>
          <w:i w:val="0"/>
        </w:rPr>
      </w:pPr>
      <w:bookmarkStart w:id="77" w:name="_Toc455585633"/>
      <w:r w:rsidRPr="00A51179">
        <w:rPr>
          <w:i w:val="0"/>
        </w:rPr>
        <w:t>7.2.6. Состояние зеленых насаждений</w:t>
      </w:r>
      <w:bookmarkEnd w:id="77"/>
    </w:p>
    <w:p w:rsidR="007B5F46" w:rsidRDefault="007B5F46" w:rsidP="001300D3">
      <w:pPr>
        <w:pStyle w:val="aff5"/>
        <w:numPr>
          <w:ilvl w:val="0"/>
          <w:numId w:val="0"/>
        </w:numPr>
        <w:ind w:firstLine="709"/>
        <w:rPr>
          <w:b/>
          <w:color w:val="FF0000"/>
        </w:rPr>
      </w:pPr>
    </w:p>
    <w:p w:rsidR="00AD7809" w:rsidRPr="00395B6F" w:rsidRDefault="00AD7809" w:rsidP="00AD7809">
      <w:pPr>
        <w:pStyle w:val="52"/>
      </w:pPr>
      <w:r w:rsidRPr="00395B6F">
        <w:t>К озелененным территориям, представленным на территории поселения, относятся:</w:t>
      </w:r>
    </w:p>
    <w:p w:rsidR="00AD7809" w:rsidRPr="00BD4B67" w:rsidRDefault="00AD7809" w:rsidP="00AD7809">
      <w:pPr>
        <w:pStyle w:val="52"/>
      </w:pPr>
      <w:r w:rsidRPr="00395B6F">
        <w:t xml:space="preserve">‒ </w:t>
      </w:r>
      <w:r w:rsidRPr="00BD4B67">
        <w:t>леса;</w:t>
      </w:r>
    </w:p>
    <w:p w:rsidR="00AD7809" w:rsidRPr="00A86739" w:rsidRDefault="00AD7809" w:rsidP="00AD7809">
      <w:pPr>
        <w:pStyle w:val="52"/>
      </w:pPr>
      <w:r w:rsidRPr="00A86739">
        <w:t xml:space="preserve">‒ самосевные древесные и кустарниковые насаждения, характерные для пойм рек и ручьев; </w:t>
      </w:r>
    </w:p>
    <w:p w:rsidR="00AD7809" w:rsidRPr="00A86739" w:rsidRDefault="00AD7809" w:rsidP="00AD7809">
      <w:pPr>
        <w:pStyle w:val="52"/>
      </w:pPr>
      <w:r w:rsidRPr="00A86739">
        <w:t>‒ озеленение специального назначения (территории кладбищ);</w:t>
      </w:r>
    </w:p>
    <w:p w:rsidR="00F801EB" w:rsidRPr="00A86739" w:rsidRDefault="00F801EB" w:rsidP="00F801EB">
      <w:pPr>
        <w:pStyle w:val="52"/>
      </w:pPr>
      <w:r w:rsidRPr="00A86739">
        <w:t>‒ озеленение ограниченного пользования (озелененные территории образовательных и рекреационных объектов);</w:t>
      </w:r>
    </w:p>
    <w:p w:rsidR="00F801EB" w:rsidRPr="00A86739" w:rsidRDefault="00F801EB" w:rsidP="00F801EB">
      <w:pPr>
        <w:pStyle w:val="aff5"/>
        <w:numPr>
          <w:ilvl w:val="0"/>
          <w:numId w:val="1"/>
        </w:numPr>
        <w:ind w:firstLine="709"/>
      </w:pPr>
      <w:r w:rsidRPr="00A86739">
        <w:t>Озелененные территории общего пользования в поселении отсутствуют.</w:t>
      </w:r>
    </w:p>
    <w:p w:rsidR="00CF7625" w:rsidRPr="00A86739" w:rsidRDefault="00CF7625" w:rsidP="00CF7625">
      <w:pPr>
        <w:pStyle w:val="aff5"/>
        <w:numPr>
          <w:ilvl w:val="0"/>
          <w:numId w:val="1"/>
        </w:numPr>
        <w:ind w:firstLine="709"/>
      </w:pPr>
      <w:r w:rsidRPr="00A86739">
        <w:t xml:space="preserve">Общая площадь озелененных территорий сельского поселения составляет </w:t>
      </w:r>
      <w:r w:rsidR="0009440F">
        <w:t>127.23</w:t>
      </w:r>
      <w:r w:rsidRPr="00A86739">
        <w:t xml:space="preserve"> га (</w:t>
      </w:r>
      <w:r w:rsidR="0009440F">
        <w:rPr>
          <w:noProof/>
        </w:rPr>
        <w:t>6.68</w:t>
      </w:r>
      <w:r w:rsidRPr="00A86739">
        <w:t xml:space="preserve"> % от общей площади поселения). </w:t>
      </w:r>
    </w:p>
    <w:p w:rsidR="00F801EB" w:rsidRPr="00A86739" w:rsidRDefault="00F801EB" w:rsidP="00F801EB">
      <w:pPr>
        <w:pStyle w:val="aff5"/>
        <w:numPr>
          <w:ilvl w:val="0"/>
          <w:numId w:val="1"/>
        </w:numPr>
        <w:ind w:firstLine="709"/>
      </w:pPr>
      <w:r w:rsidRPr="00A86739">
        <w:t xml:space="preserve">Согласно СП 42.13330.2011 Актуализированная редакция СНиП 2.07.01-89*. «Градостроительство. Планировка и застройка городских и сельских поселений» минимально </w:t>
      </w:r>
      <w:r w:rsidRPr="00A86739">
        <w:lastRenderedPageBreak/>
        <w:t xml:space="preserve">допустимый показатель обеспеченности населения озелененными территориями общего пользования составляет 12 кв. м на человека. Таким образом, рекомендуемая площадь указанных территорий составляет </w:t>
      </w:r>
      <w:r w:rsidR="0009440F">
        <w:rPr>
          <w:noProof/>
        </w:rPr>
        <w:t>0.92</w:t>
      </w:r>
      <w:r w:rsidRPr="00A86739">
        <w:t xml:space="preserve"> га.</w:t>
      </w:r>
    </w:p>
    <w:p w:rsidR="002226B3" w:rsidRDefault="002226B3" w:rsidP="00BD4B67">
      <w:pPr>
        <w:pStyle w:val="52"/>
        <w:rPr>
          <w:b/>
          <w:i/>
        </w:rPr>
      </w:pPr>
    </w:p>
    <w:p w:rsidR="002226B3" w:rsidRPr="00395B6F" w:rsidRDefault="002226B3" w:rsidP="00BD4B67">
      <w:pPr>
        <w:pStyle w:val="aff5"/>
        <w:numPr>
          <w:ilvl w:val="0"/>
          <w:numId w:val="1"/>
        </w:numPr>
        <w:ind w:firstLine="709"/>
      </w:pPr>
      <w:r w:rsidRPr="00395B6F">
        <w:t xml:space="preserve">В целом экологическая ситуация на территории </w:t>
      </w:r>
      <w:r w:rsidR="0009440F" w:rsidRPr="0009440F">
        <w:rPr>
          <w:rStyle w:val="53"/>
        </w:rPr>
        <w:t>Мещеряковск</w:t>
      </w:r>
      <w:r>
        <w:t>ого</w:t>
      </w:r>
      <w:r w:rsidRPr="00395B6F">
        <w:t xml:space="preserve"> сельского поселения является благоприятной.</w:t>
      </w:r>
    </w:p>
    <w:p w:rsidR="007B5F46" w:rsidRDefault="007B5F46" w:rsidP="007B5F46"/>
    <w:p w:rsidR="007B5F46" w:rsidRDefault="007B5F46" w:rsidP="007B5F46">
      <w:pPr>
        <w:pStyle w:val="28"/>
      </w:pPr>
      <w:bookmarkStart w:id="78" w:name="_Toc455585634"/>
      <w:r>
        <w:t>7</w:t>
      </w:r>
      <w:r w:rsidRPr="00D36DB3">
        <w:t>.</w:t>
      </w:r>
      <w:r>
        <w:t>3.</w:t>
      </w:r>
      <w:r w:rsidRPr="00D36DB3">
        <w:t xml:space="preserve"> </w:t>
      </w:r>
      <w:r>
        <w:t>Мероприятия по оптимизации экологической ситуации</w:t>
      </w:r>
      <w:bookmarkEnd w:id="78"/>
    </w:p>
    <w:p w:rsidR="002226B3" w:rsidRDefault="002226B3" w:rsidP="007B5F46">
      <w:pPr>
        <w:pStyle w:val="aff5"/>
        <w:numPr>
          <w:ilvl w:val="0"/>
          <w:numId w:val="0"/>
        </w:numPr>
        <w:ind w:firstLine="709"/>
      </w:pPr>
    </w:p>
    <w:p w:rsidR="00EB5ABF" w:rsidRDefault="00EB5ABF" w:rsidP="00032184">
      <w:pPr>
        <w:pStyle w:val="52"/>
      </w:pPr>
      <w:r>
        <w:t>Для улучшения экологической ситуации в поселении генеральным планом рекомендуется проведение комплекса организационных мероприятий по следующим направлениям:</w:t>
      </w:r>
    </w:p>
    <w:p w:rsidR="00EB5ABF" w:rsidRDefault="00EB5ABF" w:rsidP="00032184">
      <w:pPr>
        <w:pStyle w:val="52"/>
      </w:pPr>
      <w:r w:rsidRPr="00EB5ABF">
        <w:t>‒</w:t>
      </w:r>
      <w:r>
        <w:t xml:space="preserve"> локализация источников загрязнения окружающей среды;</w:t>
      </w:r>
    </w:p>
    <w:p w:rsidR="00EB5ABF" w:rsidRDefault="00EB5ABF" w:rsidP="00EB5ABF">
      <w:pPr>
        <w:pStyle w:val="52"/>
      </w:pPr>
      <w:r w:rsidRPr="00EB5ABF">
        <w:t>‒</w:t>
      </w:r>
      <w:r>
        <w:t xml:space="preserve"> </w:t>
      </w:r>
      <w:r w:rsidR="006F4606">
        <w:t>охрана воздушного бассейна</w:t>
      </w:r>
      <w:r>
        <w:t>;</w:t>
      </w:r>
    </w:p>
    <w:p w:rsidR="006F4606" w:rsidRDefault="006F4606" w:rsidP="006F4606">
      <w:pPr>
        <w:pStyle w:val="52"/>
      </w:pPr>
      <w:r w:rsidRPr="00EB5ABF">
        <w:t>‒</w:t>
      </w:r>
      <w:r>
        <w:t xml:space="preserve"> охрана и рациональное использование водных ресурсов;</w:t>
      </w:r>
    </w:p>
    <w:p w:rsidR="006F4606" w:rsidRDefault="006F4606" w:rsidP="006F4606">
      <w:pPr>
        <w:pStyle w:val="52"/>
      </w:pPr>
      <w:r w:rsidRPr="00EB5ABF">
        <w:t>‒</w:t>
      </w:r>
      <w:r>
        <w:t xml:space="preserve"> охрана земельного фонда</w:t>
      </w:r>
      <w:r w:rsidR="00F62408">
        <w:t xml:space="preserve"> и инженерная защита территории поселения</w:t>
      </w:r>
      <w:r>
        <w:t>;</w:t>
      </w:r>
    </w:p>
    <w:p w:rsidR="006F4606" w:rsidRPr="00A86739" w:rsidRDefault="006F4606" w:rsidP="006F4606">
      <w:pPr>
        <w:pStyle w:val="52"/>
      </w:pPr>
      <w:r w:rsidRPr="00EB5ABF">
        <w:t>‒</w:t>
      </w:r>
      <w:r>
        <w:t xml:space="preserve"> </w:t>
      </w:r>
      <w:r w:rsidRPr="00A86739">
        <w:t>развитие системы обращения с отходами;</w:t>
      </w:r>
    </w:p>
    <w:p w:rsidR="006F4606" w:rsidRPr="00A86739" w:rsidRDefault="006F4606" w:rsidP="006F4606">
      <w:pPr>
        <w:pStyle w:val="52"/>
      </w:pPr>
      <w:r w:rsidRPr="00A86739">
        <w:t>‒ защита населения от физических факторов воздействия;</w:t>
      </w:r>
    </w:p>
    <w:p w:rsidR="006F4606" w:rsidRPr="00A86739" w:rsidRDefault="006F4606" w:rsidP="006F4606">
      <w:pPr>
        <w:pStyle w:val="52"/>
      </w:pPr>
      <w:r w:rsidRPr="00A86739">
        <w:t>‒ развитие системы озеленения.</w:t>
      </w:r>
    </w:p>
    <w:p w:rsidR="009F417D" w:rsidRPr="00A86739" w:rsidRDefault="009F417D" w:rsidP="006F4606">
      <w:pPr>
        <w:pStyle w:val="52"/>
      </w:pPr>
    </w:p>
    <w:p w:rsidR="009F417D" w:rsidRPr="00A86739" w:rsidRDefault="009F417D" w:rsidP="006F4606">
      <w:pPr>
        <w:pStyle w:val="52"/>
      </w:pPr>
      <w:r w:rsidRPr="00A86739">
        <w:t xml:space="preserve">В отношении </w:t>
      </w:r>
      <w:r w:rsidR="0009440F" w:rsidRPr="0009440F">
        <w:rPr>
          <w:rStyle w:val="53"/>
        </w:rPr>
        <w:t>Мещеряковск</w:t>
      </w:r>
      <w:r w:rsidRPr="00A86739">
        <w:t>ого сельского поселения актуальны следующие мероприятия:</w:t>
      </w:r>
    </w:p>
    <w:p w:rsidR="00032184" w:rsidRPr="00A86739" w:rsidRDefault="00032184" w:rsidP="00032184">
      <w:pPr>
        <w:pStyle w:val="52"/>
      </w:pPr>
      <w:r w:rsidRPr="00A86739">
        <w:t>‒ приведение скотомогильников в соответствие Ветеринарно-санитарным правилам сбора, утилизации и уничтожения биологических отходов;</w:t>
      </w:r>
    </w:p>
    <w:p w:rsidR="00032184" w:rsidRPr="00A86739" w:rsidRDefault="00032184" w:rsidP="00032184">
      <w:pPr>
        <w:pStyle w:val="52"/>
      </w:pPr>
      <w:r w:rsidRPr="00A86739">
        <w:t>‒ осуществление контроля над состоянием микробиологических показателей на территориях санитарно-защитных зон скотомогильников;</w:t>
      </w:r>
    </w:p>
    <w:p w:rsidR="00032184" w:rsidRPr="00A86739" w:rsidRDefault="00032184" w:rsidP="00032184">
      <w:pPr>
        <w:pStyle w:val="52"/>
      </w:pPr>
      <w:r w:rsidRPr="00A86739">
        <w:t>‒ разработку проектов санитарно-защитных зон скотомогильников, расположенных вблизи существующей или предполагаемой жилой застройки, для определения возможности сокращения размера санитарно-защитных зон;</w:t>
      </w:r>
    </w:p>
    <w:p w:rsidR="00032184" w:rsidRPr="00A86739" w:rsidRDefault="00032184" w:rsidP="00032184">
      <w:pPr>
        <w:pStyle w:val="52"/>
      </w:pPr>
      <w:r w:rsidRPr="00A86739">
        <w:t>‒ максимальное озеленение территорий санитарно-защитных зон пыле-, газоустойчивыми породами зеленых насаждений;</w:t>
      </w:r>
    </w:p>
    <w:p w:rsidR="00032184" w:rsidRPr="00A86739" w:rsidRDefault="00032184" w:rsidP="00032184">
      <w:pPr>
        <w:pStyle w:val="52"/>
      </w:pPr>
      <w:r w:rsidRPr="00A86739">
        <w:t>‒ улучшение качества дорожного покрытия автомобильных дорог;</w:t>
      </w:r>
    </w:p>
    <w:p w:rsidR="00032184" w:rsidRPr="00A86739" w:rsidRDefault="00032184" w:rsidP="00032184">
      <w:pPr>
        <w:pStyle w:val="52"/>
      </w:pPr>
      <w:r w:rsidRPr="00A86739">
        <w:t>‒ проведение мониторинговых исследований состояния атмосферы в зонах действия загрязнителей;</w:t>
      </w:r>
    </w:p>
    <w:p w:rsidR="00032184" w:rsidRPr="00A86739" w:rsidRDefault="00032184" w:rsidP="00032184">
      <w:pPr>
        <w:pStyle w:val="52"/>
      </w:pPr>
      <w:r w:rsidRPr="00A86739">
        <w:t>‒ оснащение резервуаров и топливораздаточных колонок автомобильных заправочных станций установками улавливания, рекуперации паров моторных топлив;</w:t>
      </w:r>
    </w:p>
    <w:p w:rsidR="009A2112" w:rsidRPr="00A86739" w:rsidRDefault="009A2112" w:rsidP="009A2112">
      <w:pPr>
        <w:pStyle w:val="52"/>
      </w:pPr>
      <w:r w:rsidRPr="00A86739">
        <w:t>‒ реконструкцию существующих и строительство новых водопроводных сетей на территориях населенных пунктов;</w:t>
      </w:r>
    </w:p>
    <w:p w:rsidR="009A2112" w:rsidRPr="00A86739" w:rsidRDefault="009A2112" w:rsidP="009A2112">
      <w:pPr>
        <w:pStyle w:val="52"/>
      </w:pPr>
      <w:r w:rsidRPr="00A86739">
        <w:t>‒ обеспечение населенных пунктов сетями ливневой и хозяйственно-бытовой канализации с последующей очисткой сточных вод до установленных нормативов;</w:t>
      </w:r>
    </w:p>
    <w:p w:rsidR="009A2112" w:rsidRPr="00A86739" w:rsidRDefault="009A2112" w:rsidP="009A2112">
      <w:pPr>
        <w:pStyle w:val="52"/>
      </w:pPr>
      <w:r w:rsidRPr="00A86739">
        <w:t>‒ первоочередное канализование жилой застройки, расположенной в водоохранных зонах поверхностных водных объектов;</w:t>
      </w:r>
    </w:p>
    <w:p w:rsidR="009A2112" w:rsidRDefault="009A2112" w:rsidP="009A2112">
      <w:pPr>
        <w:pStyle w:val="52"/>
      </w:pPr>
      <w:r w:rsidRPr="00A86739">
        <w:t>‒ организацию и развитие сети мониторинга технического состояния сетей водоснабжения населенных пунктов, гидромониторинга</w:t>
      </w:r>
      <w:r w:rsidRPr="006210E3">
        <w:t xml:space="preserve"> поверхностных</w:t>
      </w:r>
      <w:r>
        <w:t xml:space="preserve"> водных объектов;</w:t>
      </w:r>
    </w:p>
    <w:p w:rsidR="009A2112" w:rsidRDefault="009A2112" w:rsidP="009A2112">
      <w:pPr>
        <w:pStyle w:val="52"/>
      </w:pPr>
      <w:r w:rsidRPr="00B46765">
        <w:t>‒</w:t>
      </w:r>
      <w:r w:rsidRPr="00C1557B">
        <w:t xml:space="preserve"> </w:t>
      </w:r>
      <w:r>
        <w:t>соблюдение особого правового режима использования земельных участков и иных объектов недвижимости, расположенных в границах водоохранных зон, прибрежных защитных полос поверхностных водных объектов и зон санитарной охраны источников водоснабжения;</w:t>
      </w:r>
    </w:p>
    <w:p w:rsidR="007B5F46" w:rsidRDefault="009A2112" w:rsidP="00032184">
      <w:pPr>
        <w:pStyle w:val="52"/>
      </w:pPr>
      <w:r w:rsidRPr="00395B6F">
        <w:t xml:space="preserve">‒ строительство очистных </w:t>
      </w:r>
      <w:r>
        <w:t>сооружений;</w:t>
      </w:r>
    </w:p>
    <w:p w:rsidR="009A2112" w:rsidRPr="00A86739" w:rsidRDefault="009A2112" w:rsidP="009A2112">
      <w:pPr>
        <w:pStyle w:val="52"/>
      </w:pPr>
      <w:r w:rsidRPr="00B46765">
        <w:t>‒</w:t>
      </w:r>
      <w:r>
        <w:t xml:space="preserve"> обеспечение безопасного состояния и эксплуатации водохозяйственных систем, предотвращение </w:t>
      </w:r>
      <w:r w:rsidRPr="00A86739">
        <w:t>негативного воздействия сточных вод на водные объекты (в том числе внедрение современных методов водоподготовки и передовых технологий очистки сточных вод, обезвреживания и утилизации осадков с очистных сооружений);</w:t>
      </w:r>
    </w:p>
    <w:p w:rsidR="009A2112" w:rsidRPr="00A86739" w:rsidRDefault="009A2112" w:rsidP="009A2112">
      <w:pPr>
        <w:pStyle w:val="52"/>
      </w:pPr>
      <w:r w:rsidRPr="00A86739">
        <w:t>‒ улучшение качества питьевой воды;</w:t>
      </w:r>
    </w:p>
    <w:p w:rsidR="007B5F46" w:rsidRPr="00A86739" w:rsidRDefault="009A2112" w:rsidP="00032184">
      <w:pPr>
        <w:pStyle w:val="52"/>
      </w:pPr>
      <w:r w:rsidRPr="00A86739">
        <w:t>‒ благоустройство родников;</w:t>
      </w:r>
    </w:p>
    <w:p w:rsidR="009A2112" w:rsidRPr="00A86739" w:rsidRDefault="009A2112" w:rsidP="009A2112">
      <w:pPr>
        <w:pStyle w:val="52"/>
      </w:pPr>
      <w:r w:rsidRPr="00A86739">
        <w:t>‒ оформление лицензий на право пользования недрами с целью добычи подземных вод;</w:t>
      </w:r>
    </w:p>
    <w:p w:rsidR="009A2112" w:rsidRPr="00A86739" w:rsidRDefault="009A2112" w:rsidP="009A2112">
      <w:pPr>
        <w:pStyle w:val="52"/>
      </w:pPr>
      <w:r w:rsidRPr="00A86739">
        <w:lastRenderedPageBreak/>
        <w:t>‒ установление границ зон санитарной охраны источников водоснабжения, водоохранных зон и прибрежных защитных полос поверхностных водных объектов, закрепление их границ на местности специальными информационными знаками;</w:t>
      </w:r>
    </w:p>
    <w:p w:rsidR="00FF604F" w:rsidRPr="00A86739" w:rsidRDefault="00FF604F" w:rsidP="00FF604F">
      <w:pPr>
        <w:pStyle w:val="52"/>
      </w:pPr>
      <w:r w:rsidRPr="00A86739">
        <w:t xml:space="preserve">‒ исключение использования подземных вод </w:t>
      </w:r>
      <w:r w:rsidR="00845C69" w:rsidRPr="00A86739">
        <w:t>источников водоснабжения</w:t>
      </w:r>
      <w:r w:rsidRPr="00A86739">
        <w:t>, расположенных в санитарно-защитных зонах, с целью питьевого водоснабжения;</w:t>
      </w:r>
    </w:p>
    <w:p w:rsidR="00FF604F" w:rsidRPr="00A86739" w:rsidRDefault="00FF604F" w:rsidP="00FF604F">
      <w:pPr>
        <w:pStyle w:val="52"/>
      </w:pPr>
      <w:r w:rsidRPr="00A86739">
        <w:t>‒ восстановление плодородия почв путем внедрения высокоэффективных технологий возделывания сельскохозяйственных культур;</w:t>
      </w:r>
    </w:p>
    <w:p w:rsidR="00FF604F" w:rsidRPr="00A86739" w:rsidRDefault="00FF604F" w:rsidP="00FF604F">
      <w:pPr>
        <w:pStyle w:val="52"/>
      </w:pPr>
      <w:r w:rsidRPr="00A86739">
        <w:t>‒ инвентаризацию и агрохимическое обследование земель;</w:t>
      </w:r>
    </w:p>
    <w:p w:rsidR="00FF604F" w:rsidRPr="00A86739" w:rsidRDefault="00FF604F" w:rsidP="00FF604F">
      <w:pPr>
        <w:pStyle w:val="52"/>
      </w:pPr>
      <w:r w:rsidRPr="00A86739">
        <w:t>‒ внедрение адаптивной эколого-ландшафтной системы земледелия;</w:t>
      </w:r>
    </w:p>
    <w:p w:rsidR="00FF604F" w:rsidRPr="00A86739" w:rsidRDefault="00FF604F" w:rsidP="00FF604F">
      <w:pPr>
        <w:pStyle w:val="52"/>
      </w:pPr>
      <w:r w:rsidRPr="00A86739">
        <w:t>‒ внедрение ресурсосберегающих и экологически безопасных технологий обработки почвы для снижения объема применяемых агрохимикатов;</w:t>
      </w:r>
    </w:p>
    <w:p w:rsidR="00FF604F" w:rsidRPr="00A86739" w:rsidRDefault="00FF604F" w:rsidP="00FF604F">
      <w:pPr>
        <w:pStyle w:val="52"/>
      </w:pPr>
      <w:r w:rsidRPr="00A86739">
        <w:t>‒ применение биологических средств защиты растений;</w:t>
      </w:r>
    </w:p>
    <w:p w:rsidR="00FF604F" w:rsidRPr="00A86739" w:rsidRDefault="00FF604F" w:rsidP="00FF604F">
      <w:pPr>
        <w:pStyle w:val="52"/>
      </w:pPr>
      <w:r w:rsidRPr="00A86739">
        <w:t>‒ внедрение адаптивной эколого-ландшафтной системы земледелия;</w:t>
      </w:r>
    </w:p>
    <w:p w:rsidR="00FF604F" w:rsidRPr="00A86739" w:rsidRDefault="00FF604F" w:rsidP="00FF604F">
      <w:pPr>
        <w:pStyle w:val="52"/>
      </w:pPr>
      <w:r w:rsidRPr="00A86739">
        <w:t>‒ рекультивацию земель, нарушенных в процессе строительства, прокладки линейных сооружений;</w:t>
      </w:r>
    </w:p>
    <w:p w:rsidR="00FF604F" w:rsidRPr="00A86739" w:rsidRDefault="00FF604F" w:rsidP="00FF604F">
      <w:pPr>
        <w:pStyle w:val="52"/>
      </w:pPr>
      <w:r w:rsidRPr="00A86739">
        <w:t>‒ проведение противоэрозионных мероприятий: увеличение площади пастбищ и сенокосов, увеличение площади защитных насаждений, противоэрозионную обработку почв, организацию поверхностного стока дождевых и талых вод;</w:t>
      </w:r>
    </w:p>
    <w:p w:rsidR="00FF604F" w:rsidRPr="00A86739" w:rsidRDefault="00FF604F" w:rsidP="00FF604F">
      <w:pPr>
        <w:pStyle w:val="52"/>
      </w:pPr>
      <w:r w:rsidRPr="00A86739">
        <w:t>‒ проведение мероприятий по защите от подтопления: утилизацию дренажных вод, подсыпку, обвалование и др.;</w:t>
      </w:r>
    </w:p>
    <w:p w:rsidR="00FF604F" w:rsidRPr="00A86739" w:rsidRDefault="00FF604F" w:rsidP="00FF604F">
      <w:pPr>
        <w:pStyle w:val="52"/>
      </w:pPr>
      <w:r w:rsidRPr="00A86739">
        <w:t>‒ проведение противокарстовых мероприятий;</w:t>
      </w:r>
    </w:p>
    <w:p w:rsidR="00992107" w:rsidRPr="00A86739" w:rsidRDefault="00992107" w:rsidP="00992107">
      <w:pPr>
        <w:pStyle w:val="52"/>
      </w:pPr>
      <w:r w:rsidRPr="00A86739">
        <w:t>‒ уменьшение снегозаносимости автомобильных дорог;</w:t>
      </w:r>
    </w:p>
    <w:p w:rsidR="00992107" w:rsidRPr="00A86739" w:rsidRDefault="00992107" w:rsidP="00992107">
      <w:pPr>
        <w:pStyle w:val="52"/>
      </w:pPr>
      <w:r w:rsidRPr="00A86739">
        <w:t>‒ обеспечение территорий населенных пунктов контейнерными площадками и контейнерами для сбора бытовых отходов;</w:t>
      </w:r>
    </w:p>
    <w:p w:rsidR="00992107" w:rsidRPr="00395B6F" w:rsidRDefault="00992107" w:rsidP="00992107">
      <w:pPr>
        <w:pStyle w:val="52"/>
      </w:pPr>
      <w:r w:rsidRPr="00395B6F">
        <w:t>‒ организацию селективного сбора отходов, внедрение новейших технологий переработки и утилизации отходов;</w:t>
      </w:r>
    </w:p>
    <w:p w:rsidR="00992107" w:rsidRPr="008D6E81" w:rsidRDefault="00992107" w:rsidP="00992107">
      <w:pPr>
        <w:pStyle w:val="52"/>
      </w:pPr>
      <w:r w:rsidRPr="008D6E81">
        <w:t>‒ проведение обследований почвенного покрова на наличие в нем токсичных веществ и соединений, а также радиоактивности при проектировании малоэтажной застройки, предусматривающей выращивание сельскохозяйственной продукции;</w:t>
      </w:r>
    </w:p>
    <w:p w:rsidR="00992107" w:rsidRPr="008D6E81" w:rsidRDefault="00992107" w:rsidP="00992107">
      <w:pPr>
        <w:pStyle w:val="52"/>
      </w:pPr>
      <w:r w:rsidRPr="008D6E81">
        <w:t>‒ осуществление отвода участков под жилую застройку в зонах с зафиксированным или потенциальным загрязнением почвенного покрова только при заключении об экологической безопасности почв или при наличии программы по ее рекультивации;</w:t>
      </w:r>
    </w:p>
    <w:p w:rsidR="00992107" w:rsidRPr="008D6E81" w:rsidRDefault="00992107" w:rsidP="00992107">
      <w:pPr>
        <w:pStyle w:val="52"/>
      </w:pPr>
      <w:r w:rsidRPr="008D6E81">
        <w:t>‒ ликвидацию свалок твердых бытовых отходов с последующей рекультивацией территории;</w:t>
      </w:r>
    </w:p>
    <w:p w:rsidR="00992107" w:rsidRPr="008D6E81" w:rsidRDefault="00992107" w:rsidP="00992107">
      <w:pPr>
        <w:pStyle w:val="52"/>
      </w:pPr>
      <w:r w:rsidRPr="008D6E81">
        <w:t xml:space="preserve">‒ организацию вывоза твердых бытовых отходов на полигон твердых бытовых отходов в </w:t>
      </w:r>
      <w:r w:rsidR="00A86739" w:rsidRPr="008D6E81">
        <w:t>муниципальном образовании «город Буинск»</w:t>
      </w:r>
      <w:r w:rsidRPr="008D6E81">
        <w:t>;</w:t>
      </w:r>
    </w:p>
    <w:p w:rsidR="00992107" w:rsidRPr="008D6E81" w:rsidRDefault="00992107" w:rsidP="00992107">
      <w:pPr>
        <w:pStyle w:val="52"/>
      </w:pPr>
      <w:r w:rsidRPr="008D6E81">
        <w:t>‒ проведение шумозащитных мероприятий на территории населенных пунктов (устройство акустических экранов, создание шумозащитных полос зеленых насаждений вдоль автомобильных дорог, использование в первом эшелоне зданий нежилого назначения, звукоизоляцию окон);</w:t>
      </w:r>
    </w:p>
    <w:p w:rsidR="005C1861" w:rsidRPr="008D6E81" w:rsidRDefault="005C1861" w:rsidP="005C1861">
      <w:pPr>
        <w:pStyle w:val="aff5"/>
        <w:numPr>
          <w:ilvl w:val="0"/>
          <w:numId w:val="1"/>
        </w:numPr>
        <w:ind w:firstLine="709"/>
      </w:pPr>
      <w:r w:rsidRPr="008D6E81">
        <w:t>‒ организацию защитного озеленения вдоль автомобильных дорог;</w:t>
      </w:r>
    </w:p>
    <w:p w:rsidR="005C1861" w:rsidRPr="008D6E81" w:rsidRDefault="005C1861" w:rsidP="005C1861">
      <w:pPr>
        <w:pStyle w:val="aff5"/>
        <w:numPr>
          <w:ilvl w:val="0"/>
          <w:numId w:val="1"/>
        </w:numPr>
        <w:ind w:firstLine="709"/>
      </w:pPr>
      <w:r w:rsidRPr="008D6E81">
        <w:t>‒ организацию озеленения общего пользования на территориях населенных пунктов;</w:t>
      </w:r>
    </w:p>
    <w:p w:rsidR="005C1861" w:rsidRPr="008D6E81" w:rsidRDefault="005C1861" w:rsidP="005C1861">
      <w:pPr>
        <w:pStyle w:val="aff5"/>
        <w:numPr>
          <w:ilvl w:val="0"/>
          <w:numId w:val="1"/>
        </w:numPr>
        <w:ind w:firstLine="709"/>
      </w:pPr>
      <w:r w:rsidRPr="008D6E81">
        <w:t>‒ разработку проектов санитарно-защитных зон источников электромагнитного излучения радиочастотного диапазона;</w:t>
      </w:r>
    </w:p>
    <w:p w:rsidR="005C1861" w:rsidRPr="008D6E81" w:rsidRDefault="005C1861" w:rsidP="005C1861">
      <w:pPr>
        <w:pStyle w:val="aff5"/>
        <w:numPr>
          <w:ilvl w:val="0"/>
          <w:numId w:val="1"/>
        </w:numPr>
        <w:ind w:firstLine="709"/>
      </w:pPr>
      <w:r w:rsidRPr="008D6E81">
        <w:t>‒ соблюдение режима охранных зон инженерных коммуникаций.</w:t>
      </w:r>
    </w:p>
    <w:p w:rsidR="00992107" w:rsidRDefault="00992107" w:rsidP="002242D6">
      <w:pPr>
        <w:pStyle w:val="52"/>
      </w:pPr>
    </w:p>
    <w:p w:rsidR="00992107" w:rsidRDefault="00992107" w:rsidP="002242D6">
      <w:pPr>
        <w:pStyle w:val="52"/>
      </w:pPr>
    </w:p>
    <w:p w:rsidR="00992107" w:rsidRDefault="00992107" w:rsidP="002242D6">
      <w:pPr>
        <w:pStyle w:val="52"/>
      </w:pPr>
    </w:p>
    <w:p w:rsidR="00992107" w:rsidRDefault="00992107" w:rsidP="002242D6">
      <w:pPr>
        <w:pStyle w:val="52"/>
      </w:pPr>
    </w:p>
    <w:p w:rsidR="002226B3" w:rsidRDefault="002226B3" w:rsidP="002242D6">
      <w:pPr>
        <w:pStyle w:val="52"/>
      </w:pPr>
    </w:p>
    <w:p w:rsidR="002226B3" w:rsidRPr="00AC4403" w:rsidRDefault="007B5F46" w:rsidP="00BB6391">
      <w:pPr>
        <w:pStyle w:val="17"/>
      </w:pPr>
      <w:bookmarkStart w:id="79" w:name="_Toc455585635"/>
      <w:r>
        <w:lastRenderedPageBreak/>
        <w:t>8</w:t>
      </w:r>
      <w:r w:rsidR="002226B3" w:rsidRPr="00AC4403">
        <w:t xml:space="preserve">. </w:t>
      </w:r>
      <w:r w:rsidR="006672CE" w:rsidRPr="00AC4403">
        <w:rPr>
          <w:caps w:val="0"/>
        </w:rPr>
        <w:t>ПЕРЕЧЕНЬ И ХАРАКТЕРИСТИКА ОСНОВНЫХ ФАКТОРОВ РИСКА ВОЗНИКНОВЕНИЯ ЧРЕЗВЫЧАЙНЫХ СИТУАЦИЙ ПРИРОДНОГО И ТЕХНОГЕННОГО ХАРАКТЕРА</w:t>
      </w:r>
      <w:bookmarkEnd w:id="79"/>
    </w:p>
    <w:p w:rsidR="007B5F46" w:rsidRDefault="007B5F46" w:rsidP="007B5F46">
      <w:pPr>
        <w:pStyle w:val="28"/>
      </w:pPr>
      <w:bookmarkStart w:id="80" w:name="_Toc374340594"/>
      <w:bookmarkStart w:id="81" w:name="_Toc431316141"/>
      <w:bookmarkStart w:id="82" w:name="_Toc455585636"/>
      <w:r>
        <w:t>8</w:t>
      </w:r>
      <w:r w:rsidRPr="00D36DB3">
        <w:t>.</w:t>
      </w:r>
      <w:r>
        <w:t>1.</w:t>
      </w:r>
      <w:r w:rsidRPr="00D36DB3">
        <w:t xml:space="preserve"> </w:t>
      </w:r>
      <w:r w:rsidRPr="00395B6F">
        <w:t>Факторы риска возникновения чрезвычайных ситуаций природного характера</w:t>
      </w:r>
      <w:bookmarkEnd w:id="82"/>
    </w:p>
    <w:p w:rsidR="007B5F46" w:rsidRPr="00395B6F" w:rsidRDefault="007B5F46" w:rsidP="007B5F46">
      <w:pPr>
        <w:pStyle w:val="28"/>
      </w:pPr>
    </w:p>
    <w:bookmarkEnd w:id="80"/>
    <w:bookmarkEnd w:id="81"/>
    <w:p w:rsidR="002226B3" w:rsidRPr="00395B6F" w:rsidRDefault="002226B3" w:rsidP="00BB6391">
      <w:pPr>
        <w:pStyle w:val="52"/>
      </w:pPr>
      <w:r w:rsidRPr="00395B6F">
        <w:t>Природные условия по С</w:t>
      </w:r>
      <w:r>
        <w:t>Н</w:t>
      </w:r>
      <w:r w:rsidRPr="00395B6F">
        <w:t xml:space="preserve">иП 22-01-95 «Геофизика опасных природных воздействий» на территории </w:t>
      </w:r>
      <w:r w:rsidR="0009440F" w:rsidRPr="0009440F">
        <w:rPr>
          <w:rStyle w:val="53"/>
        </w:rPr>
        <w:t>Мещеряковск</w:t>
      </w:r>
      <w:r>
        <w:t>ого</w:t>
      </w:r>
      <w:r w:rsidRPr="00395B6F">
        <w:t xml:space="preserve"> сельского поселения оцениваются как простые.</w:t>
      </w:r>
    </w:p>
    <w:p w:rsidR="002226B3" w:rsidRDefault="002226B3" w:rsidP="00BB6391">
      <w:pPr>
        <w:pStyle w:val="52"/>
        <w:rPr>
          <w:b/>
          <w:color w:val="0000FF"/>
          <w:sz w:val="22"/>
          <w:szCs w:val="22"/>
          <w:u w:val="single"/>
        </w:rPr>
      </w:pPr>
    </w:p>
    <w:p w:rsidR="002226B3" w:rsidRPr="00395B6F" w:rsidRDefault="002226B3" w:rsidP="00BB6391">
      <w:pPr>
        <w:pStyle w:val="52"/>
      </w:pPr>
      <w:r w:rsidRPr="00395B6F">
        <w:t>Перечень основных факторов риска возникновения чрезвычайных ситуаций (далее – ЧС) природного характера, возможных на территории поселения:</w:t>
      </w:r>
    </w:p>
    <w:p w:rsidR="002226B3" w:rsidRPr="00395B6F" w:rsidRDefault="002226B3" w:rsidP="00BB6391">
      <w:pPr>
        <w:pStyle w:val="52"/>
      </w:pPr>
      <w:r w:rsidRPr="00395B6F">
        <w:rPr>
          <w:u w:val="single"/>
        </w:rPr>
        <w:t>Опасные геологические процессы – оползень, обвал</w:t>
      </w:r>
    </w:p>
    <w:p w:rsidR="002226B3" w:rsidRPr="00395B6F" w:rsidRDefault="002226B3" w:rsidP="00BB6391">
      <w:pPr>
        <w:pStyle w:val="52"/>
      </w:pPr>
      <w:r w:rsidRPr="00395B6F">
        <w:t xml:space="preserve">Риск возникновения средний. </w:t>
      </w:r>
    </w:p>
    <w:p w:rsidR="002226B3" w:rsidRPr="00395B6F" w:rsidRDefault="002226B3" w:rsidP="00BB6391">
      <w:pPr>
        <w:pStyle w:val="52"/>
      </w:pPr>
      <w:r w:rsidRPr="00395B6F">
        <w:t xml:space="preserve">Сведения о территории, подверженной риску </w:t>
      </w:r>
      <w:r>
        <w:t xml:space="preserve">возникновения </w:t>
      </w:r>
      <w:r w:rsidRPr="00395B6F">
        <w:t>ЧС</w:t>
      </w:r>
      <w:r>
        <w:t>,</w:t>
      </w:r>
      <w:r w:rsidRPr="00395B6F">
        <w:t xml:space="preserve"> отсутствуют.</w:t>
      </w:r>
    </w:p>
    <w:p w:rsidR="002226B3" w:rsidRPr="008D6E81" w:rsidRDefault="002226B3" w:rsidP="00BB6391">
      <w:pPr>
        <w:pStyle w:val="52"/>
      </w:pPr>
      <w:r w:rsidRPr="00395B6F">
        <w:t xml:space="preserve">Поражающие факторы – смещение (движение) горных пород, сотрясение земной </w:t>
      </w:r>
      <w:r w:rsidRPr="008D6E81">
        <w:t>поверхности, механическое давление смещенных масс, удар.</w:t>
      </w:r>
    </w:p>
    <w:p w:rsidR="002226B3" w:rsidRPr="008D6E81" w:rsidRDefault="002226B3" w:rsidP="00BB6391">
      <w:pPr>
        <w:pStyle w:val="52"/>
      </w:pPr>
      <w:r w:rsidRPr="008D6E81">
        <w:t>Последствия – незначительные повреждения сооружений, редкие разрушения сетей.</w:t>
      </w:r>
    </w:p>
    <w:p w:rsidR="002226B3" w:rsidRPr="008D6E81" w:rsidRDefault="002226B3" w:rsidP="00BB6391">
      <w:pPr>
        <w:pStyle w:val="52"/>
      </w:pPr>
      <w:r w:rsidRPr="008D6E81">
        <w:t>Меры по снижению риска – организация стока поверхностных вод в зоне оползней и прилегающих к ней территорий,  дренирование подземных вод, уменьшение внешних нагрузок, ограждение откосов и защита их от подмыва и размыва, строительство подпорных стенок, зеленые насаждения по верху откоса и оползневом откосе.</w:t>
      </w:r>
    </w:p>
    <w:p w:rsidR="002226B3" w:rsidRPr="008D6E81" w:rsidRDefault="002226B3" w:rsidP="00BB6391">
      <w:pPr>
        <w:pStyle w:val="aff5"/>
        <w:numPr>
          <w:ilvl w:val="0"/>
          <w:numId w:val="1"/>
        </w:numPr>
        <w:ind w:firstLine="709"/>
      </w:pPr>
      <w:r w:rsidRPr="008D6E81">
        <w:rPr>
          <w:u w:val="single"/>
        </w:rPr>
        <w:t>Опасные гидрологические явления и процессы – половодье</w:t>
      </w:r>
    </w:p>
    <w:p w:rsidR="002226B3" w:rsidRPr="008D6E81" w:rsidRDefault="002226B3" w:rsidP="00857C1C">
      <w:pPr>
        <w:pStyle w:val="52"/>
      </w:pPr>
      <w:r w:rsidRPr="008D6E81">
        <w:t>Риск возникновения средний.</w:t>
      </w:r>
    </w:p>
    <w:p w:rsidR="008D6E81" w:rsidRPr="008D6E81" w:rsidRDefault="002226B3" w:rsidP="008D6E81">
      <w:pPr>
        <w:pStyle w:val="52"/>
      </w:pPr>
      <w:r w:rsidRPr="008D6E81">
        <w:t>Сведения о территории, подверженной риску возникновения ЧС, отсутствуют.</w:t>
      </w:r>
      <w:r w:rsidR="005C1861" w:rsidRPr="008D6E81">
        <w:t xml:space="preserve"> </w:t>
      </w:r>
    </w:p>
    <w:p w:rsidR="002226B3" w:rsidRPr="008D6E81" w:rsidRDefault="002226B3" w:rsidP="008D6E81">
      <w:pPr>
        <w:pStyle w:val="52"/>
      </w:pPr>
      <w:r w:rsidRPr="008D6E81">
        <w:t>Поражающие факторы – гидродинамический поток (течение) воды,  загрязнение гидросферы, почв, грунтов.</w:t>
      </w:r>
    </w:p>
    <w:p w:rsidR="002226B3" w:rsidRPr="008D6E81" w:rsidRDefault="002226B3" w:rsidP="00BB6391">
      <w:pPr>
        <w:pStyle w:val="aff5"/>
        <w:numPr>
          <w:ilvl w:val="0"/>
          <w:numId w:val="1"/>
        </w:numPr>
        <w:ind w:firstLine="709"/>
      </w:pPr>
      <w:r w:rsidRPr="008D6E81">
        <w:t>Последствия – подтопления, затопления, размыв почвы, возникновение текучего состояния почвы, разрушение построек, затруднения в работе транспорта и проведении наружных работ, аварии на инженерных коммуникациях, дорожно-транспортные происшествия.</w:t>
      </w:r>
    </w:p>
    <w:p w:rsidR="002226B3" w:rsidRPr="008D6E81" w:rsidRDefault="002226B3" w:rsidP="00BB6391">
      <w:pPr>
        <w:pStyle w:val="52"/>
      </w:pPr>
      <w:r w:rsidRPr="008D6E81">
        <w:t>К мерам по снижению рисков относится организация инженерной защиты территорий, зданий и сооружений согласно СНиП 22-02-2003 «Инженерная защита территорий, зданий и сооружений от опасных геологических процессов. Основные положения»; размещение объектов вне территорий, подверженных действию гидродинамических факторов; недопущение размещения потенциальных источников загрязнения на территориях, подверженных подтоплению и затоплению; устройство защитных гидротехнических сооружений по берегам водотоков и водоемов.</w:t>
      </w:r>
    </w:p>
    <w:p w:rsidR="002226B3" w:rsidRPr="008D6E81" w:rsidRDefault="002226B3" w:rsidP="00BB6391">
      <w:pPr>
        <w:pStyle w:val="52"/>
      </w:pPr>
      <w:r w:rsidRPr="008D6E81">
        <w:t>График рисков возникновения – май-июнь.</w:t>
      </w:r>
    </w:p>
    <w:p w:rsidR="002226B3" w:rsidRPr="008D6E81" w:rsidRDefault="002226B3" w:rsidP="00BB6391">
      <w:pPr>
        <w:pStyle w:val="52"/>
        <w:rPr>
          <w:u w:val="single"/>
        </w:rPr>
      </w:pPr>
      <w:r w:rsidRPr="008D6E81">
        <w:rPr>
          <w:u w:val="single"/>
        </w:rPr>
        <w:t>Карстово-суффозионные процессы</w:t>
      </w:r>
    </w:p>
    <w:p w:rsidR="002226B3" w:rsidRPr="008D6E81" w:rsidRDefault="002226B3" w:rsidP="00BB6391">
      <w:pPr>
        <w:pStyle w:val="52"/>
      </w:pPr>
      <w:r w:rsidRPr="008D6E81">
        <w:t>Риск возникновения – средний.</w:t>
      </w:r>
    </w:p>
    <w:p w:rsidR="002226B3" w:rsidRPr="008D6E81" w:rsidRDefault="002226B3" w:rsidP="00BB6391">
      <w:pPr>
        <w:pStyle w:val="52"/>
      </w:pPr>
      <w:r w:rsidRPr="008D6E81">
        <w:t>Поражающие факторы – растворение горных пород, разрушение структуры пород, перемещение (вымывание) частиц породы, смещение (обрушение) пород, деформация земной поверхности.</w:t>
      </w:r>
    </w:p>
    <w:p w:rsidR="002226B3" w:rsidRPr="008D6E81" w:rsidRDefault="002226B3" w:rsidP="00BB6391">
      <w:pPr>
        <w:pStyle w:val="52"/>
      </w:pPr>
      <w:r w:rsidRPr="008D6E81">
        <w:t>Последствия – деформация промышленных и гражданских сооружений, перерывы в работе промышленных объектов, временный выход территории из эксплуатации.</w:t>
      </w:r>
    </w:p>
    <w:p w:rsidR="002226B3" w:rsidRPr="008D6E81" w:rsidRDefault="002226B3" w:rsidP="00BB6391">
      <w:pPr>
        <w:pStyle w:val="52"/>
      </w:pPr>
      <w:r w:rsidRPr="008D6E81">
        <w:t>Меры по снижению риска – организация стока поверхностных вод в зоне оползней и прилегающих к ней территорий, дренирование подземных вод, уменьшение внешних нагрузок, защита оснований зданий и сооружений.</w:t>
      </w:r>
    </w:p>
    <w:p w:rsidR="002226B3" w:rsidRPr="008D6E81" w:rsidRDefault="002226B3" w:rsidP="00BB6391">
      <w:pPr>
        <w:pStyle w:val="52"/>
      </w:pPr>
      <w:r w:rsidRPr="008D6E81">
        <w:t>График рисков возникновения – круглогодично.</w:t>
      </w:r>
    </w:p>
    <w:p w:rsidR="002226B3" w:rsidRPr="008D6E81" w:rsidRDefault="002226B3" w:rsidP="00BB6391">
      <w:pPr>
        <w:pStyle w:val="52"/>
        <w:rPr>
          <w:u w:val="single"/>
        </w:rPr>
      </w:pPr>
      <w:r w:rsidRPr="008D6E81">
        <w:rPr>
          <w:u w:val="single"/>
        </w:rPr>
        <w:t>Природные пожары – пожар ландшафтный, лесной</w:t>
      </w:r>
    </w:p>
    <w:p w:rsidR="002226B3" w:rsidRPr="00DC0580" w:rsidRDefault="002226B3" w:rsidP="00BB6391">
      <w:pPr>
        <w:pStyle w:val="52"/>
      </w:pPr>
      <w:r w:rsidRPr="008D6E81">
        <w:t>Вероятная территория – лесные массивы на всей</w:t>
      </w:r>
      <w:r>
        <w:t xml:space="preserve"> территории поселения. В</w:t>
      </w:r>
      <w:r w:rsidRPr="006E6CCD">
        <w:t xml:space="preserve"> течение всего пожароопасного сезона возможны верховые пожары.</w:t>
      </w:r>
      <w:r>
        <w:t xml:space="preserve"> </w:t>
      </w:r>
      <w:r w:rsidRPr="00DC0580">
        <w:t>Поражающие факторы – пламя, нагрев тепловым потоком, тепловой удар, помутнение воздуха, опасные дымы, загрязнение атмосферы, почвы, грунтов, гидросферы.</w:t>
      </w:r>
      <w:r>
        <w:t xml:space="preserve"> </w:t>
      </w:r>
      <w:r w:rsidRPr="00DC0580">
        <w:t xml:space="preserve">Последствия – задымление, выгорание леса, угроза жизни и </w:t>
      </w:r>
      <w:r w:rsidRPr="00DC0580">
        <w:lastRenderedPageBreak/>
        <w:t>здоровью населения, повреждение построек, затруднения в работе транспорта и проведении наружных работ, дорожно-транспортные происшествия.</w:t>
      </w:r>
    </w:p>
    <w:p w:rsidR="002226B3" w:rsidRDefault="002226B3" w:rsidP="00BB6391">
      <w:pPr>
        <w:pStyle w:val="52"/>
      </w:pPr>
      <w:r w:rsidRPr="006E6CCD">
        <w:t xml:space="preserve">Меры по снижению рисков </w:t>
      </w:r>
      <w:r w:rsidRPr="001B5C15">
        <w:t>–</w:t>
      </w:r>
      <w:r w:rsidRPr="006E6CCD">
        <w:t xml:space="preserve"> устройство противопожарных разрывов, оптимизация дислокации подразделений пожарной охраны, оборудование автомобильных дорог светоотражающими устройствами.</w:t>
      </w:r>
      <w:r>
        <w:t xml:space="preserve"> </w:t>
      </w:r>
    </w:p>
    <w:p w:rsidR="002226B3" w:rsidRPr="00570083" w:rsidRDefault="002226B3" w:rsidP="00BB6391">
      <w:pPr>
        <w:pStyle w:val="52"/>
      </w:pPr>
      <w:r w:rsidRPr="00570083">
        <w:t>График рисков возникновения – май-июль.</w:t>
      </w:r>
    </w:p>
    <w:p w:rsidR="002226B3" w:rsidRDefault="002226B3" w:rsidP="00BB6391">
      <w:pPr>
        <w:pStyle w:val="52"/>
        <w:rPr>
          <w:b/>
          <w:color w:val="0000FF"/>
          <w:sz w:val="22"/>
          <w:szCs w:val="22"/>
          <w:u w:val="single"/>
        </w:rPr>
      </w:pPr>
    </w:p>
    <w:p w:rsidR="002226B3" w:rsidRDefault="007B5F46" w:rsidP="007B5F46">
      <w:pPr>
        <w:pStyle w:val="28"/>
      </w:pPr>
      <w:bookmarkStart w:id="83" w:name="_Toc455585637"/>
      <w:r>
        <w:t xml:space="preserve">8.2. </w:t>
      </w:r>
      <w:r w:rsidR="002226B3" w:rsidRPr="00395B6F">
        <w:t>Факторы риска возникновения чрезвычайных ситуаций техногенного характера</w:t>
      </w:r>
      <w:bookmarkEnd w:id="83"/>
    </w:p>
    <w:p w:rsidR="007B5F46" w:rsidRDefault="007B5F46" w:rsidP="007B5F46">
      <w:pPr>
        <w:pStyle w:val="28"/>
        <w:rPr>
          <w:color w:val="0000FF"/>
          <w:sz w:val="22"/>
          <w:szCs w:val="22"/>
          <w:u w:val="single"/>
        </w:rPr>
      </w:pP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Перечень основных факторов риска возникновения возможных ЧС техногенного характера: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  <w:rPr>
          <w:u w:val="single"/>
        </w:rPr>
      </w:pPr>
      <w:r w:rsidRPr="00395B6F">
        <w:rPr>
          <w:u w:val="single"/>
        </w:rPr>
        <w:t>ЧС на объектах автомобильного транспорта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Причины, источник – техническая неисправность транспортных средств, неудовлетворительное состояние дорожного хозяйства, нарушение правил эксплуатации транспортных средств и перевозки грузов, нарушение правил дорожного движения, неблагоприятные погодные условия.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Последствия – удар, возгорание транспортного средства; возгорание перевозимого пожароопасного груза; взрыв и возгорание перевозимого взрывоопасного груза; разлив (разлет, испарение) перевозимого опасного химического груза; травматизм и гибель людей; пожары; загрязнение окружающей среды; ущерб транспортным средствам.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График рисков возникновения – круглогодично.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  <w:rPr>
          <w:u w:val="single"/>
        </w:rPr>
      </w:pPr>
      <w:r w:rsidRPr="00395B6F">
        <w:rPr>
          <w:u w:val="single"/>
        </w:rPr>
        <w:t>ЧС на объектах электроснабжения и топливно-энергетического комплекса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Причина, источник – износ сооружений, техническая неисправность технологического оборудования, нарушение правил эксплуатации объектов, неблагоприятные погодные условия.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Последствия – пожары, воздействие электрического тока, перебои в функционировании объектов (систем), травматизм и гибель людей, загрязнение окружающей среды, ущерб сооружениям, нарушение условий жизнедеятельности.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График рисков возникновения – круглогодично.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rPr>
          <w:u w:val="single"/>
        </w:rPr>
        <w:t>ЧС на объектах (системах) жилищно-коммунального хозяйства</w:t>
      </w:r>
    </w:p>
    <w:p w:rsidR="002226B3" w:rsidRPr="00395B6F" w:rsidRDefault="002226B3" w:rsidP="00BB6391">
      <w:pPr>
        <w:pStyle w:val="aff5"/>
        <w:numPr>
          <w:ilvl w:val="0"/>
          <w:numId w:val="1"/>
        </w:numPr>
        <w:ind w:firstLine="709"/>
      </w:pPr>
      <w:r w:rsidRPr="00395B6F">
        <w:t>Причины, источник ‒ износ сооружений, техническая неисправность технологического оборудования, нарушение правил эксплуатации объектов, неблагоприятные погодные условия.</w:t>
      </w:r>
    </w:p>
    <w:p w:rsidR="002226B3" w:rsidRPr="00395B6F" w:rsidRDefault="002226B3" w:rsidP="00BB6391">
      <w:pPr>
        <w:pStyle w:val="52"/>
      </w:pPr>
      <w:r w:rsidRPr="00395B6F">
        <w:t xml:space="preserve">Поражающие факторы, характер действия – пожары, подтопление, перебои в функционировании объектов (систем). </w:t>
      </w:r>
    </w:p>
    <w:p w:rsidR="002226B3" w:rsidRPr="00395B6F" w:rsidRDefault="002226B3" w:rsidP="00BB6391">
      <w:pPr>
        <w:pStyle w:val="52"/>
      </w:pPr>
      <w:r w:rsidRPr="00395B6F">
        <w:t>Последствия ‒ нарушение условий жизнедеятельности, травматизм и гибель людей, загрязнение окружающей среды, ущерб сооружениям и транспортным средствам.</w:t>
      </w:r>
      <w:r w:rsidRPr="00395B6F">
        <w:tab/>
      </w:r>
    </w:p>
    <w:p w:rsidR="002226B3" w:rsidRDefault="002226B3" w:rsidP="00DC1345">
      <w:pPr>
        <w:numPr>
          <w:ilvl w:val="0"/>
          <w:numId w:val="0"/>
        </w:numPr>
        <w:jc w:val="center"/>
        <w:rPr>
          <w:rFonts w:ascii="Times New Roman" w:hAnsi="Times New Roman"/>
          <w:b/>
          <w:color w:val="0000FF"/>
          <w:sz w:val="22"/>
          <w:szCs w:val="22"/>
          <w:u w:val="single"/>
        </w:rPr>
      </w:pPr>
    </w:p>
    <w:p w:rsidR="002226B3" w:rsidRDefault="002226B3" w:rsidP="00DC1345">
      <w:pPr>
        <w:numPr>
          <w:ilvl w:val="0"/>
          <w:numId w:val="0"/>
        </w:numPr>
        <w:jc w:val="center"/>
        <w:rPr>
          <w:rFonts w:ascii="Times New Roman" w:hAnsi="Times New Roman"/>
          <w:b/>
          <w:color w:val="0000FF"/>
          <w:sz w:val="22"/>
          <w:szCs w:val="22"/>
          <w:u w:val="single"/>
        </w:rPr>
      </w:pPr>
    </w:p>
    <w:p w:rsidR="002226B3" w:rsidRPr="00821DA0" w:rsidRDefault="007B5F46" w:rsidP="009160F0">
      <w:pPr>
        <w:pStyle w:val="17"/>
      </w:pPr>
      <w:bookmarkStart w:id="84" w:name="_Toc455585638"/>
      <w:r>
        <w:lastRenderedPageBreak/>
        <w:t>9</w:t>
      </w:r>
      <w:r w:rsidR="002226B3" w:rsidRPr="00821DA0">
        <w:t>.</w:t>
      </w:r>
      <w:r w:rsidR="002226B3">
        <w:t xml:space="preserve"> </w:t>
      </w:r>
      <w:r w:rsidR="006672CE" w:rsidRPr="00D50CCD">
        <w:rPr>
          <w:caps w:val="0"/>
        </w:rPr>
        <w:t xml:space="preserve">СВЕДЕНИЯ О МЕРОПРИЯТИЯХ ФЕДЕРАЛЬНОГО, РЕГИОНАЛЬНОГО </w:t>
      </w:r>
      <w:r w:rsidR="006672CE">
        <w:rPr>
          <w:caps w:val="0"/>
        </w:rPr>
        <w:t>И</w:t>
      </w:r>
      <w:r w:rsidR="006672CE" w:rsidRPr="00D50CCD">
        <w:rPr>
          <w:caps w:val="0"/>
        </w:rPr>
        <w:t xml:space="preserve"> МЕСТНОГО ЗНАЧЕНИЯ </w:t>
      </w:r>
      <w:r w:rsidR="006672CE">
        <w:rPr>
          <w:caps w:val="0"/>
        </w:rPr>
        <w:t>В СООТВЕТСТВИИ С ИНЫМИ ДОКУМЕНТАМИ ТЕРРИТОРИАЛЬНОГО ПЛАНИРОВАНИЯ</w:t>
      </w:r>
      <w:bookmarkEnd w:id="84"/>
    </w:p>
    <w:p w:rsidR="002226B3" w:rsidRDefault="002226B3" w:rsidP="009160F0">
      <w:pPr>
        <w:pStyle w:val="52"/>
      </w:pPr>
      <w:r w:rsidRPr="00395B6F">
        <w:t xml:space="preserve">Сведения о мероприятиях федерального, регионального значения, местного значения муниципального района, местного значения поселения приведены в соответствии с перечнями мероприятий, представленными в Схемах территориального планирования Российской </w:t>
      </w:r>
      <w:r w:rsidRPr="00395B6F">
        <w:rPr>
          <w:rStyle w:val="aff6"/>
        </w:rPr>
        <w:t xml:space="preserve">Федерации, Схеме территориального планирования Республики Татарстан, Схеме территориального планирования </w:t>
      </w:r>
      <w:r w:rsidR="0009440F">
        <w:rPr>
          <w:color w:val="000000"/>
        </w:rPr>
        <w:t>Буинск</w:t>
      </w:r>
      <w:r>
        <w:t>ого</w:t>
      </w:r>
      <w:r w:rsidRPr="00395B6F">
        <w:rPr>
          <w:rStyle w:val="aff6"/>
        </w:rPr>
        <w:t xml:space="preserve"> муниципального района</w:t>
      </w:r>
      <w:r w:rsidR="006426CA">
        <w:t>,</w:t>
      </w:r>
      <w:r w:rsidRPr="00395B6F">
        <w:rPr>
          <w:rStyle w:val="aff6"/>
        </w:rPr>
        <w:t xml:space="preserve"> Генеральном плане </w:t>
      </w:r>
      <w:r w:rsidR="0009440F">
        <w:rPr>
          <w:color w:val="000000"/>
        </w:rPr>
        <w:t>Мещеряковск</w:t>
      </w:r>
      <w:r>
        <w:t>ого</w:t>
      </w:r>
      <w:r w:rsidRPr="00395B6F">
        <w:rPr>
          <w:rStyle w:val="aff6"/>
        </w:rPr>
        <w:t xml:space="preserve"> сельского поселения</w:t>
      </w:r>
      <w:r w:rsidR="006426CA">
        <w:t>.</w:t>
      </w:r>
    </w:p>
    <w:p w:rsidR="002226B3" w:rsidRDefault="002226B3" w:rsidP="00AA3442">
      <w:pPr>
        <w:pStyle w:val="41"/>
      </w:pPr>
      <w:r>
        <w:t xml:space="preserve">Таблица </w:t>
      </w:r>
      <w:r w:rsidR="0009440F">
        <w:rPr>
          <w:noProof/>
        </w:rPr>
        <w:t>13</w:t>
      </w:r>
    </w:p>
    <w:tbl>
      <w:tblPr>
        <w:tblW w:w="101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57" w:type="dxa"/>
          <w:bottom w:w="17" w:type="dxa"/>
          <w:right w:w="57" w:type="dxa"/>
        </w:tblCellMar>
        <w:tblLook w:val="04A0"/>
      </w:tblPr>
      <w:tblGrid>
        <w:gridCol w:w="558"/>
        <w:gridCol w:w="2519"/>
        <w:gridCol w:w="1559"/>
        <w:gridCol w:w="1701"/>
        <w:gridCol w:w="993"/>
        <w:gridCol w:w="850"/>
        <w:gridCol w:w="1985"/>
      </w:tblGrid>
      <w:tr w:rsidR="006426CA" w:rsidRPr="00DF62FB" w:rsidTr="001C2DB4">
        <w:trPr>
          <w:trHeight w:val="585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26CA" w:rsidRPr="00DF62FB" w:rsidRDefault="006426CA" w:rsidP="00642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DF62FB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26CA" w:rsidRPr="00DF62FB" w:rsidRDefault="006426CA" w:rsidP="00642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DF62FB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26CA" w:rsidRPr="00DF62FB" w:rsidRDefault="006426CA" w:rsidP="00642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DF62FB">
              <w:rPr>
                <w:rFonts w:ascii="Times New Roman" w:hAnsi="Times New Roman"/>
                <w:b/>
              </w:rPr>
              <w:t>Местополо</w:t>
            </w:r>
            <w:r>
              <w:rPr>
                <w:rFonts w:ascii="Times New Roman" w:hAnsi="Times New Roman"/>
                <w:b/>
              </w:rPr>
              <w:t>-</w:t>
            </w:r>
            <w:r w:rsidRPr="00DF62FB">
              <w:rPr>
                <w:rFonts w:ascii="Times New Roman" w:hAnsi="Times New Roman"/>
                <w:b/>
              </w:rPr>
              <w:t>жение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26CA" w:rsidRPr="00DF62FB" w:rsidRDefault="006426CA" w:rsidP="00642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DF62FB">
              <w:rPr>
                <w:rFonts w:ascii="Times New Roman" w:hAnsi="Times New Roman"/>
                <w:b/>
              </w:rPr>
              <w:t xml:space="preserve">Проектная мощность, характеристики 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26CA" w:rsidRPr="00DF62FB" w:rsidRDefault="006426CA" w:rsidP="006426CA">
            <w:pPr>
              <w:numPr>
                <w:ilvl w:val="0"/>
                <w:numId w:val="1"/>
              </w:numPr>
              <w:tabs>
                <w:tab w:val="clear" w:pos="0"/>
                <w:tab w:val="num" w:pos="176"/>
              </w:tabs>
              <w:jc w:val="center"/>
              <w:rPr>
                <w:rFonts w:ascii="Times New Roman" w:hAnsi="Times New Roman"/>
                <w:b/>
              </w:rPr>
            </w:pPr>
            <w:r w:rsidRPr="00DF62FB">
              <w:rPr>
                <w:rFonts w:ascii="Times New Roman" w:hAnsi="Times New Roman"/>
                <w:b/>
              </w:rPr>
              <w:t>срок реализа</w:t>
            </w:r>
            <w:r>
              <w:rPr>
                <w:rFonts w:ascii="Times New Roman" w:hAnsi="Times New Roman"/>
                <w:b/>
              </w:rPr>
              <w:t>-</w:t>
            </w:r>
            <w:r w:rsidRPr="00DF62FB">
              <w:rPr>
                <w:rFonts w:ascii="Times New Roman" w:hAnsi="Times New Roman"/>
                <w:b/>
              </w:rPr>
              <w:t>ции (год)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26CA" w:rsidRPr="00DF62FB" w:rsidRDefault="006426CA" w:rsidP="00642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DF62FB">
              <w:rPr>
                <w:rFonts w:ascii="Times New Roman" w:hAnsi="Times New Roman"/>
                <w:b/>
              </w:rPr>
              <w:t>источ</w:t>
            </w:r>
            <w:r>
              <w:rPr>
                <w:rFonts w:ascii="Times New Roman" w:hAnsi="Times New Roman"/>
                <w:b/>
              </w:rPr>
              <w:t>-</w:t>
            </w:r>
            <w:r w:rsidRPr="00DF62FB">
              <w:rPr>
                <w:rFonts w:ascii="Times New Roman" w:hAnsi="Times New Roman"/>
                <w:b/>
              </w:rPr>
              <w:t>ник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26CA" w:rsidRPr="00DF62FB" w:rsidRDefault="006426CA" w:rsidP="00642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DF62FB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6426CA" w:rsidRPr="00DF62FB" w:rsidTr="001C2DB4">
        <w:trPr>
          <w:trHeight w:val="268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426CA" w:rsidRPr="00DF62FB" w:rsidRDefault="006426CA" w:rsidP="006426CA">
            <w:pPr>
              <w:numPr>
                <w:ilvl w:val="0"/>
                <w:numId w:val="1"/>
              </w:numPr>
              <w:ind w:left="-105" w:right="33" w:firstLine="105"/>
              <w:jc w:val="center"/>
              <w:rPr>
                <w:rFonts w:ascii="Times New Roman" w:hAnsi="Times New Roman"/>
                <w:i/>
              </w:rPr>
            </w:pPr>
            <w:r w:rsidRPr="00DF62FB">
              <w:rPr>
                <w:rFonts w:ascii="Times New Roman" w:hAnsi="Times New Roman"/>
                <w:i/>
              </w:rPr>
              <w:t>МЕРОПРИЯТИЯ ФЕДЕРАЛЬНОГО ЗНАЧЕНИЯ</w:t>
            </w:r>
          </w:p>
        </w:tc>
      </w:tr>
      <w:tr w:rsidR="00A206C3" w:rsidRPr="00DF62FB" w:rsidTr="00AD6316">
        <w:trPr>
          <w:trHeight w:val="75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DF62FB" w:rsidRDefault="00AD6316" w:rsidP="00642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1C2DB4">
            <w:pPr>
              <w:pStyle w:val="Default"/>
              <w:tabs>
                <w:tab w:val="num" w:pos="0"/>
              </w:tabs>
              <w:rPr>
                <w:sz w:val="20"/>
                <w:szCs w:val="20"/>
              </w:rPr>
            </w:pPr>
            <w:r w:rsidRPr="00AD6316">
              <w:rPr>
                <w:sz w:val="20"/>
                <w:szCs w:val="20"/>
              </w:rPr>
              <w:t>Реконструкция участка железной дороги "Свияжск - Бурундуки" Горьковской железной дороги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Мещеряковское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AD631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A206C3">
            <w:pPr>
              <w:numPr>
                <w:ilvl w:val="0"/>
                <w:numId w:val="1"/>
              </w:numPr>
              <w:tabs>
                <w:tab w:val="clear" w:pos="0"/>
                <w:tab w:val="num" w:pos="85"/>
              </w:tabs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2021 - 2035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A206C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 xml:space="preserve">СТП РТ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FE602B" w:rsidRPr="00DF62FB" w:rsidTr="001C2DB4">
        <w:trPr>
          <w:trHeight w:val="1082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602B" w:rsidRPr="00DF62FB" w:rsidRDefault="00AD6316" w:rsidP="00642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602B" w:rsidRPr="00AD6316" w:rsidRDefault="00FE602B" w:rsidP="001C2DB4">
            <w:pPr>
              <w:pStyle w:val="Default"/>
              <w:tabs>
                <w:tab w:val="num" w:pos="0"/>
              </w:tabs>
              <w:rPr>
                <w:sz w:val="20"/>
                <w:szCs w:val="20"/>
              </w:rPr>
            </w:pPr>
            <w:r w:rsidRPr="00AD6316">
              <w:rPr>
                <w:sz w:val="20"/>
                <w:szCs w:val="20"/>
              </w:rPr>
              <w:t>Перевод участка автомобильной дороги Р-241 "Казань - Буинск - Ульяновск" в автомобильную дорогу регионального или межмуниципального значения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602B" w:rsidRPr="00AD6316" w:rsidRDefault="00FE602B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Мещеряковское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602B" w:rsidRPr="00AD6316" w:rsidRDefault="00FE602B" w:rsidP="00AD631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602B" w:rsidRPr="00AD6316" w:rsidRDefault="00FE602B" w:rsidP="00D057DA">
            <w:pPr>
              <w:numPr>
                <w:ilvl w:val="0"/>
                <w:numId w:val="1"/>
              </w:numPr>
              <w:tabs>
                <w:tab w:val="clear" w:pos="0"/>
                <w:tab w:val="num" w:pos="85"/>
              </w:tabs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2021 - 2035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602B" w:rsidRPr="00AD6316" w:rsidRDefault="00FE602B" w:rsidP="00A206C3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602B" w:rsidRPr="00AD6316" w:rsidRDefault="00AD6316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  <w:color w:val="FF0000"/>
              </w:rPr>
            </w:pPr>
            <w:r w:rsidRPr="00AD6316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A206C3" w:rsidRPr="00DF62FB" w:rsidTr="001C2DB4">
        <w:trPr>
          <w:trHeight w:val="265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6426CA">
            <w:pPr>
              <w:numPr>
                <w:ilvl w:val="0"/>
                <w:numId w:val="1"/>
              </w:numPr>
              <w:ind w:left="-105" w:right="33" w:firstLine="105"/>
              <w:jc w:val="center"/>
              <w:rPr>
                <w:rFonts w:ascii="Times New Roman" w:hAnsi="Times New Roman"/>
                <w:i/>
              </w:rPr>
            </w:pPr>
            <w:r w:rsidRPr="00AD6316">
              <w:rPr>
                <w:rFonts w:ascii="Times New Roman" w:hAnsi="Times New Roman"/>
                <w:i/>
              </w:rPr>
              <w:t>МЕРОПРИЯТИЯ РЕГИОНАЛЬНОГО (РЕСПУБЛИКАНСКОГО) ЗНАЧЕНИЯ</w:t>
            </w:r>
          </w:p>
        </w:tc>
      </w:tr>
      <w:tr w:rsidR="00A206C3" w:rsidRPr="001A2119" w:rsidTr="00AD6316">
        <w:trPr>
          <w:trHeight w:val="1001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DF62FB" w:rsidRDefault="00AD6316" w:rsidP="00642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1C2DB4">
            <w:pPr>
              <w:pStyle w:val="Default"/>
              <w:tabs>
                <w:tab w:val="num" w:pos="0"/>
              </w:tabs>
              <w:rPr>
                <w:sz w:val="20"/>
                <w:szCs w:val="20"/>
              </w:rPr>
            </w:pPr>
            <w:r w:rsidRPr="00AD6316">
              <w:rPr>
                <w:sz w:val="20"/>
                <w:szCs w:val="20"/>
              </w:rPr>
              <w:t>Строительство межпоселкового газопровода низкого давления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Мещеряковское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5977AB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6426CA">
            <w:pPr>
              <w:numPr>
                <w:ilvl w:val="0"/>
                <w:numId w:val="1"/>
              </w:numPr>
              <w:tabs>
                <w:tab w:val="clear" w:pos="0"/>
                <w:tab w:val="num" w:pos="85"/>
              </w:tabs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2011 - 2015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5977AB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 xml:space="preserve">СТП РТ 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D6316" w:rsidP="00AD6316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eastAsia="TimesNewRoman" w:hAnsi="Times New Roman"/>
              </w:rPr>
              <w:t>Согласно планам социально-экономического развития поселения мероприятие не актуально</w:t>
            </w:r>
            <w:r w:rsidRPr="00AD6316">
              <w:rPr>
                <w:rFonts w:ascii="Times New Roman" w:hAnsi="Times New Roman"/>
              </w:rPr>
              <w:t xml:space="preserve"> </w:t>
            </w:r>
          </w:p>
        </w:tc>
      </w:tr>
      <w:tr w:rsidR="00A206C3" w:rsidRPr="00DF62FB" w:rsidTr="001C2DB4">
        <w:trPr>
          <w:trHeight w:val="199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6426CA">
            <w:pPr>
              <w:numPr>
                <w:ilvl w:val="0"/>
                <w:numId w:val="1"/>
              </w:numPr>
              <w:spacing w:line="276" w:lineRule="auto"/>
              <w:ind w:right="33"/>
              <w:jc w:val="center"/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  <w:i/>
              </w:rPr>
              <w:t>МЕРОПРИЯТИЯ МЕСТНОГО ЗНАЧЕНИЯ (МУНИЦИПАЛЬНОГО РАЙОНА)</w:t>
            </w:r>
          </w:p>
        </w:tc>
      </w:tr>
      <w:tr w:rsidR="00A206C3" w:rsidRPr="00DF62FB" w:rsidTr="001C2DB4">
        <w:trPr>
          <w:trHeight w:val="268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DF62FB" w:rsidRDefault="00AD6316" w:rsidP="00642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Организация площадок перспективного развития агропромышленного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Мещеряковское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площадь - 26.4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AE349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2012 - 2035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D6316" w:rsidP="006426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</w:rPr>
            </w:pPr>
            <w:r w:rsidRPr="00AD6316">
              <w:rPr>
                <w:rFonts w:ascii="Times New Roman" w:hAnsi="Times New Roman"/>
              </w:rPr>
              <w:t>Мероприятие предусмотрено генеральным планом</w:t>
            </w:r>
          </w:p>
        </w:tc>
      </w:tr>
      <w:tr w:rsidR="00A206C3" w:rsidRPr="00DF62FB" w:rsidTr="001C2DB4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DF62FB" w:rsidRDefault="00AD6316" w:rsidP="00642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Строительство спортивно-туристического комплекса на базе культурно-оздоровительного центра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Мещеряковское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проектная мощность - 150 мест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AE349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2012 - 2020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AE349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D6316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eastAsia="TimesNew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A206C3" w:rsidRPr="00DF62FB" w:rsidTr="001C2DB4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DF62FB" w:rsidRDefault="00AD6316" w:rsidP="00642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Организация культурно-ландшафтного маршрута "Буинский край"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Мещеряковское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D057D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2012 - 2035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D6316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A206C3" w:rsidRPr="00DF62FB" w:rsidTr="001C2DB4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DF62FB" w:rsidRDefault="00AD6316" w:rsidP="00642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Организация религиозно-познавательного маршрута "История и религия Буинского района"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Мещеряковское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D057D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2012 - 2035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D6316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A206C3" w:rsidRPr="00DF62FB" w:rsidTr="001C2DB4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DF62FB" w:rsidRDefault="00AD6316" w:rsidP="00642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Организация эколого-познавательного маршрута "Сурковая колония"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Мещеряковское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D057D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2012 - 2035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D6316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A206C3" w:rsidRPr="00DF62FB" w:rsidTr="001C2DB4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DF62FB" w:rsidRDefault="00AD6316" w:rsidP="00642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Организация спортивно-ландшафтного маршрута "Спорт и отдых в Буинском районе"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Мещеряковское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D057D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2012 - 2035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D6316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A206C3" w:rsidRPr="00DF62FB" w:rsidTr="001C2DB4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DF62FB" w:rsidRDefault="00AD6316" w:rsidP="00642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Ликвидация свалки твердых бытовых отходов с проведением рекультивации территории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Мещеряковское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D057D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2012 - 2020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D6316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Мероприятие предусмотрено генеральным планом</w:t>
            </w:r>
          </w:p>
        </w:tc>
      </w:tr>
      <w:tr w:rsidR="00A206C3" w:rsidRPr="00DF62FB" w:rsidTr="001C2DB4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DF62FB" w:rsidRDefault="00AD6316" w:rsidP="00642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Проведение мероприятий по сокращению санитарно-защитной зоны скотомогильника в целях устранения негативного воздействия на население д. Мещеряково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Мещеряковское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D057D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2012 - 2020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D6316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FE602B" w:rsidRPr="00DF62FB" w:rsidTr="001C2DB4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602B" w:rsidRPr="00DF62FB" w:rsidRDefault="00AD6316" w:rsidP="00642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602B" w:rsidRPr="00AD6316" w:rsidRDefault="00FE602B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Перевод общей общеобразовательной школы в начальную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602B" w:rsidRPr="00AD6316" w:rsidRDefault="00FE602B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д. Мещеряково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602B" w:rsidRPr="00AD6316" w:rsidRDefault="00FE602B" w:rsidP="00D057D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602B" w:rsidRPr="00AD6316" w:rsidRDefault="00FE602B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2012 - 2035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602B" w:rsidRPr="00AD6316" w:rsidRDefault="00FE602B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ГП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602B" w:rsidRPr="00AD6316" w:rsidRDefault="00AD6316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FE602B" w:rsidRPr="00DF62FB" w:rsidTr="001C2DB4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602B" w:rsidRPr="00DF62FB" w:rsidRDefault="00AD6316" w:rsidP="00642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602B" w:rsidRPr="00AD6316" w:rsidRDefault="00FE602B" w:rsidP="00FE602B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  <w:color w:val="000000"/>
              </w:rPr>
              <w:t>Проведение шумозащитных мероприятий для жилой застройки д. Мещеряково, расположенной в санитарном разрыве автодороги «Казань - Буинск - Ульяновск»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602B" w:rsidRPr="00AD6316" w:rsidRDefault="00FE602B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Мещеряковское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602B" w:rsidRPr="00AD6316" w:rsidRDefault="00FE602B" w:rsidP="00FE602B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протяженность - 3760.9 м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602B" w:rsidRPr="00AD6316" w:rsidRDefault="00FE602B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2012 - 2020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602B" w:rsidRPr="00AD6316" w:rsidRDefault="00FE602B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ГП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602B" w:rsidRPr="00AD6316" w:rsidRDefault="00AD6316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FE602B" w:rsidRPr="00DF62FB" w:rsidTr="001C2DB4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602B" w:rsidRPr="00DF62FB" w:rsidRDefault="00AD6316" w:rsidP="00642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602B" w:rsidRPr="00AD6316" w:rsidRDefault="00FE602B" w:rsidP="00FE602B">
            <w:pPr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</w:rPr>
            </w:pPr>
            <w:r w:rsidRPr="00AD6316">
              <w:rPr>
                <w:rFonts w:ascii="Times New Roman" w:hAnsi="Times New Roman"/>
                <w:color w:val="000000"/>
              </w:rPr>
              <w:t>Организация лесолугового пояса вокруг д. Мещеряково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602B" w:rsidRPr="00AD6316" w:rsidRDefault="00FE602B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Мещеряковское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602B" w:rsidRPr="00AD6316" w:rsidRDefault="00FE602B" w:rsidP="00FE602B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площадь - 33.6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602B" w:rsidRPr="00AD6316" w:rsidRDefault="00FE602B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2012 - 2020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602B" w:rsidRPr="00AD6316" w:rsidRDefault="00FE602B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ГП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602B" w:rsidRPr="00AD6316" w:rsidRDefault="00AD6316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A25510" w:rsidRPr="00DF62FB" w:rsidTr="001C2DB4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5510" w:rsidRPr="00DF62FB" w:rsidRDefault="00AD6316" w:rsidP="00642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5510" w:rsidRPr="00AD6316" w:rsidRDefault="00A25510" w:rsidP="00FE602B">
            <w:pPr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</w:rPr>
            </w:pPr>
            <w:r w:rsidRPr="00AD6316">
              <w:rPr>
                <w:rFonts w:ascii="Times New Roman" w:hAnsi="Times New Roman"/>
              </w:rPr>
              <w:t>Организация озеленения специального назначения на территории сельского поселения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5510" w:rsidRPr="00AD6316" w:rsidRDefault="00A25510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Мещеряковское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5510" w:rsidRPr="00AD6316" w:rsidRDefault="00A25510" w:rsidP="00A2551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площадь - 28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5510" w:rsidRPr="00AD6316" w:rsidRDefault="00A25510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2012 - 2020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5510" w:rsidRPr="00AD6316" w:rsidRDefault="00A25510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ГП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5510" w:rsidRPr="00AD6316" w:rsidRDefault="00AD6316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A25510" w:rsidRPr="00DF62FB" w:rsidTr="001C2DB4">
        <w:trPr>
          <w:trHeight w:val="42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5510" w:rsidRPr="00DF62FB" w:rsidRDefault="00AD6316" w:rsidP="006426C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5510" w:rsidRPr="00AD6316" w:rsidRDefault="00A25510" w:rsidP="00FE602B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Организация зоны с особыми условиями на территории д. Мещеряково, в пределах которой требуется проведение мероприятий по локализации воздействия источников и сокращению размеров их санитарно-защитных зон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5510" w:rsidRPr="00AD6316" w:rsidRDefault="00A25510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д. Мещеряково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5510" w:rsidRPr="00AD6316" w:rsidRDefault="00A25510" w:rsidP="00A25510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площадь - 71.14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5510" w:rsidRPr="00AD6316" w:rsidRDefault="00A25510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2012 - 2020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5510" w:rsidRPr="00AD6316" w:rsidRDefault="00A25510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ГП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5510" w:rsidRPr="00AD6316" w:rsidRDefault="00AD6316" w:rsidP="006426C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A206C3" w:rsidRPr="00DF62FB" w:rsidTr="001C2DB4">
        <w:trPr>
          <w:trHeight w:val="251"/>
        </w:trPr>
        <w:tc>
          <w:tcPr>
            <w:tcW w:w="10165" w:type="dxa"/>
            <w:gridSpan w:val="7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206C3" w:rsidRPr="00AD6316" w:rsidRDefault="00A206C3" w:rsidP="00A36671">
            <w:pPr>
              <w:numPr>
                <w:ilvl w:val="0"/>
                <w:numId w:val="1"/>
              </w:numPr>
              <w:ind w:right="33"/>
              <w:jc w:val="center"/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  <w:i/>
              </w:rPr>
              <w:t>МЕРОПРИЯТИЯ МЕСТНОГО ЗНАЧЕНИЯ (ПОСЕЛЕНИЯ)</w:t>
            </w:r>
          </w:p>
        </w:tc>
      </w:tr>
      <w:tr w:rsidR="00AD6316" w:rsidRPr="00DF62FB" w:rsidTr="00F61884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6316" w:rsidRPr="00DF62FB" w:rsidRDefault="00AD6316" w:rsidP="00A3667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6316" w:rsidRPr="00AD6316" w:rsidRDefault="00AD6316" w:rsidP="00A3667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Строительство спортивного зала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6316" w:rsidRPr="00AD6316" w:rsidRDefault="00AD6316" w:rsidP="00A3667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д. Мещеряково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6316" w:rsidRPr="00AD6316" w:rsidRDefault="00AD6316" w:rsidP="00A3667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проектная мощность - 89 кв. м площади пола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6316" w:rsidRPr="00AD6316" w:rsidRDefault="00AD6316" w:rsidP="00A3667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2012 - 2020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6316" w:rsidRPr="00AD6316" w:rsidRDefault="00AD6316" w:rsidP="00FC223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6316" w:rsidRPr="00AD6316" w:rsidRDefault="00AD6316" w:rsidP="001E30D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Мероприятие предусмотрено генеральным планом</w:t>
            </w:r>
          </w:p>
        </w:tc>
      </w:tr>
      <w:tr w:rsidR="00AD6316" w:rsidRPr="00DF62FB" w:rsidTr="00F61884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6316" w:rsidRPr="00DF62FB" w:rsidRDefault="00AD6316" w:rsidP="00A3667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6316" w:rsidRPr="00AD6316" w:rsidRDefault="00AD6316" w:rsidP="00A3667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Строительство плоскостных сооружений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6316" w:rsidRPr="00AD6316" w:rsidRDefault="00AD6316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д. Мещеряково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6316" w:rsidRPr="00AD6316" w:rsidRDefault="00AD6316" w:rsidP="00FC223C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проектная мощность - 148 кв. м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6316" w:rsidRPr="00AD6316" w:rsidRDefault="00AD6316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2012 - 2020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6316" w:rsidRPr="00AD6316" w:rsidRDefault="00AD6316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СТП МР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D6316" w:rsidRPr="00AD6316" w:rsidRDefault="00AD6316" w:rsidP="001E30D5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Мероприятие предусмотрено генеральным планом</w:t>
            </w:r>
          </w:p>
        </w:tc>
      </w:tr>
      <w:tr w:rsidR="006E4AC0" w:rsidRPr="00DF62FB" w:rsidTr="00F61884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AC0" w:rsidRPr="00DF62FB" w:rsidRDefault="00AD6316" w:rsidP="00A3667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AC0" w:rsidRPr="00AD6316" w:rsidRDefault="006E4AC0" w:rsidP="00A3667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Перефункционирование недействующих животноводческих ферм под территорию перспективного развития объектов агропромышленного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AC0" w:rsidRPr="00AD6316" w:rsidRDefault="006E4AC0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Мещеряковское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AC0" w:rsidRPr="00AD6316" w:rsidRDefault="006E4AC0" w:rsidP="00D057D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AC0" w:rsidRPr="00AD6316" w:rsidRDefault="006E4AC0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2012 - 2035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AC0" w:rsidRPr="00AD6316" w:rsidRDefault="006E4AC0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ГП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4AC0" w:rsidRPr="00AD6316" w:rsidRDefault="00AD6316" w:rsidP="00A36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</w:rPr>
            </w:pPr>
            <w:r w:rsidRPr="00AD6316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FE602B" w:rsidRPr="00DF62FB" w:rsidTr="00F61884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602B" w:rsidRPr="00DF62FB" w:rsidRDefault="00AD6316" w:rsidP="00A3667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602B" w:rsidRPr="00AD6316" w:rsidRDefault="00FE602B" w:rsidP="00A3667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Жилищное строительство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602B" w:rsidRPr="00AD6316" w:rsidRDefault="00FE602B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д. Мещеряково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602B" w:rsidRPr="00AD6316" w:rsidRDefault="00FE602B" w:rsidP="00FE602B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площадь - 0.82 га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602B" w:rsidRPr="00AD6316" w:rsidRDefault="00FE602B" w:rsidP="00FE602B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2021 - 2035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602B" w:rsidRPr="00AD6316" w:rsidRDefault="00FE602B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ГП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602B" w:rsidRPr="00AD6316" w:rsidRDefault="00FE602B" w:rsidP="00A36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</w:rPr>
            </w:pPr>
          </w:p>
        </w:tc>
      </w:tr>
      <w:tr w:rsidR="00FE602B" w:rsidRPr="00DF62FB" w:rsidTr="00F61884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602B" w:rsidRPr="00DF62FB" w:rsidRDefault="00AD6316" w:rsidP="00A3667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602B" w:rsidRPr="00AD6316" w:rsidRDefault="00FE602B" w:rsidP="00A3667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Организация системы зеленых насаждений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602B" w:rsidRPr="00AD6316" w:rsidRDefault="00FE602B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Мещеряковское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602B" w:rsidRPr="00AD6316" w:rsidRDefault="00FE602B" w:rsidP="00D057D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602B" w:rsidRPr="00AD6316" w:rsidRDefault="00FE602B" w:rsidP="00FE602B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2012 - 2035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602B" w:rsidRPr="00AD6316" w:rsidRDefault="00FE602B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ГП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E602B" w:rsidRPr="00AD6316" w:rsidRDefault="00AD6316" w:rsidP="00A36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</w:rPr>
            </w:pPr>
            <w:r w:rsidRPr="00AD6316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F61884" w:rsidRPr="00DF62FB" w:rsidTr="00F61884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61884" w:rsidRPr="00DF62FB" w:rsidRDefault="00AD6316" w:rsidP="00A3667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61884" w:rsidRPr="00AD6316" w:rsidRDefault="00F61884" w:rsidP="00A3667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 xml:space="preserve">Поисково-оценочные работы, направленные на обоснование источника хозяйственно-питьевого </w:t>
            </w:r>
            <w:r w:rsidRPr="00AD6316">
              <w:rPr>
                <w:rFonts w:ascii="Times New Roman" w:hAnsi="Times New Roman"/>
              </w:rPr>
              <w:lastRenderedPageBreak/>
              <w:t>водоснабжения в связи с дефицитом воды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61884" w:rsidRPr="00AD6316" w:rsidRDefault="00F61884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lastRenderedPageBreak/>
              <w:t>Мещеряковское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61884" w:rsidRPr="00AD6316" w:rsidRDefault="00F61884" w:rsidP="00D057D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61884" w:rsidRPr="00AD6316" w:rsidRDefault="00F61884" w:rsidP="00FE602B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2012 - 2020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61884" w:rsidRPr="00AD6316" w:rsidRDefault="00F61884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ГП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61884" w:rsidRPr="00AD6316" w:rsidRDefault="00AD6316" w:rsidP="00A36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</w:rPr>
            </w:pPr>
            <w:r w:rsidRPr="00AD6316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F61884" w:rsidRPr="00DF62FB" w:rsidTr="00F61884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61884" w:rsidRPr="00DF62FB" w:rsidRDefault="00AD6316" w:rsidP="00A3667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61884" w:rsidRPr="00AD6316" w:rsidRDefault="00F61884" w:rsidP="00A3667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Реконструкция и замена сетей водоснабжения с применением труб из современных материалов на основе современных технологий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61884" w:rsidRPr="00AD6316" w:rsidRDefault="00F61884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д. Мещеряково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61884" w:rsidRPr="00AD6316" w:rsidRDefault="00F61884" w:rsidP="00D057D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61884" w:rsidRPr="00AD6316" w:rsidRDefault="00F61884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2012 - 2020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61884" w:rsidRPr="00AD6316" w:rsidRDefault="00F61884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ГП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61884" w:rsidRPr="00AD6316" w:rsidRDefault="00AD6316" w:rsidP="00A36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</w:rPr>
            </w:pPr>
            <w:r w:rsidRPr="00AD6316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F61884" w:rsidRPr="00DF62FB" w:rsidTr="00F61884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61884" w:rsidRPr="00DF62FB" w:rsidRDefault="00AD6316" w:rsidP="00A3667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61884" w:rsidRPr="00AD6316" w:rsidRDefault="00F61884" w:rsidP="00A3667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Строительство биологических очистных сооружений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61884" w:rsidRPr="00AD6316" w:rsidRDefault="00F61884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д. Мещеряково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61884" w:rsidRPr="00AD6316" w:rsidRDefault="00F61884" w:rsidP="00F6188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проектная мощность - 120 куб. м в сутки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61884" w:rsidRPr="00AD6316" w:rsidRDefault="00F61884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2012 - 2020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61884" w:rsidRPr="00AD6316" w:rsidRDefault="00F61884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ГП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61884" w:rsidRPr="00AD6316" w:rsidRDefault="00AD6316" w:rsidP="00A36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</w:rPr>
            </w:pPr>
            <w:r w:rsidRPr="00AD6316">
              <w:rPr>
                <w:rFonts w:ascii="Times New Roman" w:eastAsia="TimesNew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  <w:tr w:rsidR="003510E3" w:rsidRPr="00DF62FB" w:rsidTr="00F61884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10E3" w:rsidRPr="00DF62FB" w:rsidRDefault="00AD6316" w:rsidP="00A3667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10E3" w:rsidRPr="00AD6316" w:rsidRDefault="003510E3" w:rsidP="00A3667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Устройство площадок под контейнеры для твердых бытовых отходов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10E3" w:rsidRPr="00AD6316" w:rsidRDefault="003510E3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д. Мещеряково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10E3" w:rsidRPr="00AD6316" w:rsidRDefault="003510E3" w:rsidP="00F6188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количество - 45 шт.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10E3" w:rsidRPr="00AD6316" w:rsidRDefault="003510E3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2012 - 2035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10E3" w:rsidRPr="00AD6316" w:rsidRDefault="003510E3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ГП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10E3" w:rsidRPr="00AD6316" w:rsidRDefault="00AD6316" w:rsidP="00A36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</w:rPr>
            </w:pPr>
            <w:r w:rsidRPr="00AD6316">
              <w:rPr>
                <w:rFonts w:ascii="Times New Roman" w:hAnsi="Times New Roman"/>
              </w:rPr>
              <w:t>Организационное мероприятие</w:t>
            </w:r>
          </w:p>
        </w:tc>
      </w:tr>
      <w:tr w:rsidR="003510E3" w:rsidRPr="00DF62FB" w:rsidTr="00F61884">
        <w:trPr>
          <w:trHeight w:val="4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10E3" w:rsidRPr="00DF62FB" w:rsidRDefault="00AD6316" w:rsidP="00A3667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5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10E3" w:rsidRPr="00AD6316" w:rsidRDefault="003510E3" w:rsidP="00A36671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Строительство пожарного пирса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10E3" w:rsidRPr="00AD6316" w:rsidRDefault="003510E3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Мещеряковское сельское поселение</w:t>
            </w:r>
          </w:p>
        </w:tc>
        <w:tc>
          <w:tcPr>
            <w:tcW w:w="17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10E3" w:rsidRPr="00AD6316" w:rsidRDefault="003510E3" w:rsidP="00D057D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10E3" w:rsidRPr="00AD6316" w:rsidRDefault="003510E3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2012 - 2035 гг.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10E3" w:rsidRPr="00AD6316" w:rsidRDefault="003510E3" w:rsidP="00D057DA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AD6316">
              <w:rPr>
                <w:rFonts w:ascii="Times New Roman" w:hAnsi="Times New Roman"/>
              </w:rPr>
              <w:t>ГП</w:t>
            </w:r>
          </w:p>
        </w:tc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510E3" w:rsidRPr="00AD6316" w:rsidRDefault="00AD6316" w:rsidP="00A366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eastAsia="TimesNewRoman" w:hAnsi="Times New Roman"/>
              </w:rPr>
            </w:pPr>
            <w:r w:rsidRPr="00AD6316">
              <w:rPr>
                <w:rFonts w:ascii="Times New Roman" w:eastAsia="TimesNewRoman" w:hAnsi="Times New Roman"/>
              </w:rPr>
              <w:t>Согласно планам социально-экономического развития поселения мероприятие не актуально</w:t>
            </w:r>
          </w:p>
        </w:tc>
      </w:tr>
    </w:tbl>
    <w:p w:rsidR="00AA3442" w:rsidRDefault="00AA3442" w:rsidP="00DC1345">
      <w:pPr>
        <w:pStyle w:val="a2"/>
        <w:spacing w:line="240" w:lineRule="auto"/>
        <w:ind w:firstLine="709"/>
        <w:rPr>
          <w:lang w:eastAsia="ru-RU"/>
        </w:rPr>
      </w:pPr>
    </w:p>
    <w:p w:rsidR="00AA3442" w:rsidRDefault="00AA3442" w:rsidP="00DC1345">
      <w:pPr>
        <w:pStyle w:val="a2"/>
        <w:spacing w:line="240" w:lineRule="auto"/>
        <w:ind w:firstLine="709"/>
        <w:rPr>
          <w:lang w:eastAsia="ru-RU"/>
        </w:rPr>
      </w:pPr>
    </w:p>
    <w:p w:rsidR="002226B3" w:rsidRDefault="002226B3" w:rsidP="00C50025">
      <w:pPr>
        <w:pStyle w:val="a2"/>
        <w:spacing w:line="240" w:lineRule="auto"/>
        <w:ind w:firstLine="709"/>
        <w:rPr>
          <w:lang w:eastAsia="ru-RU"/>
        </w:rPr>
      </w:pPr>
    </w:p>
    <w:p w:rsidR="00821346" w:rsidRDefault="00821346" w:rsidP="00C50025">
      <w:pPr>
        <w:pStyle w:val="a2"/>
        <w:spacing w:line="240" w:lineRule="auto"/>
        <w:ind w:firstLine="709"/>
        <w:rPr>
          <w:lang w:eastAsia="ru-RU"/>
        </w:rPr>
      </w:pPr>
    </w:p>
    <w:p w:rsidR="00821346" w:rsidRDefault="00821346" w:rsidP="00C50025">
      <w:pPr>
        <w:pStyle w:val="a2"/>
        <w:spacing w:line="240" w:lineRule="auto"/>
        <w:ind w:firstLine="709"/>
        <w:rPr>
          <w:lang w:eastAsia="ru-RU"/>
        </w:rPr>
      </w:pPr>
    </w:p>
    <w:p w:rsidR="007B5F46" w:rsidRPr="00821DA0" w:rsidRDefault="007B5F46" w:rsidP="007B5F46">
      <w:pPr>
        <w:pStyle w:val="17"/>
      </w:pPr>
      <w:bookmarkStart w:id="85" w:name="_Toc455585639"/>
      <w:r>
        <w:lastRenderedPageBreak/>
        <w:t>10</w:t>
      </w:r>
      <w:r w:rsidRPr="00821DA0">
        <w:t>.</w:t>
      </w:r>
      <w:r>
        <w:t xml:space="preserve"> </w:t>
      </w:r>
      <w:r>
        <w:rPr>
          <w:caps w:val="0"/>
        </w:rPr>
        <w:t>ОСНОВНЫЕ ТЕХНИКО-ЭКОНОМИЧЕСКИЕ ПОКАЗАТЕЛИ</w:t>
      </w:r>
      <w:bookmarkEnd w:id="85"/>
    </w:p>
    <w:p w:rsidR="001C2DB4" w:rsidRDefault="001C2DB4" w:rsidP="001C2DB4">
      <w:pPr>
        <w:pStyle w:val="41"/>
      </w:pPr>
      <w:r>
        <w:t xml:space="preserve">Таблица </w:t>
      </w:r>
      <w:r w:rsidR="0009440F">
        <w:rPr>
          <w:noProof/>
        </w:rPr>
        <w:t>14</w:t>
      </w:r>
    </w:p>
    <w:tbl>
      <w:tblPr>
        <w:tblW w:w="101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57" w:type="dxa"/>
          <w:bottom w:w="17" w:type="dxa"/>
          <w:right w:w="57" w:type="dxa"/>
        </w:tblCellMar>
        <w:tblLook w:val="04A0"/>
      </w:tblPr>
      <w:tblGrid>
        <w:gridCol w:w="558"/>
        <w:gridCol w:w="4545"/>
        <w:gridCol w:w="1418"/>
        <w:gridCol w:w="1843"/>
        <w:gridCol w:w="1801"/>
      </w:tblGrid>
      <w:tr w:rsidR="001C2DB4" w:rsidRPr="00DF62FB" w:rsidTr="0009440F">
        <w:trPr>
          <w:trHeight w:val="585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1C2DB4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2DB4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1C2DB4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2DB4">
              <w:rPr>
                <w:rFonts w:ascii="Times New Roman" w:hAnsi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1C2DB4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2DB4">
              <w:rPr>
                <w:rFonts w:ascii="Times New Roman" w:hAnsi="Times New Roman"/>
                <w:b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1C2DB4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2DB4">
              <w:rPr>
                <w:rFonts w:ascii="Times New Roman" w:hAnsi="Times New Roman"/>
                <w:b/>
                <w:sz w:val="22"/>
                <w:szCs w:val="22"/>
              </w:rPr>
              <w:t>Существующее положение</w:t>
            </w: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1C2DB4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2DB4">
              <w:rPr>
                <w:rFonts w:ascii="Times New Roman" w:hAnsi="Times New Roman"/>
                <w:b/>
                <w:sz w:val="22"/>
                <w:szCs w:val="22"/>
              </w:rPr>
              <w:t>Расчетный срок</w:t>
            </w:r>
          </w:p>
        </w:tc>
      </w:tr>
      <w:tr w:rsidR="00534DEC" w:rsidRPr="00DF62FB" w:rsidTr="0009440F">
        <w:trPr>
          <w:trHeight w:val="208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DEC" w:rsidRPr="001C2DB4" w:rsidRDefault="00534DEC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DEC" w:rsidRPr="001C2DB4" w:rsidRDefault="00534DEC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Площадь сельского поселения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DEC" w:rsidRPr="001C2DB4" w:rsidRDefault="00534DEC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DEC" w:rsidRPr="00021250" w:rsidRDefault="00021250" w:rsidP="00534DEC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21250">
              <w:rPr>
                <w:rFonts w:ascii="Times New Roman" w:hAnsi="Times New Roman"/>
                <w:sz w:val="22"/>
                <w:szCs w:val="22"/>
              </w:rPr>
              <w:t>1905</w:t>
            </w: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34DEC" w:rsidRPr="00021250" w:rsidRDefault="00021250" w:rsidP="00021250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21250">
              <w:rPr>
                <w:rFonts w:ascii="Times New Roman" w:hAnsi="Times New Roman"/>
                <w:sz w:val="22"/>
                <w:szCs w:val="22"/>
              </w:rPr>
              <w:t>1905</w:t>
            </w:r>
          </w:p>
        </w:tc>
      </w:tr>
      <w:tr w:rsidR="001C2DB4" w:rsidRPr="00DF62FB" w:rsidTr="0009440F">
        <w:trPr>
          <w:trHeight w:val="184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1C2DB4" w:rsidRDefault="0058739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Default="001C2DB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Площадь территорий населенных пунктов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Default="001C2DB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021250" w:rsidRDefault="00021250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21250">
              <w:rPr>
                <w:rFonts w:ascii="Times New Roman" w:hAnsi="Times New Roman"/>
                <w:sz w:val="22"/>
                <w:szCs w:val="22"/>
              </w:rPr>
              <w:t>265.35</w:t>
            </w: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021250" w:rsidRDefault="00021250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21250">
              <w:rPr>
                <w:rFonts w:ascii="Times New Roman" w:hAnsi="Times New Roman"/>
                <w:sz w:val="22"/>
                <w:szCs w:val="22"/>
              </w:rPr>
              <w:t>263.22</w:t>
            </w:r>
          </w:p>
        </w:tc>
      </w:tr>
      <w:tr w:rsidR="001C2DB4" w:rsidRPr="00DF62FB" w:rsidTr="0009440F">
        <w:trPr>
          <w:trHeight w:val="122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1C2DB4" w:rsidRDefault="001C2DB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Default="001C2DB4" w:rsidP="001C2DB4">
            <w:pPr>
              <w:numPr>
                <w:ilvl w:val="0"/>
                <w:numId w:val="1"/>
              </w:numPr>
              <w:ind w:firstLine="3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Default="001C2DB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021250" w:rsidRDefault="001C2DB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021250" w:rsidRDefault="001C2DB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21250" w:rsidRPr="00DF62FB" w:rsidTr="0009440F">
        <w:trPr>
          <w:trHeight w:val="111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1250" w:rsidRPr="001C2DB4" w:rsidRDefault="00021250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1250" w:rsidRPr="00974585" w:rsidRDefault="0009440F" w:rsidP="001C2DB4">
            <w:pPr>
              <w:pStyle w:val="52"/>
              <w:rPr>
                <w:sz w:val="22"/>
                <w:szCs w:val="22"/>
              </w:rPr>
            </w:pPr>
            <w:r w:rsidRPr="0009440F">
              <w:rPr>
                <w:color w:val="000000"/>
                <w:sz w:val="22"/>
                <w:szCs w:val="22"/>
              </w:rPr>
              <w:t>д. Мещеряково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1250" w:rsidRDefault="00021250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1250" w:rsidRPr="00021250" w:rsidRDefault="00021250" w:rsidP="001E30D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21250">
              <w:rPr>
                <w:rFonts w:ascii="Times New Roman" w:hAnsi="Times New Roman"/>
                <w:sz w:val="22"/>
                <w:szCs w:val="22"/>
              </w:rPr>
              <w:t>265.35</w:t>
            </w: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21250" w:rsidRPr="00021250" w:rsidRDefault="00021250" w:rsidP="001E30D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21250">
              <w:rPr>
                <w:rFonts w:ascii="Times New Roman" w:hAnsi="Times New Roman"/>
                <w:sz w:val="22"/>
                <w:szCs w:val="22"/>
              </w:rPr>
              <w:t>263.22</w:t>
            </w:r>
          </w:p>
        </w:tc>
      </w:tr>
      <w:tr w:rsidR="001C2DB4" w:rsidRPr="00DF62FB" w:rsidTr="0009440F">
        <w:trPr>
          <w:trHeight w:val="169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1C2DB4" w:rsidRDefault="0058739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Default="00587394" w:rsidP="0058739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Численность постоянного населения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Default="0058739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09440F" w:rsidRDefault="0009440F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9440F">
              <w:rPr>
                <w:rFonts w:ascii="Times New Roman" w:hAnsi="Times New Roman"/>
                <w:sz w:val="22"/>
                <w:szCs w:val="22"/>
              </w:rPr>
              <w:t>768</w:t>
            </w: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Default="0009440F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1307</w:t>
            </w:r>
            <w:r w:rsidR="00587394">
              <w:rPr>
                <w:rFonts w:ascii="Times New Roman" w:hAnsi="Times New Roman"/>
                <w:sz w:val="22"/>
                <w:szCs w:val="22"/>
              </w:rPr>
              <w:t xml:space="preserve"> *</w:t>
            </w:r>
          </w:p>
        </w:tc>
      </w:tr>
      <w:tr w:rsidR="001C2DB4" w:rsidRPr="00DF62FB" w:rsidTr="0009440F">
        <w:trPr>
          <w:trHeight w:val="144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1C2DB4" w:rsidRDefault="0058739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Default="00587394" w:rsidP="0058739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Объем жилищного фонда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Default="0058739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тыс. кв. м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Pr="0009440F" w:rsidRDefault="0009440F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9440F">
              <w:rPr>
                <w:rFonts w:ascii="Times New Roman" w:hAnsi="Times New Roman"/>
                <w:sz w:val="22"/>
                <w:szCs w:val="22"/>
              </w:rPr>
              <w:t>20.9</w:t>
            </w: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DB4" w:rsidRDefault="0009440F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36.31</w:t>
            </w:r>
            <w:r w:rsidR="00587394">
              <w:rPr>
                <w:rFonts w:ascii="Times New Roman" w:hAnsi="Times New Roman"/>
                <w:sz w:val="22"/>
                <w:szCs w:val="22"/>
              </w:rPr>
              <w:t xml:space="preserve"> *</w:t>
            </w:r>
          </w:p>
        </w:tc>
      </w:tr>
      <w:tr w:rsidR="00587394" w:rsidRPr="00DF62FB" w:rsidTr="0009440F">
        <w:trPr>
          <w:trHeight w:val="134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7394" w:rsidRDefault="00587394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7394" w:rsidRDefault="00587394" w:rsidP="0058739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Баланс территорий **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7394" w:rsidRDefault="0058739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7394" w:rsidRDefault="0058739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7394" w:rsidRPr="00D74603" w:rsidRDefault="00587394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06CEB" w:rsidRPr="00DF62FB" w:rsidTr="0009440F">
        <w:trPr>
          <w:trHeight w:val="246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Default="00206CEB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Default="00206CEB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территории индивидуальной жилой застройки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Default="00206CEB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</w:t>
            </w:r>
            <w:r w:rsidR="00750643">
              <w:rPr>
                <w:rFonts w:ascii="Times New Roman" w:hAnsi="Times New Roman"/>
                <w:sz w:val="22"/>
                <w:szCs w:val="22"/>
              </w:rPr>
              <w:t xml:space="preserve"> / %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0B0736" w:rsidRDefault="00B36592" w:rsidP="00B3659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B0736">
              <w:rPr>
                <w:rFonts w:ascii="Times New Roman" w:hAnsi="Times New Roman"/>
                <w:sz w:val="22"/>
                <w:szCs w:val="22"/>
              </w:rPr>
              <w:t>124.71</w:t>
            </w:r>
            <w:r w:rsidR="00750643" w:rsidRPr="000B0736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r w:rsidRPr="000B0736">
              <w:rPr>
                <w:rFonts w:ascii="Times New Roman" w:hAnsi="Times New Roman"/>
                <w:sz w:val="22"/>
                <w:szCs w:val="22"/>
              </w:rPr>
              <w:t>6.55</w:t>
            </w: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06CEB" w:rsidRPr="00D74603" w:rsidRDefault="00125EED" w:rsidP="00D74603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D74603">
              <w:rPr>
                <w:rFonts w:ascii="Times New Roman" w:hAnsi="Times New Roman"/>
                <w:sz w:val="22"/>
                <w:szCs w:val="22"/>
              </w:rPr>
              <w:t>156.17</w:t>
            </w:r>
            <w:r w:rsidR="00750643" w:rsidRPr="00D74603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r w:rsidR="00D74603" w:rsidRPr="00D74603">
              <w:rPr>
                <w:rFonts w:ascii="Times New Roman" w:hAnsi="Times New Roman"/>
                <w:sz w:val="22"/>
                <w:szCs w:val="22"/>
              </w:rPr>
              <w:t>8.18</w:t>
            </w:r>
          </w:p>
        </w:tc>
      </w:tr>
      <w:tr w:rsidR="00750643" w:rsidRPr="00DF62FB" w:rsidTr="0009440F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территории жилой застройки на территории лесного фонда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0B0736" w:rsidRDefault="00B36592" w:rsidP="00B3659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B0736">
              <w:rPr>
                <w:rFonts w:ascii="Times New Roman" w:hAnsi="Times New Roman"/>
                <w:sz w:val="22"/>
                <w:szCs w:val="22"/>
              </w:rPr>
              <w:t>0.73</w:t>
            </w:r>
            <w:r w:rsidR="00750643" w:rsidRPr="000B0736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r w:rsidRPr="000B0736">
              <w:rPr>
                <w:rFonts w:ascii="Times New Roman" w:hAnsi="Times New Roman"/>
                <w:sz w:val="22"/>
                <w:szCs w:val="22"/>
              </w:rPr>
              <w:t>0.04</w:t>
            </w: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D74603" w:rsidRDefault="00125EE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D74603">
              <w:rPr>
                <w:rFonts w:ascii="Times New Roman" w:hAnsi="Times New Roman"/>
                <w:sz w:val="22"/>
                <w:szCs w:val="22"/>
              </w:rPr>
              <w:t>0.73 / 0.04</w:t>
            </w:r>
          </w:p>
        </w:tc>
      </w:tr>
      <w:tr w:rsidR="00750643" w:rsidRPr="00DF62FB" w:rsidTr="0009440F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Default="0075064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Default="0075064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территории объектов социального, общественного и делового назначения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Default="0075064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0B0736" w:rsidRDefault="00B36592" w:rsidP="00B3659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B0736">
              <w:rPr>
                <w:rFonts w:ascii="Times New Roman" w:hAnsi="Times New Roman"/>
                <w:sz w:val="22"/>
                <w:szCs w:val="22"/>
              </w:rPr>
              <w:t>2.97</w:t>
            </w:r>
            <w:r w:rsidR="00750643" w:rsidRPr="000B0736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r w:rsidRPr="000B0736">
              <w:rPr>
                <w:rFonts w:ascii="Times New Roman" w:hAnsi="Times New Roman"/>
                <w:sz w:val="22"/>
                <w:szCs w:val="22"/>
              </w:rPr>
              <w:t>0.16</w:t>
            </w: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50643" w:rsidRPr="00D74603" w:rsidRDefault="00125EED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D74603">
              <w:rPr>
                <w:rFonts w:ascii="Times New Roman" w:hAnsi="Times New Roman"/>
                <w:sz w:val="22"/>
                <w:szCs w:val="22"/>
              </w:rPr>
              <w:t>2.97 / 0.16</w:t>
            </w:r>
          </w:p>
        </w:tc>
      </w:tr>
      <w:tr w:rsidR="00D74603" w:rsidRPr="00DF62FB" w:rsidTr="0009440F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территории садов и огородов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Pr="000B0736" w:rsidRDefault="00D74603" w:rsidP="00B3659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B0736">
              <w:rPr>
                <w:rFonts w:ascii="Times New Roman" w:hAnsi="Times New Roman"/>
                <w:sz w:val="22"/>
                <w:szCs w:val="22"/>
              </w:rPr>
              <w:t>2.83 / 0.15</w:t>
            </w: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Pr="00D74603" w:rsidRDefault="00D74603" w:rsidP="001E30D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D74603">
              <w:rPr>
                <w:rFonts w:ascii="Times New Roman" w:hAnsi="Times New Roman"/>
                <w:sz w:val="22"/>
                <w:szCs w:val="22"/>
              </w:rPr>
              <w:t>2.83 / 0.15</w:t>
            </w:r>
          </w:p>
        </w:tc>
      </w:tr>
      <w:tr w:rsidR="00D74603" w:rsidRPr="00DF62FB" w:rsidTr="0009440F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территории объектов туризма и рекреации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Pr="000B0736" w:rsidRDefault="00D74603" w:rsidP="00B3659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B0736">
              <w:rPr>
                <w:rFonts w:ascii="Times New Roman" w:hAnsi="Times New Roman"/>
                <w:sz w:val="22"/>
                <w:szCs w:val="22"/>
              </w:rPr>
              <w:t>55.27 / 2.9</w:t>
            </w: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Pr="00D74603" w:rsidRDefault="00D74603" w:rsidP="00D74603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D74603">
              <w:rPr>
                <w:rFonts w:ascii="Times New Roman" w:hAnsi="Times New Roman"/>
                <w:sz w:val="22"/>
                <w:szCs w:val="22"/>
              </w:rPr>
              <w:t>52.87 / 2.76</w:t>
            </w:r>
          </w:p>
        </w:tc>
      </w:tr>
      <w:tr w:rsidR="00D74603" w:rsidRPr="00DF62FB" w:rsidTr="0009440F">
        <w:trPr>
          <w:trHeight w:val="204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территории объектов промышленности: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Pr="000B0736" w:rsidRDefault="00D74603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Pr="00D74603" w:rsidRDefault="00D74603" w:rsidP="001C2DB4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4603" w:rsidRPr="00DF62FB" w:rsidTr="0009440F">
        <w:trPr>
          <w:trHeight w:val="174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206CEB">
            <w:pPr>
              <w:numPr>
                <w:ilvl w:val="0"/>
                <w:numId w:val="1"/>
              </w:numPr>
              <w:tabs>
                <w:tab w:val="clear" w:pos="0"/>
              </w:tabs>
              <w:ind w:left="80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производственные территории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Pr="000B0736" w:rsidRDefault="00D74603" w:rsidP="00B3659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B0736">
              <w:rPr>
                <w:rFonts w:ascii="Times New Roman" w:hAnsi="Times New Roman"/>
                <w:sz w:val="22"/>
                <w:szCs w:val="22"/>
              </w:rPr>
              <w:t>0 / 0</w:t>
            </w: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Pr="00D74603" w:rsidRDefault="00D74603" w:rsidP="00D74603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D74603">
              <w:rPr>
                <w:rFonts w:ascii="Times New Roman" w:hAnsi="Times New Roman"/>
                <w:sz w:val="22"/>
                <w:szCs w:val="22"/>
              </w:rPr>
              <w:t>0.40 / 0.02</w:t>
            </w:r>
          </w:p>
        </w:tc>
      </w:tr>
      <w:tr w:rsidR="00D74603" w:rsidRPr="00DF62FB" w:rsidTr="0009440F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территории объектов агропромышленного комплекса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Pr="000B0736" w:rsidRDefault="00D74603" w:rsidP="00B3659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B0736">
              <w:rPr>
                <w:rFonts w:ascii="Times New Roman" w:hAnsi="Times New Roman"/>
                <w:sz w:val="22"/>
                <w:szCs w:val="22"/>
              </w:rPr>
              <w:t>6.05 / 0.32</w:t>
            </w: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Pr="00D74603" w:rsidRDefault="00D74603" w:rsidP="00D74603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D74603">
              <w:rPr>
                <w:rFonts w:ascii="Times New Roman" w:hAnsi="Times New Roman"/>
                <w:sz w:val="22"/>
                <w:szCs w:val="22"/>
              </w:rPr>
              <w:t>34.24 / 1.80</w:t>
            </w:r>
          </w:p>
        </w:tc>
      </w:tr>
      <w:tr w:rsidR="00D74603" w:rsidRPr="00DF62FB" w:rsidTr="0009440F">
        <w:trPr>
          <w:trHeight w:val="102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территории складского назначения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Pr="000B0736" w:rsidRDefault="00D74603" w:rsidP="00B3659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B0736">
              <w:rPr>
                <w:rFonts w:ascii="Times New Roman" w:hAnsi="Times New Roman"/>
                <w:sz w:val="22"/>
                <w:szCs w:val="22"/>
              </w:rPr>
              <w:t>2.88 / 0.15</w:t>
            </w: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Pr="00D74603" w:rsidRDefault="00D7460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D74603">
              <w:rPr>
                <w:rFonts w:ascii="Times New Roman" w:hAnsi="Times New Roman"/>
                <w:sz w:val="22"/>
                <w:szCs w:val="22"/>
              </w:rPr>
              <w:t>2.88 / 0.15</w:t>
            </w:r>
          </w:p>
        </w:tc>
      </w:tr>
      <w:tr w:rsidR="00D74603" w:rsidRPr="00DF62FB" w:rsidTr="0009440F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территории объектов инженерной инфраструктуры и коммунального обслуживания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Pr="000B0736" w:rsidRDefault="00D74603" w:rsidP="00B3659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B0736">
              <w:rPr>
                <w:rFonts w:ascii="Times New Roman" w:hAnsi="Times New Roman"/>
                <w:sz w:val="22"/>
                <w:szCs w:val="22"/>
              </w:rPr>
              <w:t>0.21 / 0.01</w:t>
            </w: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Pr="00D74603" w:rsidRDefault="00D74603" w:rsidP="001E30D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D74603">
              <w:rPr>
                <w:rFonts w:ascii="Times New Roman" w:hAnsi="Times New Roman"/>
                <w:sz w:val="22"/>
                <w:szCs w:val="22"/>
              </w:rPr>
              <w:t>0.21 / 0.01</w:t>
            </w:r>
          </w:p>
        </w:tc>
      </w:tr>
      <w:tr w:rsidR="00D74603" w:rsidRPr="00DF62FB" w:rsidTr="0009440F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территории объектов транспортной инфраструктуры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Pr="000B0736" w:rsidRDefault="00D74603" w:rsidP="00B3659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B0736">
              <w:rPr>
                <w:rFonts w:ascii="Times New Roman" w:hAnsi="Times New Roman"/>
                <w:sz w:val="22"/>
                <w:szCs w:val="22"/>
              </w:rPr>
              <w:t>96.25 / 5.05</w:t>
            </w: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Pr="00D74603" w:rsidRDefault="00D7460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D74603">
              <w:rPr>
                <w:rFonts w:ascii="Times New Roman" w:hAnsi="Times New Roman"/>
                <w:sz w:val="22"/>
                <w:szCs w:val="22"/>
              </w:rPr>
              <w:t>96.25 / 5.05</w:t>
            </w:r>
          </w:p>
        </w:tc>
      </w:tr>
      <w:tr w:rsidR="00D74603" w:rsidRPr="00DF62FB" w:rsidTr="0009440F">
        <w:trPr>
          <w:trHeight w:val="184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территории специального назначения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Pr="000B0736" w:rsidRDefault="00D74603" w:rsidP="00B3659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B0736">
              <w:rPr>
                <w:rFonts w:ascii="Times New Roman" w:hAnsi="Times New Roman"/>
                <w:sz w:val="22"/>
                <w:szCs w:val="22"/>
              </w:rPr>
              <w:t>5.39 / 0.28</w:t>
            </w: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Pr="00D74603" w:rsidRDefault="00D74603" w:rsidP="00D74603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D74603">
              <w:rPr>
                <w:rFonts w:ascii="Times New Roman" w:hAnsi="Times New Roman"/>
                <w:sz w:val="22"/>
                <w:szCs w:val="22"/>
              </w:rPr>
              <w:t>3.61 / 0.19</w:t>
            </w:r>
          </w:p>
        </w:tc>
      </w:tr>
      <w:tr w:rsidR="00D74603" w:rsidRPr="00DF62FB" w:rsidTr="0009440F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озелененные территории населенных пунктов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Pr="000B0736" w:rsidRDefault="00D74603" w:rsidP="00B3659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B0736">
              <w:rPr>
                <w:rFonts w:ascii="Times New Roman" w:hAnsi="Times New Roman"/>
                <w:sz w:val="22"/>
                <w:szCs w:val="22"/>
              </w:rPr>
              <w:t>6.21 / 0.33</w:t>
            </w: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Pr="00D74603" w:rsidRDefault="00D74603" w:rsidP="00D74603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D74603">
              <w:rPr>
                <w:rFonts w:ascii="Times New Roman" w:hAnsi="Times New Roman"/>
                <w:sz w:val="22"/>
                <w:szCs w:val="22"/>
              </w:rPr>
              <w:t>15.48 / 0.81</w:t>
            </w:r>
          </w:p>
        </w:tc>
      </w:tr>
      <w:tr w:rsidR="00D74603" w:rsidRPr="00DF62FB" w:rsidTr="0009440F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206CEB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территории сельскохозяйственных угодий: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Pr="000B0736" w:rsidRDefault="00D74603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Pr="00D74603" w:rsidRDefault="00D74603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4603" w:rsidRPr="00DF62FB" w:rsidTr="0009440F">
        <w:trPr>
          <w:trHeight w:val="107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80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пашни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Pr="000B0736" w:rsidRDefault="00D74603" w:rsidP="00B3659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B0736">
              <w:rPr>
                <w:rFonts w:ascii="Times New Roman" w:hAnsi="Times New Roman"/>
                <w:sz w:val="22"/>
                <w:szCs w:val="22"/>
              </w:rPr>
              <w:t>1182.35 / 62.07</w:t>
            </w: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Pr="00D74603" w:rsidRDefault="00D74603" w:rsidP="00D74603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D74603">
              <w:rPr>
                <w:rFonts w:ascii="Times New Roman" w:hAnsi="Times New Roman"/>
                <w:sz w:val="22"/>
                <w:szCs w:val="22"/>
              </w:rPr>
              <w:t>1156.04 / 60.68</w:t>
            </w:r>
          </w:p>
        </w:tc>
      </w:tr>
      <w:tr w:rsidR="00D74603" w:rsidRPr="00DF62FB" w:rsidTr="0009440F">
        <w:trPr>
          <w:trHeight w:val="14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80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пастбища, сенокосы, залежи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Pr="000B0736" w:rsidRDefault="00D74603" w:rsidP="00B36592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B0736">
              <w:rPr>
                <w:rFonts w:ascii="Times New Roman" w:hAnsi="Times New Roman"/>
                <w:sz w:val="22"/>
                <w:szCs w:val="22"/>
              </w:rPr>
              <w:t>225.11 / 11.82</w:t>
            </w: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Pr="00D74603" w:rsidRDefault="00D74603" w:rsidP="00D74603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D74603">
              <w:rPr>
                <w:rFonts w:ascii="Times New Roman" w:hAnsi="Times New Roman"/>
                <w:sz w:val="22"/>
                <w:szCs w:val="22"/>
              </w:rPr>
              <w:t>222.79 / 11.70</w:t>
            </w:r>
          </w:p>
        </w:tc>
      </w:tr>
      <w:tr w:rsidR="00D74603" w:rsidRPr="00DF62FB" w:rsidTr="0009440F">
        <w:trPr>
          <w:trHeight w:val="366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территории лесов, иной растительности: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Pr="000B0736" w:rsidRDefault="00D74603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Pr="00D74603" w:rsidRDefault="00D74603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4603" w:rsidRPr="00DF62FB" w:rsidTr="0009440F">
        <w:trPr>
          <w:trHeight w:val="196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80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леса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Pr="000B0736" w:rsidRDefault="00D74603" w:rsidP="000B0736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B0736">
              <w:rPr>
                <w:rFonts w:ascii="Times New Roman" w:hAnsi="Times New Roman"/>
                <w:sz w:val="22"/>
                <w:szCs w:val="22"/>
              </w:rPr>
              <w:t>98.15 / 5.15</w:t>
            </w: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Pr="00D74603" w:rsidRDefault="00D7460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D74603">
              <w:rPr>
                <w:rFonts w:ascii="Times New Roman" w:hAnsi="Times New Roman"/>
                <w:sz w:val="22"/>
                <w:szCs w:val="22"/>
              </w:rPr>
              <w:t>98.15 / 5.15</w:t>
            </w:r>
          </w:p>
        </w:tc>
      </w:tr>
      <w:tr w:rsidR="00D74603" w:rsidRPr="00DF62FB" w:rsidTr="0009440F">
        <w:trPr>
          <w:trHeight w:val="173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80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кустарниковая растительность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Pr="000B0736" w:rsidRDefault="00D74603" w:rsidP="000B0736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B0736">
              <w:rPr>
                <w:rFonts w:ascii="Times New Roman" w:hAnsi="Times New Roman"/>
                <w:sz w:val="22"/>
                <w:szCs w:val="22"/>
              </w:rPr>
              <w:t>22.87 / 1.2</w:t>
            </w: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Pr="00D74603" w:rsidRDefault="00D7460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D74603">
              <w:rPr>
                <w:rFonts w:ascii="Times New Roman" w:hAnsi="Times New Roman"/>
                <w:sz w:val="22"/>
                <w:szCs w:val="22"/>
              </w:rPr>
              <w:t>22.87 / 1.2</w:t>
            </w:r>
          </w:p>
        </w:tc>
      </w:tr>
      <w:tr w:rsidR="00D74603" w:rsidRPr="00DF62FB" w:rsidTr="0009440F">
        <w:trPr>
          <w:trHeight w:val="144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территории водных объектов: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Pr="000B0736" w:rsidRDefault="00D74603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Pr="00D74603" w:rsidRDefault="00D74603" w:rsidP="00A155DF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4603" w:rsidRPr="00DF62FB" w:rsidTr="0009440F">
        <w:trPr>
          <w:trHeight w:val="24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A155DF">
            <w:pPr>
              <w:numPr>
                <w:ilvl w:val="0"/>
                <w:numId w:val="1"/>
              </w:numPr>
              <w:tabs>
                <w:tab w:val="clear" w:pos="0"/>
              </w:tabs>
              <w:ind w:left="80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поверхностные водные объекты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Pr="000B0736" w:rsidRDefault="00D74603" w:rsidP="000B0736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B0736">
              <w:rPr>
                <w:rFonts w:ascii="Times New Roman" w:hAnsi="Times New Roman"/>
                <w:sz w:val="22"/>
                <w:szCs w:val="22"/>
              </w:rPr>
              <w:t>8.29 / 0.44</w:t>
            </w: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Pr="00D74603" w:rsidRDefault="00D7460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D74603">
              <w:rPr>
                <w:rFonts w:ascii="Times New Roman" w:hAnsi="Times New Roman"/>
                <w:sz w:val="22"/>
                <w:szCs w:val="22"/>
              </w:rPr>
              <w:t>8.29 / 0.44</w:t>
            </w:r>
          </w:p>
        </w:tc>
      </w:tr>
      <w:tr w:rsidR="00D74603" w:rsidRPr="00DF62FB" w:rsidTr="0009440F">
        <w:trPr>
          <w:trHeight w:val="274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территории населенных пунктов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Pr="000B0736" w:rsidRDefault="00D74603" w:rsidP="000B0736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B0736">
              <w:rPr>
                <w:rFonts w:ascii="Times New Roman" w:hAnsi="Times New Roman"/>
                <w:sz w:val="22"/>
                <w:szCs w:val="22"/>
              </w:rPr>
              <w:t>58.36 / 3.06</w:t>
            </w: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Pr="00D74603" w:rsidRDefault="00D74603" w:rsidP="00D74603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D74603">
              <w:rPr>
                <w:rFonts w:ascii="Times New Roman" w:hAnsi="Times New Roman"/>
                <w:sz w:val="22"/>
                <w:szCs w:val="22"/>
              </w:rPr>
              <w:t>20.04 / 1.05</w:t>
            </w:r>
          </w:p>
        </w:tc>
      </w:tr>
      <w:tr w:rsidR="00D74603" w:rsidRPr="00DF62FB" w:rsidTr="0009440F">
        <w:trPr>
          <w:trHeight w:val="350"/>
        </w:trPr>
        <w:tc>
          <w:tcPr>
            <w:tcW w:w="55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1C2DB4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5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587394">
            <w:pPr>
              <w:numPr>
                <w:ilvl w:val="0"/>
                <w:numId w:val="1"/>
              </w:numPr>
              <w:tabs>
                <w:tab w:val="clear" w:pos="0"/>
              </w:tabs>
              <w:ind w:left="37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неиспользуемые территории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Default="00D74603" w:rsidP="00A53085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 / %</w:t>
            </w:r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Pr="000B0736" w:rsidRDefault="00D74603" w:rsidP="000B0736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0B0736">
              <w:rPr>
                <w:rFonts w:ascii="Times New Roman" w:hAnsi="Times New Roman"/>
                <w:sz w:val="22"/>
                <w:szCs w:val="22"/>
              </w:rPr>
              <w:t>6.39 / 0.34</w:t>
            </w:r>
          </w:p>
        </w:tc>
        <w:tc>
          <w:tcPr>
            <w:tcW w:w="180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74603" w:rsidRPr="00D74603" w:rsidRDefault="00D74603" w:rsidP="00D74603">
            <w:pPr>
              <w:numPr>
                <w:ilvl w:val="0"/>
                <w:numId w:val="1"/>
              </w:numPr>
              <w:rPr>
                <w:rFonts w:ascii="Times New Roman" w:hAnsi="Times New Roman"/>
                <w:sz w:val="22"/>
                <w:szCs w:val="22"/>
              </w:rPr>
            </w:pPr>
            <w:r w:rsidRPr="00D74603">
              <w:rPr>
                <w:rFonts w:ascii="Times New Roman" w:hAnsi="Times New Roman"/>
                <w:sz w:val="22"/>
                <w:szCs w:val="22"/>
              </w:rPr>
              <w:t>8.18 / 0.43</w:t>
            </w:r>
          </w:p>
        </w:tc>
      </w:tr>
    </w:tbl>
    <w:p w:rsidR="00821346" w:rsidRDefault="00821346" w:rsidP="006A752A">
      <w:pPr>
        <w:pStyle w:val="52"/>
        <w:rPr>
          <w:lang w:eastAsia="ru-RU"/>
        </w:rPr>
      </w:pPr>
    </w:p>
    <w:p w:rsidR="0009440F" w:rsidRPr="0009440F" w:rsidRDefault="00557E4E" w:rsidP="006A752A">
      <w:pPr>
        <w:pStyle w:val="52"/>
        <w:rPr>
          <w:sz w:val="22"/>
          <w:szCs w:val="22"/>
          <w:lang w:eastAsia="ru-RU"/>
        </w:rPr>
      </w:pPr>
      <w:r w:rsidRPr="0009440F">
        <w:rPr>
          <w:sz w:val="22"/>
          <w:szCs w:val="22"/>
          <w:lang w:eastAsia="ru-RU"/>
        </w:rPr>
        <w:t>* указаны ориентировочные значения с учетом возможного увеличения площадей территорий жилой за</w:t>
      </w:r>
      <w:r w:rsidR="006A752A" w:rsidRPr="0009440F">
        <w:rPr>
          <w:sz w:val="22"/>
          <w:szCs w:val="22"/>
          <w:lang w:eastAsia="ru-RU"/>
        </w:rPr>
        <w:t xml:space="preserve">стройки </w:t>
      </w:r>
    </w:p>
    <w:p w:rsidR="00557E4E" w:rsidRPr="00E148E6" w:rsidRDefault="00557E4E" w:rsidP="006A752A">
      <w:pPr>
        <w:pStyle w:val="52"/>
        <w:rPr>
          <w:sz w:val="22"/>
          <w:szCs w:val="22"/>
          <w:lang w:eastAsia="ru-RU"/>
        </w:rPr>
      </w:pPr>
      <w:r w:rsidRPr="0009440F">
        <w:rPr>
          <w:sz w:val="22"/>
          <w:szCs w:val="22"/>
          <w:lang w:eastAsia="ru-RU"/>
        </w:rPr>
        <w:t>**</w:t>
      </w:r>
      <w:r w:rsidR="006A752A" w:rsidRPr="0009440F">
        <w:rPr>
          <w:sz w:val="22"/>
          <w:szCs w:val="22"/>
          <w:lang w:eastAsia="ru-RU"/>
        </w:rPr>
        <w:t xml:space="preserve"> в расчете </w:t>
      </w:r>
      <w:r w:rsidR="00E148E6" w:rsidRPr="0009440F">
        <w:rPr>
          <w:sz w:val="22"/>
          <w:szCs w:val="22"/>
          <w:lang w:eastAsia="ru-RU"/>
        </w:rPr>
        <w:t xml:space="preserve">баланса территорий в существующем положении </w:t>
      </w:r>
      <w:r w:rsidR="006A752A" w:rsidRPr="0009440F">
        <w:rPr>
          <w:sz w:val="22"/>
          <w:szCs w:val="22"/>
          <w:lang w:eastAsia="ru-RU"/>
        </w:rPr>
        <w:t xml:space="preserve">учитывались </w:t>
      </w:r>
      <w:r w:rsidR="00E148E6" w:rsidRPr="0009440F">
        <w:rPr>
          <w:sz w:val="22"/>
          <w:szCs w:val="22"/>
          <w:lang w:eastAsia="ru-RU"/>
        </w:rPr>
        <w:t>площади территорий фактического функционального</w:t>
      </w:r>
      <w:r w:rsidR="00E148E6" w:rsidRPr="00E148E6">
        <w:rPr>
          <w:sz w:val="22"/>
          <w:szCs w:val="22"/>
          <w:lang w:eastAsia="ru-RU"/>
        </w:rPr>
        <w:t xml:space="preserve"> использования, в расчете баланса территорий на расчетный срок - площади территорий планируемого функционального использования, представленных функциональными зонами.</w:t>
      </w:r>
    </w:p>
    <w:p w:rsidR="001C2DB4" w:rsidRDefault="001C2DB4" w:rsidP="002976A5">
      <w:pPr>
        <w:pStyle w:val="52"/>
        <w:ind w:firstLine="0"/>
        <w:rPr>
          <w:lang w:eastAsia="ru-RU"/>
        </w:rPr>
      </w:pPr>
    </w:p>
    <w:sectPr w:rsidR="001C2DB4" w:rsidSect="00AA3442">
      <w:footerReference w:type="default" r:id="rId8"/>
      <w:endnotePr>
        <w:numFmt w:val="decimal"/>
      </w:endnotePr>
      <w:type w:val="continuous"/>
      <w:pgSz w:w="11906" w:h="16838"/>
      <w:pgMar w:top="851" w:right="566" w:bottom="851" w:left="1134" w:header="426" w:footer="4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9DA" w:rsidRDefault="007269DA" w:rsidP="00942112">
      <w:r>
        <w:separator/>
      </w:r>
    </w:p>
  </w:endnote>
  <w:endnote w:type="continuationSeparator" w:id="1">
    <w:p w:rsidR="007269DA" w:rsidRDefault="007269DA" w:rsidP="00942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097" w:rsidRPr="006001FB" w:rsidRDefault="007E3097">
    <w:pPr>
      <w:pStyle w:val="af7"/>
      <w:rPr>
        <w:color w:val="333333"/>
      </w:rPr>
    </w:pPr>
    <w:r w:rsidRPr="00013334">
      <w:rPr>
        <w:rFonts w:ascii="Times New Roman" w:hAnsi="Times New Roman"/>
        <w:i/>
        <w:color w:val="333333"/>
        <w:lang w:eastAsia="zh-TW"/>
      </w:rPr>
      <w:pict>
        <v:rect id="_x0000_s2049" style="position:absolute;left:0;text-align:left;margin-left:545.35pt;margin-top:808.5pt;width:35.95pt;height:22.5pt;rotation:-180;flip:x;z-index:251657728;mso-position-horizontal-relative:page;mso-position-vertical-relative:page;mso-height-relative:bottom-margin-area" filled="f" fillcolor="#c0504d" stroked="f" strokecolor="#4f81bd" strokeweight="2.25pt">
          <v:textbox style="mso-next-textbox:#_x0000_s2049" inset=",0,,0">
            <w:txbxContent>
              <w:p w:rsidR="007E3097" w:rsidRPr="002B5D42" w:rsidRDefault="007E3097" w:rsidP="005A5494">
                <w:pPr>
                  <w:pBdr>
                    <w:top w:val="single" w:sz="4" w:space="1" w:color="7F7F7F"/>
                  </w:pBdr>
                  <w:ind w:right="-64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begin"/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instrText xml:space="preserve"> PAGE   \* MERGEFORMAT </w:instrText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separate"/>
                </w:r>
                <w:r w:rsidR="002976A5">
                  <w:rPr>
                    <w:rFonts w:ascii="Times New Roman" w:hAnsi="Times New Roman"/>
                    <w:noProof/>
                    <w:sz w:val="24"/>
                    <w:szCs w:val="24"/>
                  </w:rPr>
                  <w:t>2</w:t>
                </w:r>
                <w:r w:rsidRPr="002B5D42">
                  <w:rPr>
                    <w:rFonts w:ascii="Times New Roman" w:hAnsi="Times New Roman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9DA" w:rsidRDefault="007269DA" w:rsidP="00942112">
      <w:r>
        <w:separator/>
      </w:r>
    </w:p>
  </w:footnote>
  <w:footnote w:type="continuationSeparator" w:id="1">
    <w:p w:rsidR="007269DA" w:rsidRDefault="007269DA" w:rsidP="009421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EAA8F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D0864180"/>
    <w:lvl w:ilvl="0">
      <w:start w:val="1"/>
      <w:numFmt w:val="none"/>
      <w:pStyle w:val="a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616349"/>
    <w:multiLevelType w:val="hybridMultilevel"/>
    <w:tmpl w:val="80B2C434"/>
    <w:lvl w:ilvl="0" w:tplc="AFC4637C">
      <w:start w:val="29"/>
      <w:numFmt w:val="bullet"/>
      <w:lvlText w:val="-"/>
      <w:lvlJc w:val="left"/>
      <w:pPr>
        <w:tabs>
          <w:tab w:val="num" w:pos="2329"/>
        </w:tabs>
        <w:ind w:left="2329" w:hanging="90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C97CE7"/>
    <w:multiLevelType w:val="hybridMultilevel"/>
    <w:tmpl w:val="1E16B062"/>
    <w:lvl w:ilvl="0" w:tplc="5D10B30C">
      <w:start w:val="1"/>
      <w:numFmt w:val="bullet"/>
      <w:lvlText w:val="-"/>
      <w:lvlJc w:val="left"/>
      <w:pPr>
        <w:tabs>
          <w:tab w:val="num" w:pos="1702"/>
        </w:tabs>
        <w:ind w:left="851" w:firstLine="851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24E35FA4"/>
    <w:multiLevelType w:val="hybridMultilevel"/>
    <w:tmpl w:val="26608F22"/>
    <w:lvl w:ilvl="0" w:tplc="86D63410">
      <w:start w:val="1"/>
      <w:numFmt w:val="bullet"/>
      <w:pStyle w:val="1"/>
      <w:lvlText w:val=""/>
      <w:lvlJc w:val="left"/>
      <w:pPr>
        <w:ind w:left="4876" w:hanging="556"/>
      </w:pPr>
      <w:rPr>
        <w:rFonts w:ascii="Symbol" w:hAnsi="Symbol" w:hint="default"/>
        <w:color w:val="000000"/>
      </w:rPr>
    </w:lvl>
    <w:lvl w:ilvl="1" w:tplc="04190003">
      <w:start w:val="1"/>
      <w:numFmt w:val="bullet"/>
      <w:pStyle w:val="a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06716"/>
    <w:multiLevelType w:val="hybridMultilevel"/>
    <w:tmpl w:val="8648D9CE"/>
    <w:lvl w:ilvl="0" w:tplc="8A426DE8">
      <w:start w:val="1"/>
      <w:numFmt w:val="decimal"/>
      <w:pStyle w:val="123"/>
      <w:lvlText w:val="%1)"/>
      <w:lvlJc w:val="right"/>
      <w:pPr>
        <w:tabs>
          <w:tab w:val="num" w:pos="1003"/>
        </w:tabs>
        <w:ind w:left="1003" w:hanging="283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1C0059"/>
    <w:multiLevelType w:val="hybridMultilevel"/>
    <w:tmpl w:val="7A72C282"/>
    <w:lvl w:ilvl="0" w:tplc="C7D824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638F9"/>
    <w:multiLevelType w:val="multilevel"/>
    <w:tmpl w:val="CDC6DFFA"/>
    <w:lvl w:ilvl="0">
      <w:start w:val="1"/>
      <w:numFmt w:val="bullet"/>
      <w:lvlText w:val="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46044DA6"/>
    <w:multiLevelType w:val="multilevel"/>
    <w:tmpl w:val="F3A0DED4"/>
    <w:lvl w:ilvl="0">
      <w:start w:val="1"/>
      <w:numFmt w:val="decimal"/>
      <w:lvlText w:val="%1.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134" w:hanging="42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4242"/>
        </w:tabs>
        <w:ind w:left="3845" w:hanging="425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77"/>
        </w:tabs>
        <w:ind w:left="1419" w:hanging="85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9"/>
        </w:tabs>
        <w:ind w:left="1134" w:hanging="425"/>
      </w:pPr>
      <w:rPr>
        <w:rFonts w:hint="default"/>
      </w:rPr>
    </w:lvl>
  </w:abstractNum>
  <w:abstractNum w:abstractNumId="9">
    <w:nsid w:val="477A6361"/>
    <w:multiLevelType w:val="hybridMultilevel"/>
    <w:tmpl w:val="A12C9E34"/>
    <w:lvl w:ilvl="0" w:tplc="FFFFFFFF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0">
    <w:nsid w:val="50C43183"/>
    <w:multiLevelType w:val="hybridMultilevel"/>
    <w:tmpl w:val="73701EE8"/>
    <w:lvl w:ilvl="0" w:tplc="04190001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574228"/>
    <w:multiLevelType w:val="hybridMultilevel"/>
    <w:tmpl w:val="799005E6"/>
    <w:lvl w:ilvl="0" w:tplc="AFC4637C">
      <w:start w:val="29"/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27776D"/>
    <w:multiLevelType w:val="hybridMultilevel"/>
    <w:tmpl w:val="5A2A639E"/>
    <w:lvl w:ilvl="0" w:tplc="04190001">
      <w:start w:val="1"/>
      <w:numFmt w:val="bullet"/>
      <w:pStyle w:val="2"/>
      <w:lvlText w:val=""/>
      <w:lvlJc w:val="left"/>
      <w:pPr>
        <w:ind w:left="1800" w:hanging="66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2D07D7"/>
    <w:multiLevelType w:val="hybridMultilevel"/>
    <w:tmpl w:val="17D47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F397928"/>
    <w:multiLevelType w:val="hybridMultilevel"/>
    <w:tmpl w:val="C73CC792"/>
    <w:lvl w:ilvl="0" w:tplc="151AE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1"/>
  </w:num>
  <w:num w:numId="12">
    <w:abstractNumId w:val="10"/>
  </w:num>
  <w:num w:numId="13">
    <w:abstractNumId w:val="13"/>
  </w:num>
  <w:num w:numId="14">
    <w:abstractNumId w:val="7"/>
  </w:num>
  <w:num w:numId="15">
    <w:abstractNumId w:val="5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"/>
  </w:num>
  <w:num w:numId="19">
    <w:abstractNumId w:val="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1028"/>
  <w:stylePaneSortMethod w:val="0000"/>
  <w:defaultTabStop w:val="708"/>
  <w:drawingGridHorizontalSpacing w:val="100"/>
  <w:displayHorizontalDrawingGridEvery w:val="2"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0021D"/>
    <w:rsid w:val="00001A10"/>
    <w:rsid w:val="0000355C"/>
    <w:rsid w:val="00007054"/>
    <w:rsid w:val="0001093C"/>
    <w:rsid w:val="00010D9D"/>
    <w:rsid w:val="000115C9"/>
    <w:rsid w:val="000119BC"/>
    <w:rsid w:val="00012289"/>
    <w:rsid w:val="000123DC"/>
    <w:rsid w:val="00012407"/>
    <w:rsid w:val="00013334"/>
    <w:rsid w:val="00021250"/>
    <w:rsid w:val="00021C62"/>
    <w:rsid w:val="00022881"/>
    <w:rsid w:val="00024DBA"/>
    <w:rsid w:val="00025B0E"/>
    <w:rsid w:val="00025E69"/>
    <w:rsid w:val="0003185C"/>
    <w:rsid w:val="00032184"/>
    <w:rsid w:val="0003301D"/>
    <w:rsid w:val="0003365F"/>
    <w:rsid w:val="000339AF"/>
    <w:rsid w:val="00035930"/>
    <w:rsid w:val="00035B3D"/>
    <w:rsid w:val="0003609E"/>
    <w:rsid w:val="00037920"/>
    <w:rsid w:val="000404A3"/>
    <w:rsid w:val="00042F5C"/>
    <w:rsid w:val="000434C8"/>
    <w:rsid w:val="0004373D"/>
    <w:rsid w:val="00050033"/>
    <w:rsid w:val="00050BFA"/>
    <w:rsid w:val="00053E3B"/>
    <w:rsid w:val="0005494D"/>
    <w:rsid w:val="00055846"/>
    <w:rsid w:val="00060D93"/>
    <w:rsid w:val="00061160"/>
    <w:rsid w:val="00065CBA"/>
    <w:rsid w:val="00066D3D"/>
    <w:rsid w:val="00067AD1"/>
    <w:rsid w:val="00070362"/>
    <w:rsid w:val="0007037D"/>
    <w:rsid w:val="000709DD"/>
    <w:rsid w:val="00072036"/>
    <w:rsid w:val="00072875"/>
    <w:rsid w:val="000739AB"/>
    <w:rsid w:val="00074601"/>
    <w:rsid w:val="00075175"/>
    <w:rsid w:val="00077AED"/>
    <w:rsid w:val="000819A7"/>
    <w:rsid w:val="00081EA5"/>
    <w:rsid w:val="0008237B"/>
    <w:rsid w:val="00083886"/>
    <w:rsid w:val="0008420F"/>
    <w:rsid w:val="0008492A"/>
    <w:rsid w:val="00086767"/>
    <w:rsid w:val="00087418"/>
    <w:rsid w:val="00091047"/>
    <w:rsid w:val="000913ED"/>
    <w:rsid w:val="00092391"/>
    <w:rsid w:val="000931BA"/>
    <w:rsid w:val="00093788"/>
    <w:rsid w:val="0009440F"/>
    <w:rsid w:val="00096877"/>
    <w:rsid w:val="00097A00"/>
    <w:rsid w:val="000A04FF"/>
    <w:rsid w:val="000A4110"/>
    <w:rsid w:val="000A42B4"/>
    <w:rsid w:val="000A5046"/>
    <w:rsid w:val="000A50FC"/>
    <w:rsid w:val="000A7D5D"/>
    <w:rsid w:val="000B0736"/>
    <w:rsid w:val="000B0C28"/>
    <w:rsid w:val="000B354E"/>
    <w:rsid w:val="000B4239"/>
    <w:rsid w:val="000B4365"/>
    <w:rsid w:val="000B4438"/>
    <w:rsid w:val="000B6F6B"/>
    <w:rsid w:val="000B7787"/>
    <w:rsid w:val="000C0BFB"/>
    <w:rsid w:val="000C1A37"/>
    <w:rsid w:val="000D3046"/>
    <w:rsid w:val="000D39C0"/>
    <w:rsid w:val="000D4C44"/>
    <w:rsid w:val="000E3E69"/>
    <w:rsid w:val="000E4A7D"/>
    <w:rsid w:val="000E5BD2"/>
    <w:rsid w:val="000E6C97"/>
    <w:rsid w:val="000E7462"/>
    <w:rsid w:val="000F0868"/>
    <w:rsid w:val="000F0FC2"/>
    <w:rsid w:val="000F3FB5"/>
    <w:rsid w:val="000F51FB"/>
    <w:rsid w:val="000F70CB"/>
    <w:rsid w:val="00101008"/>
    <w:rsid w:val="001023FC"/>
    <w:rsid w:val="00102F8D"/>
    <w:rsid w:val="00105152"/>
    <w:rsid w:val="00105C68"/>
    <w:rsid w:val="00112011"/>
    <w:rsid w:val="001123F9"/>
    <w:rsid w:val="0011268B"/>
    <w:rsid w:val="00113436"/>
    <w:rsid w:val="00116084"/>
    <w:rsid w:val="0011675C"/>
    <w:rsid w:val="001200E6"/>
    <w:rsid w:val="00120400"/>
    <w:rsid w:val="00122BC3"/>
    <w:rsid w:val="00122D83"/>
    <w:rsid w:val="00125EED"/>
    <w:rsid w:val="0012621F"/>
    <w:rsid w:val="001265FA"/>
    <w:rsid w:val="00126D53"/>
    <w:rsid w:val="0012760C"/>
    <w:rsid w:val="00127DE5"/>
    <w:rsid w:val="001300D3"/>
    <w:rsid w:val="00143D30"/>
    <w:rsid w:val="001442B2"/>
    <w:rsid w:val="00150555"/>
    <w:rsid w:val="001577F4"/>
    <w:rsid w:val="00161380"/>
    <w:rsid w:val="00163329"/>
    <w:rsid w:val="001649E3"/>
    <w:rsid w:val="00164B59"/>
    <w:rsid w:val="00165776"/>
    <w:rsid w:val="001659C0"/>
    <w:rsid w:val="00166B4E"/>
    <w:rsid w:val="0017299D"/>
    <w:rsid w:val="00173382"/>
    <w:rsid w:val="00173939"/>
    <w:rsid w:val="00173D5B"/>
    <w:rsid w:val="00174F12"/>
    <w:rsid w:val="00175BAA"/>
    <w:rsid w:val="00183B8C"/>
    <w:rsid w:val="00184A68"/>
    <w:rsid w:val="00184D4F"/>
    <w:rsid w:val="00185988"/>
    <w:rsid w:val="00186BA9"/>
    <w:rsid w:val="00190D25"/>
    <w:rsid w:val="00190FF2"/>
    <w:rsid w:val="001912B1"/>
    <w:rsid w:val="0019213C"/>
    <w:rsid w:val="00192EC1"/>
    <w:rsid w:val="00194439"/>
    <w:rsid w:val="0019457E"/>
    <w:rsid w:val="00196042"/>
    <w:rsid w:val="00196AAF"/>
    <w:rsid w:val="00197840"/>
    <w:rsid w:val="00197F80"/>
    <w:rsid w:val="001A05FD"/>
    <w:rsid w:val="001A537A"/>
    <w:rsid w:val="001B2412"/>
    <w:rsid w:val="001B6578"/>
    <w:rsid w:val="001B6F12"/>
    <w:rsid w:val="001C12DE"/>
    <w:rsid w:val="001C2058"/>
    <w:rsid w:val="001C2DB4"/>
    <w:rsid w:val="001C5061"/>
    <w:rsid w:val="001C71FC"/>
    <w:rsid w:val="001C79EC"/>
    <w:rsid w:val="001D123E"/>
    <w:rsid w:val="001D5BD6"/>
    <w:rsid w:val="001D654E"/>
    <w:rsid w:val="001E1028"/>
    <w:rsid w:val="001E2F5E"/>
    <w:rsid w:val="001E3915"/>
    <w:rsid w:val="001E3E39"/>
    <w:rsid w:val="001E5FB1"/>
    <w:rsid w:val="001E6554"/>
    <w:rsid w:val="001E7345"/>
    <w:rsid w:val="001E7AE6"/>
    <w:rsid w:val="001F42EF"/>
    <w:rsid w:val="001F5002"/>
    <w:rsid w:val="00201D5A"/>
    <w:rsid w:val="002040C5"/>
    <w:rsid w:val="00204B69"/>
    <w:rsid w:val="0020528A"/>
    <w:rsid w:val="0020617A"/>
    <w:rsid w:val="00206C0B"/>
    <w:rsid w:val="00206CEB"/>
    <w:rsid w:val="00206E17"/>
    <w:rsid w:val="002146DF"/>
    <w:rsid w:val="00214CF8"/>
    <w:rsid w:val="002150E9"/>
    <w:rsid w:val="002168C3"/>
    <w:rsid w:val="002209C8"/>
    <w:rsid w:val="00220C23"/>
    <w:rsid w:val="00221573"/>
    <w:rsid w:val="002226B3"/>
    <w:rsid w:val="00222753"/>
    <w:rsid w:val="002242D6"/>
    <w:rsid w:val="002265BA"/>
    <w:rsid w:val="002268E0"/>
    <w:rsid w:val="00226968"/>
    <w:rsid w:val="0022721A"/>
    <w:rsid w:val="002277F0"/>
    <w:rsid w:val="00230BC2"/>
    <w:rsid w:val="0023416D"/>
    <w:rsid w:val="00234F82"/>
    <w:rsid w:val="00236424"/>
    <w:rsid w:val="00236F46"/>
    <w:rsid w:val="002372C6"/>
    <w:rsid w:val="00237547"/>
    <w:rsid w:val="00237DEB"/>
    <w:rsid w:val="00244732"/>
    <w:rsid w:val="0024572B"/>
    <w:rsid w:val="00247F62"/>
    <w:rsid w:val="002521EA"/>
    <w:rsid w:val="00252A06"/>
    <w:rsid w:val="0025680D"/>
    <w:rsid w:val="00257B3F"/>
    <w:rsid w:val="0026051D"/>
    <w:rsid w:val="002632B2"/>
    <w:rsid w:val="00264A73"/>
    <w:rsid w:val="0026631E"/>
    <w:rsid w:val="00272DBC"/>
    <w:rsid w:val="00274FB4"/>
    <w:rsid w:val="00277F28"/>
    <w:rsid w:val="00280A74"/>
    <w:rsid w:val="00283AF5"/>
    <w:rsid w:val="00284D1E"/>
    <w:rsid w:val="00287D32"/>
    <w:rsid w:val="00290398"/>
    <w:rsid w:val="0029085D"/>
    <w:rsid w:val="00293B66"/>
    <w:rsid w:val="00293C33"/>
    <w:rsid w:val="0029734C"/>
    <w:rsid w:val="002976A5"/>
    <w:rsid w:val="002A3895"/>
    <w:rsid w:val="002A5DBA"/>
    <w:rsid w:val="002A6F68"/>
    <w:rsid w:val="002B10B9"/>
    <w:rsid w:val="002B3566"/>
    <w:rsid w:val="002B3CE8"/>
    <w:rsid w:val="002B4223"/>
    <w:rsid w:val="002B5723"/>
    <w:rsid w:val="002B5D42"/>
    <w:rsid w:val="002C025A"/>
    <w:rsid w:val="002C3D7F"/>
    <w:rsid w:val="002C407C"/>
    <w:rsid w:val="002C4300"/>
    <w:rsid w:val="002C4EFB"/>
    <w:rsid w:val="002C543E"/>
    <w:rsid w:val="002C59B7"/>
    <w:rsid w:val="002C70E1"/>
    <w:rsid w:val="002D00D1"/>
    <w:rsid w:val="002D0838"/>
    <w:rsid w:val="002D4050"/>
    <w:rsid w:val="002D4D62"/>
    <w:rsid w:val="002D7548"/>
    <w:rsid w:val="002E0CA6"/>
    <w:rsid w:val="002E212D"/>
    <w:rsid w:val="002E24B8"/>
    <w:rsid w:val="002E2844"/>
    <w:rsid w:val="002E3DE8"/>
    <w:rsid w:val="002E5B8D"/>
    <w:rsid w:val="002E5F06"/>
    <w:rsid w:val="002F1C28"/>
    <w:rsid w:val="002F238E"/>
    <w:rsid w:val="002F57A9"/>
    <w:rsid w:val="002F5FA2"/>
    <w:rsid w:val="002F6172"/>
    <w:rsid w:val="002F72B4"/>
    <w:rsid w:val="00304186"/>
    <w:rsid w:val="00305B03"/>
    <w:rsid w:val="00305C66"/>
    <w:rsid w:val="00306F67"/>
    <w:rsid w:val="00311C31"/>
    <w:rsid w:val="00311F63"/>
    <w:rsid w:val="00312476"/>
    <w:rsid w:val="003127FE"/>
    <w:rsid w:val="003129C9"/>
    <w:rsid w:val="003138D3"/>
    <w:rsid w:val="003142E2"/>
    <w:rsid w:val="00314FE0"/>
    <w:rsid w:val="00315694"/>
    <w:rsid w:val="00316C77"/>
    <w:rsid w:val="0031716C"/>
    <w:rsid w:val="003177F6"/>
    <w:rsid w:val="0032122F"/>
    <w:rsid w:val="0032197E"/>
    <w:rsid w:val="00322115"/>
    <w:rsid w:val="00322EB9"/>
    <w:rsid w:val="00324012"/>
    <w:rsid w:val="00324FB3"/>
    <w:rsid w:val="00325A0F"/>
    <w:rsid w:val="00326A43"/>
    <w:rsid w:val="00327DC3"/>
    <w:rsid w:val="0033339D"/>
    <w:rsid w:val="003357A6"/>
    <w:rsid w:val="00335ECF"/>
    <w:rsid w:val="0033786E"/>
    <w:rsid w:val="0034707C"/>
    <w:rsid w:val="00347E4B"/>
    <w:rsid w:val="0035004A"/>
    <w:rsid w:val="003506E6"/>
    <w:rsid w:val="003509B5"/>
    <w:rsid w:val="003510E3"/>
    <w:rsid w:val="00352438"/>
    <w:rsid w:val="0035261C"/>
    <w:rsid w:val="00353D42"/>
    <w:rsid w:val="00353F9D"/>
    <w:rsid w:val="00362965"/>
    <w:rsid w:val="00362B54"/>
    <w:rsid w:val="0036309E"/>
    <w:rsid w:val="0036383B"/>
    <w:rsid w:val="00364D46"/>
    <w:rsid w:val="00372829"/>
    <w:rsid w:val="003732E3"/>
    <w:rsid w:val="0037341D"/>
    <w:rsid w:val="003742D0"/>
    <w:rsid w:val="00376133"/>
    <w:rsid w:val="00380FCA"/>
    <w:rsid w:val="00381160"/>
    <w:rsid w:val="0038490F"/>
    <w:rsid w:val="00384B3C"/>
    <w:rsid w:val="00385A92"/>
    <w:rsid w:val="003867D4"/>
    <w:rsid w:val="00386EEF"/>
    <w:rsid w:val="003909BE"/>
    <w:rsid w:val="00392165"/>
    <w:rsid w:val="00392789"/>
    <w:rsid w:val="00394449"/>
    <w:rsid w:val="00394DEA"/>
    <w:rsid w:val="0039538B"/>
    <w:rsid w:val="0039630F"/>
    <w:rsid w:val="00396D23"/>
    <w:rsid w:val="003A3700"/>
    <w:rsid w:val="003A4B28"/>
    <w:rsid w:val="003A5F50"/>
    <w:rsid w:val="003A5F83"/>
    <w:rsid w:val="003A65F0"/>
    <w:rsid w:val="003A6B7F"/>
    <w:rsid w:val="003A74F3"/>
    <w:rsid w:val="003B07F2"/>
    <w:rsid w:val="003B5055"/>
    <w:rsid w:val="003C0055"/>
    <w:rsid w:val="003C024E"/>
    <w:rsid w:val="003C17E7"/>
    <w:rsid w:val="003C2B91"/>
    <w:rsid w:val="003C3002"/>
    <w:rsid w:val="003C45B6"/>
    <w:rsid w:val="003C4D41"/>
    <w:rsid w:val="003C5386"/>
    <w:rsid w:val="003C6382"/>
    <w:rsid w:val="003C6699"/>
    <w:rsid w:val="003D2780"/>
    <w:rsid w:val="003D3BFE"/>
    <w:rsid w:val="003D6F6A"/>
    <w:rsid w:val="003D786F"/>
    <w:rsid w:val="003E287D"/>
    <w:rsid w:val="003E2D75"/>
    <w:rsid w:val="003E3CCE"/>
    <w:rsid w:val="003E43FE"/>
    <w:rsid w:val="003E4415"/>
    <w:rsid w:val="003E59C3"/>
    <w:rsid w:val="003E647C"/>
    <w:rsid w:val="003F0149"/>
    <w:rsid w:val="003F02CD"/>
    <w:rsid w:val="003F062F"/>
    <w:rsid w:val="003F11AD"/>
    <w:rsid w:val="003F19AD"/>
    <w:rsid w:val="003F1DAC"/>
    <w:rsid w:val="003F2E2A"/>
    <w:rsid w:val="003F402A"/>
    <w:rsid w:val="003F4C91"/>
    <w:rsid w:val="003F5B5D"/>
    <w:rsid w:val="003F5D89"/>
    <w:rsid w:val="003F72F1"/>
    <w:rsid w:val="004071D4"/>
    <w:rsid w:val="00410526"/>
    <w:rsid w:val="004107DD"/>
    <w:rsid w:val="00410D0B"/>
    <w:rsid w:val="00411DD4"/>
    <w:rsid w:val="004125BA"/>
    <w:rsid w:val="00412F70"/>
    <w:rsid w:val="00414286"/>
    <w:rsid w:val="00414D9E"/>
    <w:rsid w:val="0041500A"/>
    <w:rsid w:val="00415050"/>
    <w:rsid w:val="00417C2C"/>
    <w:rsid w:val="0042255F"/>
    <w:rsid w:val="00423521"/>
    <w:rsid w:val="004239CE"/>
    <w:rsid w:val="00425C3F"/>
    <w:rsid w:val="004276AD"/>
    <w:rsid w:val="004306C2"/>
    <w:rsid w:val="00431ADA"/>
    <w:rsid w:val="00432B84"/>
    <w:rsid w:val="004345B1"/>
    <w:rsid w:val="00437A1F"/>
    <w:rsid w:val="00440600"/>
    <w:rsid w:val="00442DF2"/>
    <w:rsid w:val="00444320"/>
    <w:rsid w:val="00445909"/>
    <w:rsid w:val="00446749"/>
    <w:rsid w:val="00446DBE"/>
    <w:rsid w:val="004474DC"/>
    <w:rsid w:val="0044793D"/>
    <w:rsid w:val="00450910"/>
    <w:rsid w:val="00450F2A"/>
    <w:rsid w:val="00452A46"/>
    <w:rsid w:val="00452FEC"/>
    <w:rsid w:val="0045386B"/>
    <w:rsid w:val="004542B3"/>
    <w:rsid w:val="00455232"/>
    <w:rsid w:val="004567B3"/>
    <w:rsid w:val="00457A13"/>
    <w:rsid w:val="00457ABB"/>
    <w:rsid w:val="00457B64"/>
    <w:rsid w:val="0046053F"/>
    <w:rsid w:val="00460944"/>
    <w:rsid w:val="00464EE7"/>
    <w:rsid w:val="0046520D"/>
    <w:rsid w:val="00466BB3"/>
    <w:rsid w:val="004676F5"/>
    <w:rsid w:val="0047235E"/>
    <w:rsid w:val="00473FCA"/>
    <w:rsid w:val="0047403A"/>
    <w:rsid w:val="00480FF6"/>
    <w:rsid w:val="00481226"/>
    <w:rsid w:val="00481C0C"/>
    <w:rsid w:val="004848C3"/>
    <w:rsid w:val="00484F0B"/>
    <w:rsid w:val="00485626"/>
    <w:rsid w:val="00485C41"/>
    <w:rsid w:val="0048646A"/>
    <w:rsid w:val="00487EE2"/>
    <w:rsid w:val="004903DB"/>
    <w:rsid w:val="004909DF"/>
    <w:rsid w:val="00491130"/>
    <w:rsid w:val="0049505F"/>
    <w:rsid w:val="00495888"/>
    <w:rsid w:val="004971FA"/>
    <w:rsid w:val="004A0F60"/>
    <w:rsid w:val="004A1819"/>
    <w:rsid w:val="004A54FF"/>
    <w:rsid w:val="004A5850"/>
    <w:rsid w:val="004A6648"/>
    <w:rsid w:val="004A6921"/>
    <w:rsid w:val="004A7344"/>
    <w:rsid w:val="004A7F7D"/>
    <w:rsid w:val="004B0D86"/>
    <w:rsid w:val="004B2215"/>
    <w:rsid w:val="004B3D7F"/>
    <w:rsid w:val="004B4F0E"/>
    <w:rsid w:val="004B5A9A"/>
    <w:rsid w:val="004B6A65"/>
    <w:rsid w:val="004B78FD"/>
    <w:rsid w:val="004C1163"/>
    <w:rsid w:val="004C14E6"/>
    <w:rsid w:val="004C4A2D"/>
    <w:rsid w:val="004C5430"/>
    <w:rsid w:val="004C7E64"/>
    <w:rsid w:val="004D414A"/>
    <w:rsid w:val="004D72EA"/>
    <w:rsid w:val="004E2CB0"/>
    <w:rsid w:val="004E2D60"/>
    <w:rsid w:val="004E2DDA"/>
    <w:rsid w:val="004E4F54"/>
    <w:rsid w:val="004E5656"/>
    <w:rsid w:val="004E7414"/>
    <w:rsid w:val="004E7B02"/>
    <w:rsid w:val="004F18AE"/>
    <w:rsid w:val="004F3B83"/>
    <w:rsid w:val="004F3BF6"/>
    <w:rsid w:val="004F4A8F"/>
    <w:rsid w:val="004F648A"/>
    <w:rsid w:val="004F66DE"/>
    <w:rsid w:val="004F6A3D"/>
    <w:rsid w:val="004F710D"/>
    <w:rsid w:val="004F7933"/>
    <w:rsid w:val="0050019E"/>
    <w:rsid w:val="005001AD"/>
    <w:rsid w:val="00500E4D"/>
    <w:rsid w:val="0050294F"/>
    <w:rsid w:val="00502FB4"/>
    <w:rsid w:val="00504510"/>
    <w:rsid w:val="0050562F"/>
    <w:rsid w:val="005100E3"/>
    <w:rsid w:val="00510249"/>
    <w:rsid w:val="00510996"/>
    <w:rsid w:val="00512825"/>
    <w:rsid w:val="005139BC"/>
    <w:rsid w:val="00513C7F"/>
    <w:rsid w:val="005142F4"/>
    <w:rsid w:val="00514314"/>
    <w:rsid w:val="00514511"/>
    <w:rsid w:val="00514D4A"/>
    <w:rsid w:val="00515677"/>
    <w:rsid w:val="00517254"/>
    <w:rsid w:val="0051740E"/>
    <w:rsid w:val="00523DE2"/>
    <w:rsid w:val="0052462A"/>
    <w:rsid w:val="00524BE3"/>
    <w:rsid w:val="005266F4"/>
    <w:rsid w:val="0052747E"/>
    <w:rsid w:val="005306ED"/>
    <w:rsid w:val="00531EB2"/>
    <w:rsid w:val="00534771"/>
    <w:rsid w:val="00534DEC"/>
    <w:rsid w:val="005354FC"/>
    <w:rsid w:val="00542CC2"/>
    <w:rsid w:val="005430AD"/>
    <w:rsid w:val="0054355D"/>
    <w:rsid w:val="00544C9C"/>
    <w:rsid w:val="005473DA"/>
    <w:rsid w:val="005514FC"/>
    <w:rsid w:val="005533F6"/>
    <w:rsid w:val="00554264"/>
    <w:rsid w:val="00554654"/>
    <w:rsid w:val="00557E4E"/>
    <w:rsid w:val="0056270B"/>
    <w:rsid w:val="00562D2E"/>
    <w:rsid w:val="0056356F"/>
    <w:rsid w:val="00563FBE"/>
    <w:rsid w:val="005642AF"/>
    <w:rsid w:val="005650EC"/>
    <w:rsid w:val="00566E9F"/>
    <w:rsid w:val="00570064"/>
    <w:rsid w:val="00570AAC"/>
    <w:rsid w:val="00573733"/>
    <w:rsid w:val="00576318"/>
    <w:rsid w:val="005765EC"/>
    <w:rsid w:val="00577A4A"/>
    <w:rsid w:val="005817BD"/>
    <w:rsid w:val="0058185A"/>
    <w:rsid w:val="00583F90"/>
    <w:rsid w:val="00584740"/>
    <w:rsid w:val="0058577F"/>
    <w:rsid w:val="00586037"/>
    <w:rsid w:val="00586D1F"/>
    <w:rsid w:val="00587394"/>
    <w:rsid w:val="005903CE"/>
    <w:rsid w:val="00590728"/>
    <w:rsid w:val="005912E8"/>
    <w:rsid w:val="0059389D"/>
    <w:rsid w:val="00594EB8"/>
    <w:rsid w:val="00596E06"/>
    <w:rsid w:val="00597774"/>
    <w:rsid w:val="005977AB"/>
    <w:rsid w:val="005A06F1"/>
    <w:rsid w:val="005A16AD"/>
    <w:rsid w:val="005A275E"/>
    <w:rsid w:val="005A3F75"/>
    <w:rsid w:val="005A437F"/>
    <w:rsid w:val="005A5494"/>
    <w:rsid w:val="005A5590"/>
    <w:rsid w:val="005A76D2"/>
    <w:rsid w:val="005B1277"/>
    <w:rsid w:val="005B250B"/>
    <w:rsid w:val="005B2980"/>
    <w:rsid w:val="005B30CD"/>
    <w:rsid w:val="005B3ECB"/>
    <w:rsid w:val="005B5958"/>
    <w:rsid w:val="005B69FB"/>
    <w:rsid w:val="005C01D4"/>
    <w:rsid w:val="005C057E"/>
    <w:rsid w:val="005C1861"/>
    <w:rsid w:val="005C3A37"/>
    <w:rsid w:val="005D284B"/>
    <w:rsid w:val="005D4420"/>
    <w:rsid w:val="005D4DA6"/>
    <w:rsid w:val="005D6A09"/>
    <w:rsid w:val="005D73A3"/>
    <w:rsid w:val="005E059A"/>
    <w:rsid w:val="005E16A5"/>
    <w:rsid w:val="005E3B9F"/>
    <w:rsid w:val="005E3C32"/>
    <w:rsid w:val="005E5972"/>
    <w:rsid w:val="005E641F"/>
    <w:rsid w:val="005E77E5"/>
    <w:rsid w:val="005F0AA3"/>
    <w:rsid w:val="005F1EE0"/>
    <w:rsid w:val="005F3C30"/>
    <w:rsid w:val="00600040"/>
    <w:rsid w:val="006001FB"/>
    <w:rsid w:val="00600E02"/>
    <w:rsid w:val="006014EC"/>
    <w:rsid w:val="0060305E"/>
    <w:rsid w:val="00604150"/>
    <w:rsid w:val="00605EC9"/>
    <w:rsid w:val="00606A22"/>
    <w:rsid w:val="00607A6A"/>
    <w:rsid w:val="00607D10"/>
    <w:rsid w:val="00607E8D"/>
    <w:rsid w:val="006127A5"/>
    <w:rsid w:val="00612AEA"/>
    <w:rsid w:val="00613164"/>
    <w:rsid w:val="00613910"/>
    <w:rsid w:val="00615112"/>
    <w:rsid w:val="006210E3"/>
    <w:rsid w:val="00621374"/>
    <w:rsid w:val="006233A0"/>
    <w:rsid w:val="006239A6"/>
    <w:rsid w:val="0062538E"/>
    <w:rsid w:val="00625FC4"/>
    <w:rsid w:val="006268F1"/>
    <w:rsid w:val="00631FB9"/>
    <w:rsid w:val="006335D8"/>
    <w:rsid w:val="006335EC"/>
    <w:rsid w:val="00635309"/>
    <w:rsid w:val="00640D39"/>
    <w:rsid w:val="006417E3"/>
    <w:rsid w:val="006426CA"/>
    <w:rsid w:val="006455AF"/>
    <w:rsid w:val="00646327"/>
    <w:rsid w:val="006471F0"/>
    <w:rsid w:val="006475E0"/>
    <w:rsid w:val="006477A8"/>
    <w:rsid w:val="006530FD"/>
    <w:rsid w:val="006535E2"/>
    <w:rsid w:val="006543AE"/>
    <w:rsid w:val="0065655B"/>
    <w:rsid w:val="006571BA"/>
    <w:rsid w:val="00657747"/>
    <w:rsid w:val="0066156F"/>
    <w:rsid w:val="006637F1"/>
    <w:rsid w:val="00664240"/>
    <w:rsid w:val="0066597D"/>
    <w:rsid w:val="00665F1E"/>
    <w:rsid w:val="00666432"/>
    <w:rsid w:val="00666657"/>
    <w:rsid w:val="006672CE"/>
    <w:rsid w:val="00671961"/>
    <w:rsid w:val="00671B8D"/>
    <w:rsid w:val="006731E0"/>
    <w:rsid w:val="00675356"/>
    <w:rsid w:val="00675A06"/>
    <w:rsid w:val="00677695"/>
    <w:rsid w:val="00677A89"/>
    <w:rsid w:val="00680065"/>
    <w:rsid w:val="00683724"/>
    <w:rsid w:val="00685ABD"/>
    <w:rsid w:val="00685BE5"/>
    <w:rsid w:val="00685D26"/>
    <w:rsid w:val="00691374"/>
    <w:rsid w:val="006924BC"/>
    <w:rsid w:val="006951D2"/>
    <w:rsid w:val="00695D9F"/>
    <w:rsid w:val="006A12A6"/>
    <w:rsid w:val="006A1F15"/>
    <w:rsid w:val="006A3B85"/>
    <w:rsid w:val="006A49CC"/>
    <w:rsid w:val="006A752A"/>
    <w:rsid w:val="006B2A56"/>
    <w:rsid w:val="006C015A"/>
    <w:rsid w:val="006C2535"/>
    <w:rsid w:val="006C59B1"/>
    <w:rsid w:val="006D3990"/>
    <w:rsid w:val="006D4CE1"/>
    <w:rsid w:val="006D64A9"/>
    <w:rsid w:val="006E1D9E"/>
    <w:rsid w:val="006E207E"/>
    <w:rsid w:val="006E22C4"/>
    <w:rsid w:val="006E2B37"/>
    <w:rsid w:val="006E383D"/>
    <w:rsid w:val="006E4219"/>
    <w:rsid w:val="006E4AC0"/>
    <w:rsid w:val="006E4F55"/>
    <w:rsid w:val="006E5276"/>
    <w:rsid w:val="006E741B"/>
    <w:rsid w:val="006F050F"/>
    <w:rsid w:val="006F104E"/>
    <w:rsid w:val="006F122C"/>
    <w:rsid w:val="006F2674"/>
    <w:rsid w:val="006F427E"/>
    <w:rsid w:val="006F4606"/>
    <w:rsid w:val="006F6195"/>
    <w:rsid w:val="006F6652"/>
    <w:rsid w:val="006F7978"/>
    <w:rsid w:val="0070203A"/>
    <w:rsid w:val="00703484"/>
    <w:rsid w:val="00703661"/>
    <w:rsid w:val="00703F51"/>
    <w:rsid w:val="0070792A"/>
    <w:rsid w:val="00711ED6"/>
    <w:rsid w:val="00713ECB"/>
    <w:rsid w:val="00714ADE"/>
    <w:rsid w:val="0071689F"/>
    <w:rsid w:val="00717C40"/>
    <w:rsid w:val="00721C24"/>
    <w:rsid w:val="00723466"/>
    <w:rsid w:val="00725C15"/>
    <w:rsid w:val="00725FE6"/>
    <w:rsid w:val="007269DA"/>
    <w:rsid w:val="00727F3B"/>
    <w:rsid w:val="007302B4"/>
    <w:rsid w:val="00730A1A"/>
    <w:rsid w:val="00731F3E"/>
    <w:rsid w:val="007351C5"/>
    <w:rsid w:val="007359FF"/>
    <w:rsid w:val="00736342"/>
    <w:rsid w:val="00736480"/>
    <w:rsid w:val="0074046B"/>
    <w:rsid w:val="00741253"/>
    <w:rsid w:val="0074351C"/>
    <w:rsid w:val="00743F6B"/>
    <w:rsid w:val="00746755"/>
    <w:rsid w:val="00750643"/>
    <w:rsid w:val="00751854"/>
    <w:rsid w:val="0075203A"/>
    <w:rsid w:val="007542B9"/>
    <w:rsid w:val="007543FE"/>
    <w:rsid w:val="0075505F"/>
    <w:rsid w:val="00763D03"/>
    <w:rsid w:val="00764222"/>
    <w:rsid w:val="00765BE0"/>
    <w:rsid w:val="00775639"/>
    <w:rsid w:val="007762BB"/>
    <w:rsid w:val="00776D4D"/>
    <w:rsid w:val="007814EB"/>
    <w:rsid w:val="00781E58"/>
    <w:rsid w:val="00783532"/>
    <w:rsid w:val="0078387E"/>
    <w:rsid w:val="00783CCD"/>
    <w:rsid w:val="00784178"/>
    <w:rsid w:val="007843F4"/>
    <w:rsid w:val="0078613B"/>
    <w:rsid w:val="0078797D"/>
    <w:rsid w:val="0079090C"/>
    <w:rsid w:val="00791DA8"/>
    <w:rsid w:val="00792B50"/>
    <w:rsid w:val="00793193"/>
    <w:rsid w:val="00795950"/>
    <w:rsid w:val="007A2779"/>
    <w:rsid w:val="007A28F7"/>
    <w:rsid w:val="007A710F"/>
    <w:rsid w:val="007A77F4"/>
    <w:rsid w:val="007B118D"/>
    <w:rsid w:val="007B35CF"/>
    <w:rsid w:val="007B3CA3"/>
    <w:rsid w:val="007B5F46"/>
    <w:rsid w:val="007C0553"/>
    <w:rsid w:val="007C1F7E"/>
    <w:rsid w:val="007C2265"/>
    <w:rsid w:val="007C448C"/>
    <w:rsid w:val="007C566A"/>
    <w:rsid w:val="007C5AF7"/>
    <w:rsid w:val="007C64F3"/>
    <w:rsid w:val="007C6D95"/>
    <w:rsid w:val="007C6FF1"/>
    <w:rsid w:val="007C784D"/>
    <w:rsid w:val="007D2057"/>
    <w:rsid w:val="007D279A"/>
    <w:rsid w:val="007D56DC"/>
    <w:rsid w:val="007D6E83"/>
    <w:rsid w:val="007D7B2C"/>
    <w:rsid w:val="007E0D7A"/>
    <w:rsid w:val="007E18AD"/>
    <w:rsid w:val="007E2F60"/>
    <w:rsid w:val="007E3097"/>
    <w:rsid w:val="007E4E64"/>
    <w:rsid w:val="007E5473"/>
    <w:rsid w:val="007F3D09"/>
    <w:rsid w:val="007F5C21"/>
    <w:rsid w:val="008021AD"/>
    <w:rsid w:val="00803C9E"/>
    <w:rsid w:val="00804F2F"/>
    <w:rsid w:val="008052D4"/>
    <w:rsid w:val="0080618A"/>
    <w:rsid w:val="00806DBE"/>
    <w:rsid w:val="00810EB3"/>
    <w:rsid w:val="0081215A"/>
    <w:rsid w:val="00813076"/>
    <w:rsid w:val="008140A4"/>
    <w:rsid w:val="0081433A"/>
    <w:rsid w:val="008148F6"/>
    <w:rsid w:val="00817CA8"/>
    <w:rsid w:val="00817D25"/>
    <w:rsid w:val="008200B4"/>
    <w:rsid w:val="0082126C"/>
    <w:rsid w:val="00821346"/>
    <w:rsid w:val="00821DA0"/>
    <w:rsid w:val="008223FE"/>
    <w:rsid w:val="008228E7"/>
    <w:rsid w:val="008241B9"/>
    <w:rsid w:val="00826E4A"/>
    <w:rsid w:val="00832D48"/>
    <w:rsid w:val="008330A3"/>
    <w:rsid w:val="0083642B"/>
    <w:rsid w:val="0083706D"/>
    <w:rsid w:val="00841BF2"/>
    <w:rsid w:val="00843842"/>
    <w:rsid w:val="00845C69"/>
    <w:rsid w:val="008502F7"/>
    <w:rsid w:val="00851CDF"/>
    <w:rsid w:val="008568BC"/>
    <w:rsid w:val="00857C1C"/>
    <w:rsid w:val="00862DE7"/>
    <w:rsid w:val="00870FA1"/>
    <w:rsid w:val="00872898"/>
    <w:rsid w:val="00873E2C"/>
    <w:rsid w:val="00875640"/>
    <w:rsid w:val="008816B4"/>
    <w:rsid w:val="00882AF7"/>
    <w:rsid w:val="00887602"/>
    <w:rsid w:val="008933F4"/>
    <w:rsid w:val="0089356C"/>
    <w:rsid w:val="008965CC"/>
    <w:rsid w:val="00896A74"/>
    <w:rsid w:val="008A0D85"/>
    <w:rsid w:val="008A1D4E"/>
    <w:rsid w:val="008A1E7A"/>
    <w:rsid w:val="008A2498"/>
    <w:rsid w:val="008A5D2B"/>
    <w:rsid w:val="008A5F0E"/>
    <w:rsid w:val="008B0487"/>
    <w:rsid w:val="008B0D3F"/>
    <w:rsid w:val="008B3614"/>
    <w:rsid w:val="008B4888"/>
    <w:rsid w:val="008B6F4F"/>
    <w:rsid w:val="008C0A43"/>
    <w:rsid w:val="008C3265"/>
    <w:rsid w:val="008C47CA"/>
    <w:rsid w:val="008D1240"/>
    <w:rsid w:val="008D45EE"/>
    <w:rsid w:val="008D474A"/>
    <w:rsid w:val="008D54EE"/>
    <w:rsid w:val="008D5BA7"/>
    <w:rsid w:val="008D6A67"/>
    <w:rsid w:val="008D6E81"/>
    <w:rsid w:val="008D6EA3"/>
    <w:rsid w:val="008E004C"/>
    <w:rsid w:val="008E16F4"/>
    <w:rsid w:val="008E1FBF"/>
    <w:rsid w:val="008E26DA"/>
    <w:rsid w:val="008E2BC6"/>
    <w:rsid w:val="008E364C"/>
    <w:rsid w:val="008E543B"/>
    <w:rsid w:val="008F03CC"/>
    <w:rsid w:val="008F0AEF"/>
    <w:rsid w:val="008F1062"/>
    <w:rsid w:val="008F259D"/>
    <w:rsid w:val="008F27CE"/>
    <w:rsid w:val="008F31A6"/>
    <w:rsid w:val="008F5BA3"/>
    <w:rsid w:val="009014AB"/>
    <w:rsid w:val="00904F29"/>
    <w:rsid w:val="00906175"/>
    <w:rsid w:val="009071BE"/>
    <w:rsid w:val="00911FED"/>
    <w:rsid w:val="00912913"/>
    <w:rsid w:val="00914376"/>
    <w:rsid w:val="0091456E"/>
    <w:rsid w:val="009152AF"/>
    <w:rsid w:val="0091536A"/>
    <w:rsid w:val="009160F0"/>
    <w:rsid w:val="0092064C"/>
    <w:rsid w:val="00920F1D"/>
    <w:rsid w:val="00922585"/>
    <w:rsid w:val="009239A6"/>
    <w:rsid w:val="00924285"/>
    <w:rsid w:val="00925E84"/>
    <w:rsid w:val="0092727D"/>
    <w:rsid w:val="00930604"/>
    <w:rsid w:val="00931339"/>
    <w:rsid w:val="00934238"/>
    <w:rsid w:val="009353A6"/>
    <w:rsid w:val="00935BE8"/>
    <w:rsid w:val="0093636D"/>
    <w:rsid w:val="00942112"/>
    <w:rsid w:val="00945E8E"/>
    <w:rsid w:val="00946E85"/>
    <w:rsid w:val="00951905"/>
    <w:rsid w:val="00954021"/>
    <w:rsid w:val="00955BCE"/>
    <w:rsid w:val="009576BC"/>
    <w:rsid w:val="00970ABB"/>
    <w:rsid w:val="009744E2"/>
    <w:rsid w:val="00974585"/>
    <w:rsid w:val="00975910"/>
    <w:rsid w:val="00980445"/>
    <w:rsid w:val="00980603"/>
    <w:rsid w:val="009807D8"/>
    <w:rsid w:val="009807E6"/>
    <w:rsid w:val="00981E46"/>
    <w:rsid w:val="00987A42"/>
    <w:rsid w:val="00987D7C"/>
    <w:rsid w:val="00991685"/>
    <w:rsid w:val="00992107"/>
    <w:rsid w:val="00992F8D"/>
    <w:rsid w:val="00996CAE"/>
    <w:rsid w:val="00997CC9"/>
    <w:rsid w:val="009A1BF1"/>
    <w:rsid w:val="009A2112"/>
    <w:rsid w:val="009A28FD"/>
    <w:rsid w:val="009A5159"/>
    <w:rsid w:val="009A554C"/>
    <w:rsid w:val="009A655A"/>
    <w:rsid w:val="009A6823"/>
    <w:rsid w:val="009A6EDC"/>
    <w:rsid w:val="009A7C73"/>
    <w:rsid w:val="009B0511"/>
    <w:rsid w:val="009B083A"/>
    <w:rsid w:val="009B1299"/>
    <w:rsid w:val="009B14CC"/>
    <w:rsid w:val="009B27CD"/>
    <w:rsid w:val="009B5F87"/>
    <w:rsid w:val="009B6243"/>
    <w:rsid w:val="009B6B4C"/>
    <w:rsid w:val="009B7784"/>
    <w:rsid w:val="009C1438"/>
    <w:rsid w:val="009C187E"/>
    <w:rsid w:val="009C1F0F"/>
    <w:rsid w:val="009C23B3"/>
    <w:rsid w:val="009C401F"/>
    <w:rsid w:val="009C48F6"/>
    <w:rsid w:val="009C6097"/>
    <w:rsid w:val="009C7942"/>
    <w:rsid w:val="009D0D1D"/>
    <w:rsid w:val="009D1CEC"/>
    <w:rsid w:val="009D4C31"/>
    <w:rsid w:val="009D6AA1"/>
    <w:rsid w:val="009D7280"/>
    <w:rsid w:val="009D732B"/>
    <w:rsid w:val="009E1835"/>
    <w:rsid w:val="009E47F4"/>
    <w:rsid w:val="009E6A3F"/>
    <w:rsid w:val="009E7B65"/>
    <w:rsid w:val="009F0D1D"/>
    <w:rsid w:val="009F417D"/>
    <w:rsid w:val="009F64C8"/>
    <w:rsid w:val="009F71B7"/>
    <w:rsid w:val="00A0021D"/>
    <w:rsid w:val="00A00B57"/>
    <w:rsid w:val="00A00DB6"/>
    <w:rsid w:val="00A03A00"/>
    <w:rsid w:val="00A06896"/>
    <w:rsid w:val="00A076A0"/>
    <w:rsid w:val="00A11A42"/>
    <w:rsid w:val="00A155DF"/>
    <w:rsid w:val="00A1645F"/>
    <w:rsid w:val="00A20169"/>
    <w:rsid w:val="00A206C3"/>
    <w:rsid w:val="00A248C9"/>
    <w:rsid w:val="00A24FFA"/>
    <w:rsid w:val="00A2520A"/>
    <w:rsid w:val="00A25510"/>
    <w:rsid w:val="00A26934"/>
    <w:rsid w:val="00A26D52"/>
    <w:rsid w:val="00A30A1A"/>
    <w:rsid w:val="00A32BCF"/>
    <w:rsid w:val="00A36671"/>
    <w:rsid w:val="00A36854"/>
    <w:rsid w:val="00A3714D"/>
    <w:rsid w:val="00A426CC"/>
    <w:rsid w:val="00A43C4C"/>
    <w:rsid w:val="00A46A48"/>
    <w:rsid w:val="00A50ED3"/>
    <w:rsid w:val="00A51179"/>
    <w:rsid w:val="00A520E2"/>
    <w:rsid w:val="00A53085"/>
    <w:rsid w:val="00A56802"/>
    <w:rsid w:val="00A6066E"/>
    <w:rsid w:val="00A629C5"/>
    <w:rsid w:val="00A636E8"/>
    <w:rsid w:val="00A64949"/>
    <w:rsid w:val="00A668DE"/>
    <w:rsid w:val="00A73EAE"/>
    <w:rsid w:val="00A74225"/>
    <w:rsid w:val="00A74754"/>
    <w:rsid w:val="00A75CE6"/>
    <w:rsid w:val="00A764D8"/>
    <w:rsid w:val="00A77A60"/>
    <w:rsid w:val="00A77B2A"/>
    <w:rsid w:val="00A802E2"/>
    <w:rsid w:val="00A82CCF"/>
    <w:rsid w:val="00A852A5"/>
    <w:rsid w:val="00A86739"/>
    <w:rsid w:val="00A927EE"/>
    <w:rsid w:val="00A92F2E"/>
    <w:rsid w:val="00A93B58"/>
    <w:rsid w:val="00A95DA4"/>
    <w:rsid w:val="00A97A88"/>
    <w:rsid w:val="00AA1096"/>
    <w:rsid w:val="00AA227D"/>
    <w:rsid w:val="00AA3442"/>
    <w:rsid w:val="00AA64AA"/>
    <w:rsid w:val="00AA7CA4"/>
    <w:rsid w:val="00AB0F89"/>
    <w:rsid w:val="00AB2A37"/>
    <w:rsid w:val="00AB483B"/>
    <w:rsid w:val="00AB6800"/>
    <w:rsid w:val="00AB6C6E"/>
    <w:rsid w:val="00AB6EAE"/>
    <w:rsid w:val="00AB7854"/>
    <w:rsid w:val="00AB785F"/>
    <w:rsid w:val="00AC0F91"/>
    <w:rsid w:val="00AC2711"/>
    <w:rsid w:val="00AC4403"/>
    <w:rsid w:val="00AC56A7"/>
    <w:rsid w:val="00AC5A99"/>
    <w:rsid w:val="00AD0CCE"/>
    <w:rsid w:val="00AD11CE"/>
    <w:rsid w:val="00AD2115"/>
    <w:rsid w:val="00AD2214"/>
    <w:rsid w:val="00AD328B"/>
    <w:rsid w:val="00AD39A0"/>
    <w:rsid w:val="00AD3ED0"/>
    <w:rsid w:val="00AD45B6"/>
    <w:rsid w:val="00AD4E20"/>
    <w:rsid w:val="00AD6316"/>
    <w:rsid w:val="00AD70FC"/>
    <w:rsid w:val="00AD74AA"/>
    <w:rsid w:val="00AD7809"/>
    <w:rsid w:val="00AE17B8"/>
    <w:rsid w:val="00AE17DF"/>
    <w:rsid w:val="00AE2210"/>
    <w:rsid w:val="00AE287C"/>
    <w:rsid w:val="00AE32F0"/>
    <w:rsid w:val="00AE3491"/>
    <w:rsid w:val="00AE405B"/>
    <w:rsid w:val="00AE4F99"/>
    <w:rsid w:val="00AE5273"/>
    <w:rsid w:val="00AE5D95"/>
    <w:rsid w:val="00AE7007"/>
    <w:rsid w:val="00AE7510"/>
    <w:rsid w:val="00AF042B"/>
    <w:rsid w:val="00AF109C"/>
    <w:rsid w:val="00AF2AEB"/>
    <w:rsid w:val="00B00B5D"/>
    <w:rsid w:val="00B026D4"/>
    <w:rsid w:val="00B03F08"/>
    <w:rsid w:val="00B03F92"/>
    <w:rsid w:val="00B04154"/>
    <w:rsid w:val="00B04CCE"/>
    <w:rsid w:val="00B06CD9"/>
    <w:rsid w:val="00B07EFA"/>
    <w:rsid w:val="00B12AB7"/>
    <w:rsid w:val="00B130FA"/>
    <w:rsid w:val="00B137F9"/>
    <w:rsid w:val="00B14604"/>
    <w:rsid w:val="00B15C5C"/>
    <w:rsid w:val="00B171B2"/>
    <w:rsid w:val="00B2107B"/>
    <w:rsid w:val="00B2212D"/>
    <w:rsid w:val="00B2378D"/>
    <w:rsid w:val="00B24F7D"/>
    <w:rsid w:val="00B30203"/>
    <w:rsid w:val="00B30645"/>
    <w:rsid w:val="00B30FFD"/>
    <w:rsid w:val="00B3178F"/>
    <w:rsid w:val="00B32110"/>
    <w:rsid w:val="00B3273B"/>
    <w:rsid w:val="00B356BC"/>
    <w:rsid w:val="00B36592"/>
    <w:rsid w:val="00B421D0"/>
    <w:rsid w:val="00B42C7E"/>
    <w:rsid w:val="00B4375D"/>
    <w:rsid w:val="00B4558F"/>
    <w:rsid w:val="00B45865"/>
    <w:rsid w:val="00B47E82"/>
    <w:rsid w:val="00B51553"/>
    <w:rsid w:val="00B531D8"/>
    <w:rsid w:val="00B57B39"/>
    <w:rsid w:val="00B61F6F"/>
    <w:rsid w:val="00B63BCE"/>
    <w:rsid w:val="00B6595D"/>
    <w:rsid w:val="00B66B9B"/>
    <w:rsid w:val="00B67B8B"/>
    <w:rsid w:val="00B67C55"/>
    <w:rsid w:val="00B70D80"/>
    <w:rsid w:val="00B71006"/>
    <w:rsid w:val="00B71D2B"/>
    <w:rsid w:val="00B71F87"/>
    <w:rsid w:val="00B72374"/>
    <w:rsid w:val="00B73158"/>
    <w:rsid w:val="00B733DA"/>
    <w:rsid w:val="00B7462F"/>
    <w:rsid w:val="00B80AE4"/>
    <w:rsid w:val="00B81600"/>
    <w:rsid w:val="00B833A6"/>
    <w:rsid w:val="00B85D2F"/>
    <w:rsid w:val="00B8720A"/>
    <w:rsid w:val="00B90BBB"/>
    <w:rsid w:val="00B90D3B"/>
    <w:rsid w:val="00B9146E"/>
    <w:rsid w:val="00B922B4"/>
    <w:rsid w:val="00B92797"/>
    <w:rsid w:val="00B936DC"/>
    <w:rsid w:val="00B9463F"/>
    <w:rsid w:val="00B96362"/>
    <w:rsid w:val="00BA30B7"/>
    <w:rsid w:val="00BA6CB0"/>
    <w:rsid w:val="00BB06EF"/>
    <w:rsid w:val="00BB0E43"/>
    <w:rsid w:val="00BB123C"/>
    <w:rsid w:val="00BB33AF"/>
    <w:rsid w:val="00BB4DE4"/>
    <w:rsid w:val="00BB5809"/>
    <w:rsid w:val="00BB5A7C"/>
    <w:rsid w:val="00BB6391"/>
    <w:rsid w:val="00BB7B32"/>
    <w:rsid w:val="00BC0428"/>
    <w:rsid w:val="00BC187B"/>
    <w:rsid w:val="00BC49EF"/>
    <w:rsid w:val="00BC6D16"/>
    <w:rsid w:val="00BD0B07"/>
    <w:rsid w:val="00BD15FB"/>
    <w:rsid w:val="00BD2B59"/>
    <w:rsid w:val="00BD4B67"/>
    <w:rsid w:val="00BD4F20"/>
    <w:rsid w:val="00BD5B13"/>
    <w:rsid w:val="00BD6E2C"/>
    <w:rsid w:val="00BD72AB"/>
    <w:rsid w:val="00BE14A2"/>
    <w:rsid w:val="00BE26EE"/>
    <w:rsid w:val="00BE39F0"/>
    <w:rsid w:val="00BE3F2B"/>
    <w:rsid w:val="00BE49EC"/>
    <w:rsid w:val="00BE4DAB"/>
    <w:rsid w:val="00BE5A41"/>
    <w:rsid w:val="00BF263E"/>
    <w:rsid w:val="00BF266C"/>
    <w:rsid w:val="00BF273E"/>
    <w:rsid w:val="00BF3490"/>
    <w:rsid w:val="00BF48CE"/>
    <w:rsid w:val="00BF5D2F"/>
    <w:rsid w:val="00BF62F0"/>
    <w:rsid w:val="00C0037A"/>
    <w:rsid w:val="00C029AE"/>
    <w:rsid w:val="00C034EA"/>
    <w:rsid w:val="00C03BD4"/>
    <w:rsid w:val="00C10CBB"/>
    <w:rsid w:val="00C137BB"/>
    <w:rsid w:val="00C13B4D"/>
    <w:rsid w:val="00C14DC6"/>
    <w:rsid w:val="00C16B1D"/>
    <w:rsid w:val="00C17F0B"/>
    <w:rsid w:val="00C20849"/>
    <w:rsid w:val="00C25515"/>
    <w:rsid w:val="00C26306"/>
    <w:rsid w:val="00C30FE3"/>
    <w:rsid w:val="00C32A73"/>
    <w:rsid w:val="00C34787"/>
    <w:rsid w:val="00C41EB9"/>
    <w:rsid w:val="00C42BE4"/>
    <w:rsid w:val="00C46969"/>
    <w:rsid w:val="00C47A10"/>
    <w:rsid w:val="00C47B9D"/>
    <w:rsid w:val="00C50025"/>
    <w:rsid w:val="00C503A1"/>
    <w:rsid w:val="00C513F2"/>
    <w:rsid w:val="00C53729"/>
    <w:rsid w:val="00C54939"/>
    <w:rsid w:val="00C56106"/>
    <w:rsid w:val="00C56221"/>
    <w:rsid w:val="00C60ADA"/>
    <w:rsid w:val="00C61FB5"/>
    <w:rsid w:val="00C6211C"/>
    <w:rsid w:val="00C62CF7"/>
    <w:rsid w:val="00C6548D"/>
    <w:rsid w:val="00C666A3"/>
    <w:rsid w:val="00C67A9E"/>
    <w:rsid w:val="00C71669"/>
    <w:rsid w:val="00C74624"/>
    <w:rsid w:val="00C7487E"/>
    <w:rsid w:val="00C74957"/>
    <w:rsid w:val="00C76613"/>
    <w:rsid w:val="00C8043D"/>
    <w:rsid w:val="00C806CC"/>
    <w:rsid w:val="00C821A9"/>
    <w:rsid w:val="00C83908"/>
    <w:rsid w:val="00C83D53"/>
    <w:rsid w:val="00C84776"/>
    <w:rsid w:val="00C85A94"/>
    <w:rsid w:val="00C86126"/>
    <w:rsid w:val="00C870E5"/>
    <w:rsid w:val="00C9094E"/>
    <w:rsid w:val="00C928B2"/>
    <w:rsid w:val="00C92F38"/>
    <w:rsid w:val="00C94E6C"/>
    <w:rsid w:val="00C9626A"/>
    <w:rsid w:val="00C96498"/>
    <w:rsid w:val="00C97245"/>
    <w:rsid w:val="00CA0531"/>
    <w:rsid w:val="00CA3524"/>
    <w:rsid w:val="00CA3A86"/>
    <w:rsid w:val="00CA57C6"/>
    <w:rsid w:val="00CA5983"/>
    <w:rsid w:val="00CB45BC"/>
    <w:rsid w:val="00CB7159"/>
    <w:rsid w:val="00CC21CA"/>
    <w:rsid w:val="00CC258A"/>
    <w:rsid w:val="00CC3162"/>
    <w:rsid w:val="00CC3970"/>
    <w:rsid w:val="00CC577C"/>
    <w:rsid w:val="00CC5CC3"/>
    <w:rsid w:val="00CC6595"/>
    <w:rsid w:val="00CD2947"/>
    <w:rsid w:val="00CD29B0"/>
    <w:rsid w:val="00CD2F5E"/>
    <w:rsid w:val="00CD30BB"/>
    <w:rsid w:val="00CD39D9"/>
    <w:rsid w:val="00CD3F9B"/>
    <w:rsid w:val="00CD62E1"/>
    <w:rsid w:val="00CD6CE7"/>
    <w:rsid w:val="00CE245F"/>
    <w:rsid w:val="00CE3AAB"/>
    <w:rsid w:val="00CE7296"/>
    <w:rsid w:val="00CF1714"/>
    <w:rsid w:val="00CF1ACE"/>
    <w:rsid w:val="00CF3749"/>
    <w:rsid w:val="00CF6490"/>
    <w:rsid w:val="00CF7625"/>
    <w:rsid w:val="00D037B7"/>
    <w:rsid w:val="00D057DA"/>
    <w:rsid w:val="00D06439"/>
    <w:rsid w:val="00D06AF7"/>
    <w:rsid w:val="00D079CF"/>
    <w:rsid w:val="00D14EFF"/>
    <w:rsid w:val="00D15191"/>
    <w:rsid w:val="00D16096"/>
    <w:rsid w:val="00D233E6"/>
    <w:rsid w:val="00D2374A"/>
    <w:rsid w:val="00D2428C"/>
    <w:rsid w:val="00D2428D"/>
    <w:rsid w:val="00D26CCD"/>
    <w:rsid w:val="00D278A8"/>
    <w:rsid w:val="00D30167"/>
    <w:rsid w:val="00D30971"/>
    <w:rsid w:val="00D30A85"/>
    <w:rsid w:val="00D30EDF"/>
    <w:rsid w:val="00D343EA"/>
    <w:rsid w:val="00D36D0C"/>
    <w:rsid w:val="00D36DB3"/>
    <w:rsid w:val="00D407AC"/>
    <w:rsid w:val="00D42BBF"/>
    <w:rsid w:val="00D42E19"/>
    <w:rsid w:val="00D45134"/>
    <w:rsid w:val="00D45666"/>
    <w:rsid w:val="00D4579F"/>
    <w:rsid w:val="00D46F81"/>
    <w:rsid w:val="00D501A0"/>
    <w:rsid w:val="00D51249"/>
    <w:rsid w:val="00D553F0"/>
    <w:rsid w:val="00D60300"/>
    <w:rsid w:val="00D60FE8"/>
    <w:rsid w:val="00D63A4B"/>
    <w:rsid w:val="00D66CCA"/>
    <w:rsid w:val="00D67965"/>
    <w:rsid w:val="00D67CE8"/>
    <w:rsid w:val="00D71417"/>
    <w:rsid w:val="00D716CC"/>
    <w:rsid w:val="00D7190A"/>
    <w:rsid w:val="00D71A19"/>
    <w:rsid w:val="00D72894"/>
    <w:rsid w:val="00D72FA2"/>
    <w:rsid w:val="00D73F63"/>
    <w:rsid w:val="00D74603"/>
    <w:rsid w:val="00D74B1D"/>
    <w:rsid w:val="00D76107"/>
    <w:rsid w:val="00D763F2"/>
    <w:rsid w:val="00D81C36"/>
    <w:rsid w:val="00D839BF"/>
    <w:rsid w:val="00D83E77"/>
    <w:rsid w:val="00D87FC3"/>
    <w:rsid w:val="00D90E1D"/>
    <w:rsid w:val="00D91EF5"/>
    <w:rsid w:val="00D92377"/>
    <w:rsid w:val="00D927D7"/>
    <w:rsid w:val="00D92BA3"/>
    <w:rsid w:val="00D92EC8"/>
    <w:rsid w:val="00D93CB5"/>
    <w:rsid w:val="00D95E8E"/>
    <w:rsid w:val="00D96F52"/>
    <w:rsid w:val="00D9726E"/>
    <w:rsid w:val="00DA1D6A"/>
    <w:rsid w:val="00DA44ED"/>
    <w:rsid w:val="00DA4E1C"/>
    <w:rsid w:val="00DA76D4"/>
    <w:rsid w:val="00DA7F21"/>
    <w:rsid w:val="00DB0F70"/>
    <w:rsid w:val="00DB16B1"/>
    <w:rsid w:val="00DB2D93"/>
    <w:rsid w:val="00DB6468"/>
    <w:rsid w:val="00DB76AA"/>
    <w:rsid w:val="00DB7A59"/>
    <w:rsid w:val="00DC1345"/>
    <w:rsid w:val="00DC3D29"/>
    <w:rsid w:val="00DC4562"/>
    <w:rsid w:val="00DC5A05"/>
    <w:rsid w:val="00DC5D57"/>
    <w:rsid w:val="00DC7B5F"/>
    <w:rsid w:val="00DD0347"/>
    <w:rsid w:val="00DD0359"/>
    <w:rsid w:val="00DD0F4E"/>
    <w:rsid w:val="00DD1C09"/>
    <w:rsid w:val="00DD1F4C"/>
    <w:rsid w:val="00DD423A"/>
    <w:rsid w:val="00DD46C9"/>
    <w:rsid w:val="00DD5672"/>
    <w:rsid w:val="00DE0564"/>
    <w:rsid w:val="00DE0707"/>
    <w:rsid w:val="00DE2E19"/>
    <w:rsid w:val="00DE2E47"/>
    <w:rsid w:val="00DE42C9"/>
    <w:rsid w:val="00DE4D9D"/>
    <w:rsid w:val="00DE7935"/>
    <w:rsid w:val="00DE7F6B"/>
    <w:rsid w:val="00DF39F8"/>
    <w:rsid w:val="00DF6F8A"/>
    <w:rsid w:val="00E01AAD"/>
    <w:rsid w:val="00E03876"/>
    <w:rsid w:val="00E05A86"/>
    <w:rsid w:val="00E070E6"/>
    <w:rsid w:val="00E071D1"/>
    <w:rsid w:val="00E10A85"/>
    <w:rsid w:val="00E11DD4"/>
    <w:rsid w:val="00E12383"/>
    <w:rsid w:val="00E131B1"/>
    <w:rsid w:val="00E14534"/>
    <w:rsid w:val="00E148E6"/>
    <w:rsid w:val="00E1540C"/>
    <w:rsid w:val="00E265FA"/>
    <w:rsid w:val="00E26D58"/>
    <w:rsid w:val="00E324F0"/>
    <w:rsid w:val="00E336A6"/>
    <w:rsid w:val="00E34DB6"/>
    <w:rsid w:val="00E35312"/>
    <w:rsid w:val="00E37B66"/>
    <w:rsid w:val="00E37E53"/>
    <w:rsid w:val="00E37E6E"/>
    <w:rsid w:val="00E40B77"/>
    <w:rsid w:val="00E41FC2"/>
    <w:rsid w:val="00E42AC6"/>
    <w:rsid w:val="00E43B4B"/>
    <w:rsid w:val="00E44465"/>
    <w:rsid w:val="00E470F2"/>
    <w:rsid w:val="00E47DF0"/>
    <w:rsid w:val="00E50792"/>
    <w:rsid w:val="00E53793"/>
    <w:rsid w:val="00E54746"/>
    <w:rsid w:val="00E5573A"/>
    <w:rsid w:val="00E56F2C"/>
    <w:rsid w:val="00E57185"/>
    <w:rsid w:val="00E57E60"/>
    <w:rsid w:val="00E625CF"/>
    <w:rsid w:val="00E639D1"/>
    <w:rsid w:val="00E6528E"/>
    <w:rsid w:val="00E65939"/>
    <w:rsid w:val="00E6681B"/>
    <w:rsid w:val="00E669CE"/>
    <w:rsid w:val="00E71FEA"/>
    <w:rsid w:val="00E743A7"/>
    <w:rsid w:val="00E757C0"/>
    <w:rsid w:val="00E818AE"/>
    <w:rsid w:val="00E81F2C"/>
    <w:rsid w:val="00E8283A"/>
    <w:rsid w:val="00E84229"/>
    <w:rsid w:val="00E84C5A"/>
    <w:rsid w:val="00E84CC2"/>
    <w:rsid w:val="00E85B53"/>
    <w:rsid w:val="00E909C9"/>
    <w:rsid w:val="00E91368"/>
    <w:rsid w:val="00E91AD1"/>
    <w:rsid w:val="00E9288E"/>
    <w:rsid w:val="00E93D2E"/>
    <w:rsid w:val="00E93E0C"/>
    <w:rsid w:val="00E9490C"/>
    <w:rsid w:val="00E963FF"/>
    <w:rsid w:val="00E9729B"/>
    <w:rsid w:val="00E97F12"/>
    <w:rsid w:val="00EA04CB"/>
    <w:rsid w:val="00EA05BD"/>
    <w:rsid w:val="00EA24F9"/>
    <w:rsid w:val="00EA34A2"/>
    <w:rsid w:val="00EA584D"/>
    <w:rsid w:val="00EA7ED3"/>
    <w:rsid w:val="00EB0F63"/>
    <w:rsid w:val="00EB2BFB"/>
    <w:rsid w:val="00EB4FD7"/>
    <w:rsid w:val="00EB5ABF"/>
    <w:rsid w:val="00EB7AF0"/>
    <w:rsid w:val="00EC08A0"/>
    <w:rsid w:val="00EC2535"/>
    <w:rsid w:val="00EC2C24"/>
    <w:rsid w:val="00EC4E8F"/>
    <w:rsid w:val="00EC51B7"/>
    <w:rsid w:val="00EC62EE"/>
    <w:rsid w:val="00ED0874"/>
    <w:rsid w:val="00ED0C99"/>
    <w:rsid w:val="00ED2D2B"/>
    <w:rsid w:val="00ED2EA8"/>
    <w:rsid w:val="00ED3896"/>
    <w:rsid w:val="00ED466F"/>
    <w:rsid w:val="00ED4A78"/>
    <w:rsid w:val="00ED4E5A"/>
    <w:rsid w:val="00ED668B"/>
    <w:rsid w:val="00ED68A6"/>
    <w:rsid w:val="00ED73E7"/>
    <w:rsid w:val="00EE3058"/>
    <w:rsid w:val="00EE43CC"/>
    <w:rsid w:val="00EE6514"/>
    <w:rsid w:val="00EE7475"/>
    <w:rsid w:val="00EE782F"/>
    <w:rsid w:val="00EF022E"/>
    <w:rsid w:val="00EF1965"/>
    <w:rsid w:val="00EF4454"/>
    <w:rsid w:val="00EF4767"/>
    <w:rsid w:val="00EF4D4F"/>
    <w:rsid w:val="00F03F30"/>
    <w:rsid w:val="00F04CBA"/>
    <w:rsid w:val="00F06D2C"/>
    <w:rsid w:val="00F06DB7"/>
    <w:rsid w:val="00F07A92"/>
    <w:rsid w:val="00F11FC9"/>
    <w:rsid w:val="00F1260F"/>
    <w:rsid w:val="00F126D7"/>
    <w:rsid w:val="00F12DBB"/>
    <w:rsid w:val="00F12ED5"/>
    <w:rsid w:val="00F14383"/>
    <w:rsid w:val="00F2102B"/>
    <w:rsid w:val="00F214C0"/>
    <w:rsid w:val="00F2217F"/>
    <w:rsid w:val="00F235D9"/>
    <w:rsid w:val="00F26D6D"/>
    <w:rsid w:val="00F27D7D"/>
    <w:rsid w:val="00F300EF"/>
    <w:rsid w:val="00F31834"/>
    <w:rsid w:val="00F31E51"/>
    <w:rsid w:val="00F3475E"/>
    <w:rsid w:val="00F36B1A"/>
    <w:rsid w:val="00F40CA4"/>
    <w:rsid w:val="00F4161D"/>
    <w:rsid w:val="00F4206F"/>
    <w:rsid w:val="00F444C8"/>
    <w:rsid w:val="00F45F54"/>
    <w:rsid w:val="00F51D70"/>
    <w:rsid w:val="00F56B80"/>
    <w:rsid w:val="00F60BE7"/>
    <w:rsid w:val="00F61884"/>
    <w:rsid w:val="00F62408"/>
    <w:rsid w:val="00F63A80"/>
    <w:rsid w:val="00F64E07"/>
    <w:rsid w:val="00F65E69"/>
    <w:rsid w:val="00F701B3"/>
    <w:rsid w:val="00F7223C"/>
    <w:rsid w:val="00F72BB7"/>
    <w:rsid w:val="00F801EB"/>
    <w:rsid w:val="00F806C1"/>
    <w:rsid w:val="00F811EC"/>
    <w:rsid w:val="00F81577"/>
    <w:rsid w:val="00F8211F"/>
    <w:rsid w:val="00F83B8F"/>
    <w:rsid w:val="00F85296"/>
    <w:rsid w:val="00F87030"/>
    <w:rsid w:val="00F8710A"/>
    <w:rsid w:val="00F9100F"/>
    <w:rsid w:val="00F919FE"/>
    <w:rsid w:val="00F92C93"/>
    <w:rsid w:val="00F933D8"/>
    <w:rsid w:val="00F968B0"/>
    <w:rsid w:val="00F9693D"/>
    <w:rsid w:val="00FA00FB"/>
    <w:rsid w:val="00FA2F99"/>
    <w:rsid w:val="00FB0072"/>
    <w:rsid w:val="00FB009E"/>
    <w:rsid w:val="00FB05E7"/>
    <w:rsid w:val="00FB2D5A"/>
    <w:rsid w:val="00FB4FFE"/>
    <w:rsid w:val="00FB7344"/>
    <w:rsid w:val="00FB73FF"/>
    <w:rsid w:val="00FC15F9"/>
    <w:rsid w:val="00FC223C"/>
    <w:rsid w:val="00FC566E"/>
    <w:rsid w:val="00FC6ED2"/>
    <w:rsid w:val="00FC7D34"/>
    <w:rsid w:val="00FD3F53"/>
    <w:rsid w:val="00FD4A6A"/>
    <w:rsid w:val="00FD6637"/>
    <w:rsid w:val="00FD74C2"/>
    <w:rsid w:val="00FE03FF"/>
    <w:rsid w:val="00FE04C1"/>
    <w:rsid w:val="00FE0876"/>
    <w:rsid w:val="00FE131A"/>
    <w:rsid w:val="00FE14AB"/>
    <w:rsid w:val="00FE3785"/>
    <w:rsid w:val="00FE4C75"/>
    <w:rsid w:val="00FE602B"/>
    <w:rsid w:val="00FE74D2"/>
    <w:rsid w:val="00FF055A"/>
    <w:rsid w:val="00FF1475"/>
    <w:rsid w:val="00FF22FD"/>
    <w:rsid w:val="00FF24F0"/>
    <w:rsid w:val="00FF27BD"/>
    <w:rsid w:val="00FF4DD0"/>
    <w:rsid w:val="00FF604F"/>
    <w:rsid w:val="00FF7C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4767"/>
    <w:pPr>
      <w:numPr>
        <w:numId w:val="4"/>
      </w:numPr>
    </w:pPr>
    <w:rPr>
      <w:lang w:eastAsia="en-US"/>
    </w:rPr>
  </w:style>
  <w:style w:type="paragraph" w:styleId="10">
    <w:name w:val="heading 1"/>
    <w:aliases w:val="Заголовок 1 Знак Знак Знак,Заголовок 1 Знак Знак"/>
    <w:next w:val="a2"/>
    <w:link w:val="11"/>
    <w:uiPriority w:val="9"/>
    <w:qFormat/>
    <w:rsid w:val="00480FF6"/>
    <w:pPr>
      <w:keepNext/>
      <w:pageBreakBefore/>
      <w:spacing w:after="240"/>
      <w:ind w:left="709"/>
      <w:outlineLvl w:val="0"/>
    </w:pPr>
    <w:rPr>
      <w:rFonts w:ascii="Times New Roman" w:hAnsi="Times New Roman"/>
      <w:b/>
      <w:bCs/>
      <w:caps/>
      <w:kern w:val="32"/>
      <w:sz w:val="28"/>
      <w:szCs w:val="32"/>
    </w:rPr>
  </w:style>
  <w:style w:type="paragraph" w:styleId="20">
    <w:name w:val="heading 2"/>
    <w:next w:val="a2"/>
    <w:link w:val="21"/>
    <w:autoRedefine/>
    <w:qFormat/>
    <w:rsid w:val="00311F63"/>
    <w:pPr>
      <w:keepNext/>
      <w:ind w:firstLine="709"/>
      <w:jc w:val="both"/>
      <w:outlineLvl w:val="1"/>
    </w:pPr>
    <w:rPr>
      <w:rFonts w:ascii="Times New Roman" w:hAnsi="Times New Roman"/>
      <w:b/>
      <w:bCs/>
      <w:iCs/>
      <w:color w:val="000000"/>
      <w:sz w:val="24"/>
      <w:szCs w:val="24"/>
    </w:rPr>
  </w:style>
  <w:style w:type="paragraph" w:styleId="3">
    <w:name w:val="heading 3"/>
    <w:aliases w:val="ПодЗаголовок"/>
    <w:next w:val="a2"/>
    <w:link w:val="30"/>
    <w:qFormat/>
    <w:rsid w:val="00A0021D"/>
    <w:pPr>
      <w:keepNext/>
      <w:numPr>
        <w:ilvl w:val="2"/>
        <w:numId w:val="5"/>
      </w:numPr>
      <w:tabs>
        <w:tab w:val="left" w:pos="1701"/>
        <w:tab w:val="left" w:pos="2835"/>
      </w:tabs>
      <w:spacing w:before="240" w:after="120" w:line="360" w:lineRule="auto"/>
      <w:outlineLvl w:val="2"/>
    </w:pPr>
    <w:rPr>
      <w:rFonts w:ascii="Arial" w:hAnsi="Arial" w:cs="Arial"/>
      <w:b/>
      <w:bCs/>
      <w:i/>
      <w:sz w:val="24"/>
      <w:szCs w:val="26"/>
    </w:rPr>
  </w:style>
  <w:style w:type="paragraph" w:styleId="4">
    <w:name w:val="heading 4"/>
    <w:basedOn w:val="3"/>
    <w:next w:val="a0"/>
    <w:link w:val="40"/>
    <w:uiPriority w:val="9"/>
    <w:qFormat/>
    <w:rsid w:val="00A0021D"/>
    <w:pPr>
      <w:numPr>
        <w:ilvl w:val="3"/>
      </w:numPr>
      <w:spacing w:line="312" w:lineRule="auto"/>
      <w:outlineLvl w:val="3"/>
    </w:pPr>
    <w:rPr>
      <w:rFonts w:ascii="Calibri" w:hAnsi="Calibri" w:cs="Times New Roman"/>
      <w:bCs w:val="0"/>
      <w:i w:val="0"/>
      <w:sz w:val="26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A0021D"/>
    <w:pPr>
      <w:numPr>
        <w:ilvl w:val="4"/>
        <w:numId w:val="5"/>
      </w:numPr>
      <w:suppressAutoHyphens/>
      <w:spacing w:before="240" w:after="60" w:line="360" w:lineRule="auto"/>
      <w:outlineLvl w:val="4"/>
    </w:pPr>
    <w:rPr>
      <w:b/>
      <w:bCs/>
      <w:i/>
      <w:iCs/>
      <w:sz w:val="24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A0021D"/>
    <w:pPr>
      <w:keepNext/>
      <w:numPr>
        <w:ilvl w:val="5"/>
        <w:numId w:val="5"/>
      </w:numPr>
      <w:spacing w:before="120" w:after="240"/>
      <w:outlineLvl w:val="5"/>
    </w:pPr>
    <w:rPr>
      <w:bCs/>
      <w:i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aliases w:val="Основной текст Знак Знак"/>
    <w:basedOn w:val="a0"/>
    <w:link w:val="a6"/>
    <w:qFormat/>
    <w:rsid w:val="00A0021D"/>
    <w:pPr>
      <w:numPr>
        <w:numId w:val="0"/>
      </w:numPr>
      <w:suppressAutoHyphens/>
      <w:spacing w:line="312" w:lineRule="auto"/>
      <w:ind w:firstLine="720"/>
      <w:jc w:val="both"/>
    </w:pPr>
    <w:rPr>
      <w:sz w:val="24"/>
      <w:szCs w:val="24"/>
    </w:rPr>
  </w:style>
  <w:style w:type="character" w:customStyle="1" w:styleId="a6">
    <w:name w:val="Основной текст Знак"/>
    <w:aliases w:val="Основной текст Знак Знак Знак"/>
    <w:basedOn w:val="a3"/>
    <w:link w:val="a2"/>
    <w:rsid w:val="00A0021D"/>
    <w:rPr>
      <w:rFonts w:eastAsia="Calibri"/>
      <w:sz w:val="24"/>
      <w:szCs w:val="24"/>
    </w:rPr>
  </w:style>
  <w:style w:type="character" w:customStyle="1" w:styleId="11">
    <w:name w:val="Заголовок 1 Знак"/>
    <w:aliases w:val="Заголовок 1 Знак Знак Знак Знак,Заголовок 1 Знак Знак Знак1"/>
    <w:basedOn w:val="a3"/>
    <w:link w:val="10"/>
    <w:uiPriority w:val="9"/>
    <w:rsid w:val="00480FF6"/>
    <w:rPr>
      <w:rFonts w:ascii="Times New Roman" w:hAnsi="Times New Roman"/>
      <w:b/>
      <w:bCs/>
      <w:caps/>
      <w:kern w:val="32"/>
      <w:sz w:val="28"/>
      <w:szCs w:val="32"/>
      <w:lang w:val="ru-RU" w:eastAsia="ru-RU" w:bidi="ar-SA"/>
    </w:rPr>
  </w:style>
  <w:style w:type="character" w:customStyle="1" w:styleId="21">
    <w:name w:val="Заголовок 2 Знак"/>
    <w:basedOn w:val="a3"/>
    <w:link w:val="20"/>
    <w:rsid w:val="00311F63"/>
    <w:rPr>
      <w:rFonts w:ascii="Times New Roman" w:hAnsi="Times New Roman"/>
      <w:b/>
      <w:bCs/>
      <w:iCs/>
      <w:color w:val="000000"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ПодЗаголовок Знак"/>
    <w:basedOn w:val="a3"/>
    <w:link w:val="3"/>
    <w:rsid w:val="00A0021D"/>
    <w:rPr>
      <w:rFonts w:ascii="Arial" w:hAnsi="Arial" w:cs="Arial"/>
      <w:b/>
      <w:bCs/>
      <w:i/>
      <w:sz w:val="24"/>
      <w:szCs w:val="26"/>
      <w:lang w:val="ru-RU" w:eastAsia="ru-RU" w:bidi="ar-SA"/>
    </w:rPr>
  </w:style>
  <w:style w:type="character" w:customStyle="1" w:styleId="40">
    <w:name w:val="Заголовок 4 Знак"/>
    <w:basedOn w:val="a3"/>
    <w:link w:val="4"/>
    <w:uiPriority w:val="9"/>
    <w:rsid w:val="00A0021D"/>
    <w:rPr>
      <w:rFonts w:eastAsia="Calibri"/>
      <w:b/>
      <w:sz w:val="26"/>
      <w:szCs w:val="28"/>
    </w:rPr>
  </w:style>
  <w:style w:type="character" w:customStyle="1" w:styleId="50">
    <w:name w:val="Заголовок 5 Знак"/>
    <w:basedOn w:val="a3"/>
    <w:link w:val="5"/>
    <w:uiPriority w:val="9"/>
    <w:rsid w:val="00A0021D"/>
    <w:rPr>
      <w:rFonts w:eastAsia="Calibri"/>
      <w:b/>
      <w:bCs/>
      <w:i/>
      <w:iCs/>
      <w:sz w:val="24"/>
      <w:szCs w:val="26"/>
    </w:rPr>
  </w:style>
  <w:style w:type="character" w:customStyle="1" w:styleId="60">
    <w:name w:val="Заголовок 6 Знак"/>
    <w:basedOn w:val="a3"/>
    <w:link w:val="6"/>
    <w:uiPriority w:val="9"/>
    <w:rsid w:val="00A0021D"/>
    <w:rPr>
      <w:rFonts w:eastAsia="Calibri"/>
      <w:bCs/>
      <w:i/>
      <w:sz w:val="24"/>
      <w:szCs w:val="24"/>
    </w:rPr>
  </w:style>
  <w:style w:type="paragraph" w:styleId="22">
    <w:name w:val="toc 2"/>
    <w:basedOn w:val="a0"/>
    <w:next w:val="a0"/>
    <w:autoRedefine/>
    <w:uiPriority w:val="39"/>
    <w:unhideWhenUsed/>
    <w:qFormat/>
    <w:rsid w:val="00D36DB3"/>
    <w:pPr>
      <w:widowControl w:val="0"/>
      <w:numPr>
        <w:numId w:val="0"/>
      </w:numPr>
      <w:tabs>
        <w:tab w:val="right" w:leader="dot" w:pos="10206"/>
      </w:tabs>
      <w:suppressAutoHyphens/>
      <w:autoSpaceDE w:val="0"/>
      <w:spacing w:before="120" w:line="276" w:lineRule="auto"/>
      <w:ind w:left="284"/>
      <w:jc w:val="both"/>
    </w:pPr>
    <w:rPr>
      <w:rFonts w:ascii="Times New Roman" w:eastAsia="Lucida Sans Unicode" w:hAnsi="Times New Roman" w:cs="Calibri"/>
      <w:b/>
      <w:iCs/>
      <w:noProof/>
      <w:kern w:val="1"/>
      <w:sz w:val="24"/>
      <w:lang w:eastAsia="ar-SA"/>
    </w:rPr>
  </w:style>
  <w:style w:type="paragraph" w:styleId="31">
    <w:name w:val="toc 3"/>
    <w:basedOn w:val="a0"/>
    <w:next w:val="a0"/>
    <w:autoRedefine/>
    <w:uiPriority w:val="39"/>
    <w:unhideWhenUsed/>
    <w:qFormat/>
    <w:rsid w:val="004F6A3D"/>
    <w:pPr>
      <w:widowControl w:val="0"/>
      <w:tabs>
        <w:tab w:val="left" w:pos="240"/>
        <w:tab w:val="left" w:pos="9923"/>
      </w:tabs>
      <w:suppressAutoHyphens/>
      <w:autoSpaceDE w:val="0"/>
      <w:spacing w:line="264" w:lineRule="auto"/>
      <w:ind w:firstLine="561"/>
      <w:jc w:val="both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12">
    <w:name w:val="toc 1"/>
    <w:basedOn w:val="22"/>
    <w:next w:val="a0"/>
    <w:autoRedefine/>
    <w:uiPriority w:val="39"/>
    <w:unhideWhenUsed/>
    <w:qFormat/>
    <w:rsid w:val="008C47CA"/>
    <w:pPr>
      <w:ind w:left="426" w:hanging="426"/>
    </w:pPr>
    <w:rPr>
      <w:iCs w:val="0"/>
    </w:rPr>
  </w:style>
  <w:style w:type="paragraph" w:styleId="51">
    <w:name w:val="toc 5"/>
    <w:basedOn w:val="a0"/>
    <w:next w:val="a0"/>
    <w:autoRedefine/>
    <w:uiPriority w:val="39"/>
    <w:unhideWhenUsed/>
    <w:rsid w:val="001D654E"/>
    <w:pPr>
      <w:widowControl w:val="0"/>
      <w:numPr>
        <w:numId w:val="0"/>
      </w:numPr>
      <w:suppressAutoHyphens/>
      <w:autoSpaceDE w:val="0"/>
      <w:spacing w:line="264" w:lineRule="auto"/>
    </w:pPr>
    <w:rPr>
      <w:rFonts w:ascii="Times New Roman" w:eastAsia="Lucida Sans Unicode" w:hAnsi="Times New Roman" w:cs="Calibri"/>
      <w:kern w:val="1"/>
      <w:sz w:val="24"/>
      <w:lang w:eastAsia="ar-SA"/>
    </w:rPr>
  </w:style>
  <w:style w:type="paragraph" w:styleId="a">
    <w:name w:val="List Bullet"/>
    <w:basedOn w:val="a0"/>
    <w:uiPriority w:val="99"/>
    <w:unhideWhenUsed/>
    <w:rsid w:val="00A0021D"/>
    <w:pPr>
      <w:numPr>
        <w:numId w:val="6"/>
      </w:numPr>
      <w:spacing w:after="200" w:line="276" w:lineRule="auto"/>
      <w:contextualSpacing/>
    </w:pPr>
    <w:rPr>
      <w:sz w:val="22"/>
      <w:szCs w:val="22"/>
    </w:rPr>
  </w:style>
  <w:style w:type="paragraph" w:customStyle="1" w:styleId="1">
    <w:name w:val="Список маркированный 1"/>
    <w:basedOn w:val="a0"/>
    <w:qFormat/>
    <w:rsid w:val="00A0021D"/>
    <w:pPr>
      <w:numPr>
        <w:numId w:val="7"/>
      </w:numPr>
      <w:tabs>
        <w:tab w:val="left" w:pos="1276"/>
      </w:tabs>
      <w:suppressAutoHyphens/>
      <w:spacing w:line="336" w:lineRule="auto"/>
      <w:jc w:val="both"/>
    </w:pPr>
    <w:rPr>
      <w:sz w:val="24"/>
      <w:szCs w:val="24"/>
    </w:rPr>
  </w:style>
  <w:style w:type="paragraph" w:customStyle="1" w:styleId="a1">
    <w:name w:val="Основной текст с точкой"/>
    <w:basedOn w:val="a0"/>
    <w:rsid w:val="00A0021D"/>
    <w:pPr>
      <w:numPr>
        <w:ilvl w:val="1"/>
        <w:numId w:val="7"/>
      </w:numPr>
      <w:tabs>
        <w:tab w:val="left" w:pos="709"/>
      </w:tabs>
      <w:spacing w:before="6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184D4F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184D4F"/>
  </w:style>
  <w:style w:type="character" w:styleId="a7">
    <w:name w:val="Hyperlink"/>
    <w:basedOn w:val="a3"/>
    <w:uiPriority w:val="99"/>
    <w:unhideWhenUsed/>
    <w:rsid w:val="0052462A"/>
    <w:rPr>
      <w:color w:val="0000FF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9A68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9A6823"/>
    <w:rPr>
      <w:rFonts w:ascii="Tahoma" w:hAnsi="Tahoma" w:cs="Tahoma"/>
      <w:sz w:val="16"/>
      <w:szCs w:val="16"/>
    </w:rPr>
  </w:style>
  <w:style w:type="paragraph" w:styleId="aa">
    <w:name w:val="endnote text"/>
    <w:basedOn w:val="a0"/>
    <w:link w:val="ab"/>
    <w:uiPriority w:val="99"/>
    <w:semiHidden/>
    <w:unhideWhenUsed/>
    <w:rsid w:val="009A6823"/>
  </w:style>
  <w:style w:type="character" w:customStyle="1" w:styleId="ab">
    <w:name w:val="Текст концевой сноски Знак"/>
    <w:basedOn w:val="a3"/>
    <w:link w:val="aa"/>
    <w:uiPriority w:val="99"/>
    <w:semiHidden/>
    <w:rsid w:val="009A6823"/>
  </w:style>
  <w:style w:type="character" w:styleId="ac">
    <w:name w:val="endnote reference"/>
    <w:basedOn w:val="a3"/>
    <w:uiPriority w:val="99"/>
    <w:semiHidden/>
    <w:unhideWhenUsed/>
    <w:rsid w:val="009A6823"/>
    <w:rPr>
      <w:vertAlign w:val="superscript"/>
    </w:rPr>
  </w:style>
  <w:style w:type="paragraph" w:styleId="ad">
    <w:name w:val="footnote text"/>
    <w:basedOn w:val="a0"/>
    <w:link w:val="ae"/>
    <w:uiPriority w:val="99"/>
    <w:semiHidden/>
    <w:unhideWhenUsed/>
    <w:rsid w:val="009A6823"/>
  </w:style>
  <w:style w:type="character" w:customStyle="1" w:styleId="ae">
    <w:name w:val="Текст сноски Знак"/>
    <w:basedOn w:val="a3"/>
    <w:link w:val="ad"/>
    <w:uiPriority w:val="99"/>
    <w:semiHidden/>
    <w:rsid w:val="009A6823"/>
  </w:style>
  <w:style w:type="character" w:styleId="af">
    <w:name w:val="footnote reference"/>
    <w:basedOn w:val="a3"/>
    <w:uiPriority w:val="99"/>
    <w:semiHidden/>
    <w:unhideWhenUsed/>
    <w:rsid w:val="009A6823"/>
    <w:rPr>
      <w:vertAlign w:val="superscript"/>
    </w:rPr>
  </w:style>
  <w:style w:type="table" w:styleId="af0">
    <w:name w:val="Table Grid"/>
    <w:basedOn w:val="a4"/>
    <w:uiPriority w:val="59"/>
    <w:rsid w:val="008A1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3"/>
    <w:rsid w:val="008A1E7A"/>
  </w:style>
  <w:style w:type="paragraph" w:styleId="25">
    <w:name w:val="Body Text Indent 2"/>
    <w:basedOn w:val="a0"/>
    <w:link w:val="26"/>
    <w:uiPriority w:val="99"/>
    <w:semiHidden/>
    <w:unhideWhenUsed/>
    <w:rsid w:val="008A1E7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rsid w:val="008A1E7A"/>
  </w:style>
  <w:style w:type="paragraph" w:customStyle="1" w:styleId="13">
    <w:name w:val="Абзац списка1"/>
    <w:basedOn w:val="a0"/>
    <w:rsid w:val="008A1E7A"/>
    <w:pPr>
      <w:widowControl w:val="0"/>
      <w:numPr>
        <w:numId w:val="0"/>
      </w:numPr>
      <w:adjustRightInd w:val="0"/>
      <w:spacing w:after="200" w:line="276" w:lineRule="auto"/>
      <w:ind w:left="720"/>
      <w:contextualSpacing/>
      <w:jc w:val="both"/>
      <w:textAlignment w:val="baseline"/>
    </w:pPr>
    <w:rPr>
      <w:rFonts w:eastAsia="Times New Roman"/>
      <w:sz w:val="22"/>
      <w:szCs w:val="22"/>
    </w:rPr>
  </w:style>
  <w:style w:type="character" w:customStyle="1" w:styleId="FontStyle193">
    <w:name w:val="Font Style193"/>
    <w:uiPriority w:val="99"/>
    <w:rsid w:val="00586D1F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aliases w:val="ВерхКолонтитул,??????? ??????????,header-first,HeaderPort,??????? ?????????? Знак,??????? ??????????1,??????? ??????????2,??????? ??????????3,??????? ??????????11,??????? ??????????21,??????? ??????????4,??????? ??????????5"/>
    <w:basedOn w:val="a0"/>
    <w:link w:val="af2"/>
    <w:uiPriority w:val="99"/>
    <w:unhideWhenUsed/>
    <w:rsid w:val="008B4888"/>
    <w:pPr>
      <w:numPr>
        <w:numId w:val="0"/>
      </w:numPr>
      <w:tabs>
        <w:tab w:val="center" w:pos="4677"/>
        <w:tab w:val="right" w:pos="9355"/>
      </w:tabs>
      <w:spacing w:after="200" w:line="276" w:lineRule="auto"/>
    </w:pPr>
    <w:rPr>
      <w:sz w:val="22"/>
      <w:szCs w:val="22"/>
    </w:rPr>
  </w:style>
  <w:style w:type="character" w:customStyle="1" w:styleId="af2">
    <w:name w:val="Верхний колонтитул Знак"/>
    <w:aliases w:val="ВерхКолонтитул Знак,??????? ?????????? Знак1,header-first Знак,HeaderPort Знак,??????? ?????????? Знак Знак,??????? ??????????1 Знак,??????? ??????????2 Знак,??????? ??????????3 Знак,??????? ??????????11 Знак"/>
    <w:basedOn w:val="a3"/>
    <w:link w:val="af1"/>
    <w:uiPriority w:val="99"/>
    <w:rsid w:val="008B4888"/>
    <w:rPr>
      <w:rFonts w:eastAsia="Calibri"/>
      <w:sz w:val="22"/>
      <w:szCs w:val="22"/>
    </w:rPr>
  </w:style>
  <w:style w:type="paragraph" w:styleId="af3">
    <w:name w:val="Body Text Indent"/>
    <w:basedOn w:val="a0"/>
    <w:link w:val="af4"/>
    <w:uiPriority w:val="99"/>
    <w:unhideWhenUsed/>
    <w:rsid w:val="008B4888"/>
    <w:pPr>
      <w:numPr>
        <w:numId w:val="0"/>
      </w:numPr>
      <w:spacing w:after="120" w:line="276" w:lineRule="auto"/>
      <w:ind w:left="283"/>
    </w:pPr>
    <w:rPr>
      <w:sz w:val="22"/>
      <w:szCs w:val="22"/>
    </w:rPr>
  </w:style>
  <w:style w:type="character" w:customStyle="1" w:styleId="af4">
    <w:name w:val="Основной текст с отступом Знак"/>
    <w:basedOn w:val="a3"/>
    <w:link w:val="af3"/>
    <w:uiPriority w:val="99"/>
    <w:rsid w:val="008B4888"/>
    <w:rPr>
      <w:rFonts w:eastAsia="Calibri"/>
      <w:sz w:val="22"/>
      <w:szCs w:val="22"/>
    </w:rPr>
  </w:style>
  <w:style w:type="paragraph" w:customStyle="1" w:styleId="123">
    <w:name w:val="Список нумерованный 1)2)3)"/>
    <w:qFormat/>
    <w:rsid w:val="00B67B8B"/>
    <w:pPr>
      <w:numPr>
        <w:numId w:val="15"/>
      </w:num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0">
    <w:name w:val="Заг 0"/>
    <w:basedOn w:val="a0"/>
    <w:qFormat/>
    <w:rsid w:val="004E7414"/>
    <w:pPr>
      <w:numPr>
        <w:numId w:val="0"/>
      </w:numPr>
      <w:autoSpaceDE w:val="0"/>
      <w:autoSpaceDN w:val="0"/>
      <w:adjustRightInd w:val="0"/>
      <w:spacing w:before="240" w:after="240"/>
      <w:jc w:val="center"/>
    </w:pPr>
    <w:rPr>
      <w:rFonts w:ascii="Arial CYR" w:eastAsia="Times New Roman" w:hAnsi="Arial CYR"/>
      <w:b/>
      <w:sz w:val="32"/>
      <w:szCs w:val="32"/>
    </w:rPr>
  </w:style>
  <w:style w:type="paragraph" w:styleId="af5">
    <w:name w:val="No Spacing"/>
    <w:link w:val="af6"/>
    <w:uiPriority w:val="1"/>
    <w:qFormat/>
    <w:rsid w:val="00D407AC"/>
    <w:rPr>
      <w:rFonts w:eastAsia="Times New Roman"/>
      <w:sz w:val="22"/>
      <w:szCs w:val="22"/>
      <w:lang w:eastAsia="en-US"/>
    </w:rPr>
  </w:style>
  <w:style w:type="character" w:customStyle="1" w:styleId="af6">
    <w:name w:val="Без интервала Знак"/>
    <w:basedOn w:val="a3"/>
    <w:link w:val="af5"/>
    <w:uiPriority w:val="1"/>
    <w:rsid w:val="00D407AC"/>
    <w:rPr>
      <w:rFonts w:eastAsia="Times New Roman"/>
      <w:sz w:val="22"/>
      <w:szCs w:val="22"/>
      <w:lang w:val="ru-RU" w:eastAsia="en-US" w:bidi="ar-SA"/>
    </w:rPr>
  </w:style>
  <w:style w:type="paragraph" w:styleId="af7">
    <w:name w:val="footer"/>
    <w:basedOn w:val="a0"/>
    <w:link w:val="af8"/>
    <w:uiPriority w:val="99"/>
    <w:unhideWhenUsed/>
    <w:rsid w:val="00D407AC"/>
    <w:pPr>
      <w:tabs>
        <w:tab w:val="clear" w:pos="0"/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3"/>
    <w:link w:val="af7"/>
    <w:uiPriority w:val="99"/>
    <w:rsid w:val="00D407AC"/>
  </w:style>
  <w:style w:type="paragraph" w:customStyle="1" w:styleId="2">
    <w:name w:val="Список маркированный 2"/>
    <w:basedOn w:val="a0"/>
    <w:link w:val="27"/>
    <w:qFormat/>
    <w:rsid w:val="00364D46"/>
    <w:pPr>
      <w:numPr>
        <w:numId w:val="16"/>
      </w:numPr>
      <w:tabs>
        <w:tab w:val="left" w:pos="1560"/>
      </w:tabs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27">
    <w:name w:val="Список маркированный 2 Знак"/>
    <w:link w:val="2"/>
    <w:rsid w:val="00364D46"/>
    <w:rPr>
      <w:rFonts w:ascii="Arial" w:eastAsia="Calibri" w:hAnsi="Arial"/>
      <w:sz w:val="24"/>
      <w:szCs w:val="24"/>
    </w:rPr>
  </w:style>
  <w:style w:type="paragraph" w:customStyle="1" w:styleId="-">
    <w:name w:val="Таблица - Текст основной"/>
    <w:basedOn w:val="a0"/>
    <w:link w:val="-0"/>
    <w:qFormat/>
    <w:rsid w:val="007E4E64"/>
    <w:pPr>
      <w:widowControl w:val="0"/>
      <w:numPr>
        <w:numId w:val="0"/>
      </w:numPr>
      <w:spacing w:line="312" w:lineRule="auto"/>
    </w:pPr>
    <w:rPr>
      <w:rFonts w:ascii="Arial" w:eastAsia="Times New Roman" w:hAnsi="Arial" w:cs="Arial"/>
      <w:sz w:val="18"/>
      <w:lang w:eastAsia="ru-RU"/>
    </w:rPr>
  </w:style>
  <w:style w:type="character" w:customStyle="1" w:styleId="-0">
    <w:name w:val="Таблица - Текст основной Знак"/>
    <w:basedOn w:val="a3"/>
    <w:link w:val="-"/>
    <w:rsid w:val="00DC1345"/>
    <w:rPr>
      <w:rFonts w:ascii="Arial" w:eastAsia="Times New Roman" w:hAnsi="Arial" w:cs="Arial"/>
      <w:sz w:val="18"/>
    </w:rPr>
  </w:style>
  <w:style w:type="paragraph" w:customStyle="1" w:styleId="-1">
    <w:name w:val="Таблица - Текст центр"/>
    <w:basedOn w:val="-"/>
    <w:qFormat/>
    <w:rsid w:val="007E4E64"/>
    <w:pPr>
      <w:jc w:val="center"/>
    </w:pPr>
  </w:style>
  <w:style w:type="paragraph" w:styleId="af9">
    <w:name w:val="TOC Heading"/>
    <w:basedOn w:val="10"/>
    <w:next w:val="a0"/>
    <w:uiPriority w:val="39"/>
    <w:semiHidden/>
    <w:unhideWhenUsed/>
    <w:qFormat/>
    <w:rsid w:val="00480FF6"/>
    <w:pPr>
      <w:keepLines/>
      <w:pageBreakBefore w:val="0"/>
      <w:spacing w:before="480" w:after="0" w:line="276" w:lineRule="auto"/>
      <w:ind w:left="0"/>
      <w:outlineLvl w:val="9"/>
    </w:pPr>
    <w:rPr>
      <w:rFonts w:ascii="Cambria" w:eastAsia="Times New Roman" w:hAnsi="Cambria"/>
      <w:caps w:val="0"/>
      <w:color w:val="365F91"/>
      <w:kern w:val="0"/>
      <w:szCs w:val="28"/>
      <w:lang w:eastAsia="en-US"/>
    </w:rPr>
  </w:style>
  <w:style w:type="paragraph" w:customStyle="1" w:styleId="ConsPlusNormal">
    <w:name w:val="ConsPlusNormal"/>
    <w:rsid w:val="00024D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a">
    <w:name w:val="List Paragraph"/>
    <w:basedOn w:val="a0"/>
    <w:link w:val="afb"/>
    <w:uiPriority w:val="34"/>
    <w:qFormat/>
    <w:rsid w:val="00FE0876"/>
    <w:pPr>
      <w:ind w:left="720"/>
      <w:contextualSpacing/>
    </w:pPr>
  </w:style>
  <w:style w:type="character" w:customStyle="1" w:styleId="afb">
    <w:name w:val="Абзац списка Знак"/>
    <w:basedOn w:val="a3"/>
    <w:link w:val="afa"/>
    <w:uiPriority w:val="34"/>
    <w:rsid w:val="006B2A56"/>
    <w:rPr>
      <w:lang w:eastAsia="en-US"/>
    </w:rPr>
  </w:style>
  <w:style w:type="character" w:styleId="afc">
    <w:name w:val="FollowedHyperlink"/>
    <w:basedOn w:val="a3"/>
    <w:uiPriority w:val="99"/>
    <w:semiHidden/>
    <w:unhideWhenUsed/>
    <w:rsid w:val="0000355C"/>
    <w:rPr>
      <w:color w:val="800080"/>
      <w:u w:val="single"/>
    </w:rPr>
  </w:style>
  <w:style w:type="paragraph" w:customStyle="1" w:styleId="afd">
    <w:name w:val="Стиль_таблица"/>
    <w:basedOn w:val="-"/>
    <w:link w:val="14"/>
    <w:qFormat/>
    <w:rsid w:val="00DC1345"/>
    <w:pPr>
      <w:spacing w:line="240" w:lineRule="auto"/>
      <w:jc w:val="right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Стиль_таблица Знак1"/>
    <w:basedOn w:val="-0"/>
    <w:link w:val="afd"/>
    <w:rsid w:val="00EF4767"/>
    <w:rPr>
      <w:rFonts w:ascii="Times New Roman" w:hAnsi="Times New Roman"/>
      <w:sz w:val="24"/>
      <w:szCs w:val="24"/>
    </w:rPr>
  </w:style>
  <w:style w:type="character" w:styleId="afe">
    <w:name w:val="annotation reference"/>
    <w:basedOn w:val="a3"/>
    <w:uiPriority w:val="99"/>
    <w:semiHidden/>
    <w:unhideWhenUsed/>
    <w:rsid w:val="009576BC"/>
    <w:rPr>
      <w:sz w:val="16"/>
      <w:szCs w:val="16"/>
    </w:rPr>
  </w:style>
  <w:style w:type="character" w:customStyle="1" w:styleId="aff">
    <w:name w:val="Стиль_таблица Знак"/>
    <w:basedOn w:val="-0"/>
    <w:link w:val="afd"/>
    <w:rsid w:val="00DC1345"/>
  </w:style>
  <w:style w:type="paragraph" w:styleId="aff0">
    <w:name w:val="annotation text"/>
    <w:basedOn w:val="a0"/>
    <w:link w:val="aff1"/>
    <w:uiPriority w:val="99"/>
    <w:semiHidden/>
    <w:unhideWhenUsed/>
    <w:rsid w:val="009576BC"/>
  </w:style>
  <w:style w:type="character" w:customStyle="1" w:styleId="aff1">
    <w:name w:val="Текст примечания Знак"/>
    <w:basedOn w:val="a3"/>
    <w:link w:val="aff0"/>
    <w:uiPriority w:val="99"/>
    <w:semiHidden/>
    <w:rsid w:val="009576BC"/>
    <w:rPr>
      <w:lang w:eastAsia="en-US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9576BC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9576BC"/>
    <w:rPr>
      <w:b/>
      <w:bCs/>
    </w:rPr>
  </w:style>
  <w:style w:type="paragraph" w:styleId="aff4">
    <w:name w:val="caption"/>
    <w:basedOn w:val="a0"/>
    <w:next w:val="a0"/>
    <w:uiPriority w:val="35"/>
    <w:unhideWhenUsed/>
    <w:qFormat/>
    <w:rsid w:val="00BF263E"/>
    <w:rPr>
      <w:b/>
      <w:bCs/>
    </w:rPr>
  </w:style>
  <w:style w:type="paragraph" w:customStyle="1" w:styleId="110">
    <w:name w:val="Раздел 1.1."/>
    <w:basedOn w:val="20"/>
    <w:link w:val="111"/>
    <w:qFormat/>
    <w:rsid w:val="00D30A85"/>
    <w:pPr>
      <w:keepNext w:val="0"/>
      <w:tabs>
        <w:tab w:val="num" w:pos="0"/>
      </w:tabs>
    </w:pPr>
    <w:rPr>
      <w:bCs w:val="0"/>
      <w:iCs w:val="0"/>
      <w:color w:val="auto"/>
      <w:lang w:eastAsia="en-US"/>
    </w:rPr>
  </w:style>
  <w:style w:type="character" w:customStyle="1" w:styleId="111">
    <w:name w:val="Раздел 1.1. Знак"/>
    <w:basedOn w:val="21"/>
    <w:link w:val="110"/>
    <w:rsid w:val="00D30A85"/>
    <w:rPr>
      <w:b/>
      <w:lang w:eastAsia="en-US"/>
    </w:rPr>
  </w:style>
  <w:style w:type="paragraph" w:customStyle="1" w:styleId="aff5">
    <w:name w:val="текст"/>
    <w:basedOn w:val="afa"/>
    <w:link w:val="aff6"/>
    <w:qFormat/>
    <w:rsid w:val="006B2A56"/>
    <w:pPr>
      <w:ind w:left="0"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ff6">
    <w:name w:val="текст Знак"/>
    <w:basedOn w:val="afb"/>
    <w:link w:val="aff5"/>
    <w:rsid w:val="006B2A56"/>
    <w:rPr>
      <w:rFonts w:ascii="Times New Roman" w:hAnsi="Times New Roman"/>
      <w:sz w:val="24"/>
      <w:szCs w:val="24"/>
    </w:rPr>
  </w:style>
  <w:style w:type="paragraph" w:customStyle="1" w:styleId="15">
    <w:name w:val="ЧАСТЬ 1"/>
    <w:basedOn w:val="10"/>
    <w:link w:val="16"/>
    <w:qFormat/>
    <w:rsid w:val="009C401F"/>
    <w:pPr>
      <w:ind w:left="0" w:firstLine="709"/>
      <w:jc w:val="both"/>
    </w:pPr>
  </w:style>
  <w:style w:type="character" w:customStyle="1" w:styleId="16">
    <w:name w:val="ЧАСТЬ 1 Знак"/>
    <w:basedOn w:val="11"/>
    <w:link w:val="15"/>
    <w:rsid w:val="009C401F"/>
  </w:style>
  <w:style w:type="paragraph" w:customStyle="1" w:styleId="17">
    <w:name w:val="1_ЧАСТЬ"/>
    <w:basedOn w:val="10"/>
    <w:link w:val="18"/>
    <w:qFormat/>
    <w:rsid w:val="00EF4767"/>
    <w:pPr>
      <w:jc w:val="both"/>
    </w:pPr>
  </w:style>
  <w:style w:type="character" w:customStyle="1" w:styleId="18">
    <w:name w:val="1_ЧАСТЬ Знак"/>
    <w:basedOn w:val="11"/>
    <w:link w:val="17"/>
    <w:rsid w:val="00EF4767"/>
  </w:style>
  <w:style w:type="paragraph" w:customStyle="1" w:styleId="52">
    <w:name w:val="5_текст"/>
    <w:basedOn w:val="a2"/>
    <w:link w:val="53"/>
    <w:qFormat/>
    <w:rsid w:val="00EF4767"/>
    <w:pPr>
      <w:spacing w:line="240" w:lineRule="auto"/>
    </w:pPr>
    <w:rPr>
      <w:rFonts w:ascii="Times New Roman" w:hAnsi="Times New Roman"/>
    </w:rPr>
  </w:style>
  <w:style w:type="character" w:customStyle="1" w:styleId="53">
    <w:name w:val="5_текст Знак"/>
    <w:basedOn w:val="a6"/>
    <w:link w:val="52"/>
    <w:rsid w:val="00EF4767"/>
    <w:rPr>
      <w:rFonts w:ascii="Times New Roman" w:hAnsi="Times New Roman"/>
      <w:lang w:eastAsia="en-US"/>
    </w:rPr>
  </w:style>
  <w:style w:type="paragraph" w:customStyle="1" w:styleId="28">
    <w:name w:val="2_Раздел"/>
    <w:basedOn w:val="20"/>
    <w:link w:val="29"/>
    <w:qFormat/>
    <w:rsid w:val="00EF4767"/>
  </w:style>
  <w:style w:type="character" w:customStyle="1" w:styleId="29">
    <w:name w:val="2_Раздел Знак"/>
    <w:basedOn w:val="21"/>
    <w:link w:val="28"/>
    <w:rsid w:val="00EF4767"/>
  </w:style>
  <w:style w:type="paragraph" w:customStyle="1" w:styleId="41">
    <w:name w:val="4_таблица"/>
    <w:basedOn w:val="afd"/>
    <w:link w:val="42"/>
    <w:qFormat/>
    <w:rsid w:val="00EF4767"/>
  </w:style>
  <w:style w:type="character" w:customStyle="1" w:styleId="42">
    <w:name w:val="4_таблица Знак"/>
    <w:basedOn w:val="14"/>
    <w:link w:val="41"/>
    <w:rsid w:val="00EF4767"/>
  </w:style>
  <w:style w:type="paragraph" w:customStyle="1" w:styleId="32">
    <w:name w:val="3_Подраздел"/>
    <w:basedOn w:val="aff5"/>
    <w:link w:val="33"/>
    <w:qFormat/>
    <w:rsid w:val="00EF4767"/>
    <w:rPr>
      <w:b/>
      <w:i/>
    </w:rPr>
  </w:style>
  <w:style w:type="character" w:customStyle="1" w:styleId="33">
    <w:name w:val="3_Подраздел Знак"/>
    <w:basedOn w:val="aff6"/>
    <w:link w:val="32"/>
    <w:rsid w:val="00EF4767"/>
    <w:rPr>
      <w:b/>
      <w:i/>
    </w:rPr>
  </w:style>
  <w:style w:type="paragraph" w:customStyle="1" w:styleId="aff7">
    <w:name w:val="Осн_текст"/>
    <w:basedOn w:val="a2"/>
    <w:link w:val="aff8"/>
    <w:rsid w:val="006210E3"/>
    <w:pPr>
      <w:suppressAutoHyphens w:val="0"/>
      <w:spacing w:line="240" w:lineRule="auto"/>
      <w:ind w:firstLine="539"/>
    </w:pPr>
    <w:rPr>
      <w:rFonts w:ascii="Times New Roman" w:hAnsi="Times New Roman"/>
      <w:sz w:val="28"/>
    </w:rPr>
  </w:style>
  <w:style w:type="character" w:customStyle="1" w:styleId="aff8">
    <w:name w:val="Осн_текст Знак"/>
    <w:link w:val="aff7"/>
    <w:locked/>
    <w:rsid w:val="006210E3"/>
    <w:rPr>
      <w:rFonts w:ascii="Times New Roman" w:hAnsi="Times New Roman"/>
      <w:sz w:val="28"/>
      <w:szCs w:val="24"/>
    </w:rPr>
  </w:style>
  <w:style w:type="character" w:styleId="aff9">
    <w:name w:val="Placeholder Text"/>
    <w:basedOn w:val="a3"/>
    <w:uiPriority w:val="99"/>
    <w:semiHidden/>
    <w:rsid w:val="0070792A"/>
    <w:rPr>
      <w:color w:val="808080"/>
    </w:rPr>
  </w:style>
  <w:style w:type="paragraph" w:customStyle="1" w:styleId="Default">
    <w:name w:val="Default"/>
    <w:rsid w:val="006426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489C0-A095-4C1E-B9A7-7E5B7E6B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10496</Words>
  <Characters>59830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70186</CharactersWithSpaces>
  <SharedDoc>false</SharedDoc>
  <HLinks>
    <vt:vector size="144" baseType="variant">
      <vt:variant>
        <vt:i4>2031677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_Toc433822810</vt:lpwstr>
      </vt:variant>
      <vt:variant>
        <vt:i4>1966141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_Toc433822809</vt:lpwstr>
      </vt:variant>
      <vt:variant>
        <vt:i4>1966141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_Toc433822808</vt:lpwstr>
      </vt:variant>
      <vt:variant>
        <vt:i4>1966141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_Toc433822807</vt:lpwstr>
      </vt:variant>
      <vt:variant>
        <vt:i4>1966141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_Toc433822806</vt:lpwstr>
      </vt:variant>
      <vt:variant>
        <vt:i4>1966141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_Toc433822805</vt:lpwstr>
      </vt:variant>
      <vt:variant>
        <vt:i4>1966141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_Toc433822804</vt:lpwstr>
      </vt:variant>
      <vt:variant>
        <vt:i4>1966141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_Toc433822803</vt:lpwstr>
      </vt:variant>
      <vt:variant>
        <vt:i4>1966141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_Toc433822802</vt:lpwstr>
      </vt:variant>
      <vt:variant>
        <vt:i4>1966141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_Toc433822801</vt:lpwstr>
      </vt:variant>
      <vt:variant>
        <vt:i4>1966141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_Toc433822800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_Toc433822799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_Toc433822798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_Toc433822797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_Toc433822796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_Toc433822795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_Toc433822794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_Toc433822793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_Toc433822792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_Toc433822791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_Toc433822790</vt:lpwstr>
      </vt:variant>
      <vt:variant>
        <vt:i4>1441842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_Toc433822789</vt:lpwstr>
      </vt:variant>
      <vt:variant>
        <vt:i4>1441842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_Toc433822788</vt:lpwstr>
      </vt:variant>
      <vt:variant>
        <vt:i4>1441842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_Toc433822787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</dc:creator>
  <cp:lastModifiedBy>Sveta</cp:lastModifiedBy>
  <cp:revision>3</cp:revision>
  <cp:lastPrinted>2015-09-25T06:23:00Z</cp:lastPrinted>
  <dcterms:created xsi:type="dcterms:W3CDTF">2016-07-06T12:24:00Z</dcterms:created>
  <dcterms:modified xsi:type="dcterms:W3CDTF">2016-07-06T12:25:00Z</dcterms:modified>
</cp:coreProperties>
</file>