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532"/>
        <w:gridCol w:w="759"/>
        <w:gridCol w:w="4116"/>
      </w:tblGrid>
      <w:tr w:rsidR="00732566" w:rsidTr="0036131E">
        <w:trPr>
          <w:trHeight w:val="1396"/>
        </w:trPr>
        <w:tc>
          <w:tcPr>
            <w:tcW w:w="4414" w:type="dxa"/>
            <w:vAlign w:val="center"/>
          </w:tcPr>
          <w:p w:rsidR="00732566" w:rsidRDefault="00732566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732566" w:rsidRPr="00732566" w:rsidRDefault="007325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732566" w:rsidRDefault="007325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ИСПОЛНИТЕЛЬНЫЙ КОМИТЕТ</w:t>
            </w:r>
          </w:p>
          <w:p w:rsidR="00F25A32" w:rsidRDefault="00F25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НОВОТИНЧАЛИНСКОГО</w:t>
            </w:r>
          </w:p>
          <w:p w:rsidR="00732566" w:rsidRDefault="007325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732566" w:rsidRDefault="007325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91" w:type="dxa"/>
            <w:gridSpan w:val="2"/>
            <w:vAlign w:val="center"/>
            <w:hideMark/>
          </w:tcPr>
          <w:p w:rsidR="00732566" w:rsidRDefault="0073256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B6F1BE8" wp14:editId="508E7A02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dxa"/>
            <w:hideMark/>
          </w:tcPr>
          <w:p w:rsidR="00732566" w:rsidRDefault="00732566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732566" w:rsidRDefault="007325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732566" w:rsidRDefault="007325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732566" w:rsidRPr="00F25A32" w:rsidRDefault="00F25A32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ЯҢА ТИНЧӘЛЕ</w:t>
            </w:r>
          </w:p>
          <w:p w:rsidR="00732566" w:rsidRDefault="0073256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732566" w:rsidRDefault="00732566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БАШКАРМА  КОМИТЕТЫ</w:t>
            </w:r>
          </w:p>
        </w:tc>
      </w:tr>
      <w:tr w:rsidR="00732566" w:rsidTr="0036131E">
        <w:trPr>
          <w:trHeight w:val="440"/>
        </w:trPr>
        <w:tc>
          <w:tcPr>
            <w:tcW w:w="9821" w:type="dxa"/>
            <w:gridSpan w:val="4"/>
          </w:tcPr>
          <w:p w:rsidR="00732566" w:rsidRDefault="00732566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732566" w:rsidTr="0036131E">
        <w:trPr>
          <w:trHeight w:val="1661"/>
        </w:trPr>
        <w:tc>
          <w:tcPr>
            <w:tcW w:w="4946" w:type="dxa"/>
            <w:gridSpan w:val="2"/>
          </w:tcPr>
          <w:p w:rsidR="00732566" w:rsidRDefault="00732566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  <w:p w:rsidR="00732566" w:rsidRDefault="007325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2566" w:rsidRDefault="007325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2566" w:rsidRPr="0036131E" w:rsidRDefault="0036131E" w:rsidP="003613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27940</wp:posOffset>
                      </wp:positionV>
                      <wp:extent cx="1727200" cy="201930"/>
                      <wp:effectExtent l="0" t="0" r="6350" b="762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2566" w:rsidRPr="0036131E" w:rsidRDefault="0036131E" w:rsidP="00732566">
                                  <w:pPr>
                                    <w:jc w:val="center"/>
                                    <w:rPr>
                                      <w:lang w:val="tt-RU"/>
                                    </w:rPr>
                                  </w:pPr>
                                  <w:r w:rsidRPr="0036131E">
                                    <w:rPr>
                                      <w:lang w:val="tt-RU"/>
                                    </w:rPr>
                                    <w:t>Яңа Тинчәле авылы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2.2pt;width:136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27ptwIAAKkFAAAOAAAAZHJzL2Uyb0RvYy54bWysVEtu2zAQ3RfoHQjuFX0sfyREDhLLKgqk&#10;HyDtAWiJsohKpErSltKiZ+kpuirQM/hIHVKWnaSboK0WxIgcvvm8x7m86psa7alUTPAE+xceRpTn&#10;omB8m+CPHzJngZHShBekFpwm+J4qfLV8+eKya2MaiErUBZUIQLiKuzbBldZt7Loqr2hD1IVoKYfD&#10;UsiGaPiVW7eQpAP0pnYDz5u5nZBFK0VOlYLddDjES4tfljTX78pSUY3qBENu2q7SrhuzustLEm8l&#10;aSuWH9Mgf5FFQxiHoCeolGiCdpL9AdWwXAolSn2Ri8YVZclyamuAanzvSTV3FWmprQWao9pTm9T/&#10;g83f7t9LxIoETzDipAGKDt8Pvw4/Dz/QxHSna1UMTnctuOn+RvTAsq1Utbci/6QQF6uK8C29llJ0&#10;FSUFZOebm+6DqwOOMiCb7o0oIAzZaWGB+lI2pnXQDATowNL9iRnaa5SbkPNgDnRjlMMZdCqaWOpc&#10;Eo+3W6n0KyoaZIwES2DeopP9rdImGxKPLiYYFxmra8t+zR9tgOOwA7HhqjkzWVgyv0ZetF6sF6ET&#10;BrO1E3pp6lxnq9CZZf58mk7S1Sr1v5m4fhhXrCgoN2FGYfnh84g7SnyQxElaStSsMHAmJSW3m1Ut&#10;0Z6AsDP72Z7DydnNfZyGbQLU8qQkPwi9myBystli7oRZOHWiubdwoMk30cwLozDNHpd0yzj995JQ&#10;l+BoGkwHMZ2TfmZtJG6YhtFRsybBC898w2M2ElzzwlKrCasH+0ErTPrnVgDdI9FWsEajg1p1v+kB&#10;xah4I4p7kK4UoCwQIcw7MCohv2DUwexIsPq8I5JiVL/mIH8zaEZDjsZmNAjP4WqCNUaDudLDQNq1&#10;km0rQB4eGBfX8ERKZtV7zuL4sGAe2CKOs8sMnIf/1us8YZe/AQAA//8DAFBLAwQUAAYACAAAACEA&#10;3KylIN4AAAAIAQAADwAAAGRycy9kb3ducmV2LnhtbEyPvU7DQBCEeyTe4bRIdOTsEJnE8TlCkWgC&#10;EiRQUK59G9twP8Z3Tszbs1TQ7WhGs98Um8kacaIhdN4pSGcJCHK1151rFLy9PtwsQYSITqPxjhR8&#10;U4BNeXlRYK792e3pdIiN4BIXclTQxtjnUoa6JYth5nty7B39YDGyHBqpBzxzuTVyniSZtNg5/tBi&#10;T9uW6s/DaBVU4/P+HXfd42q3NS9f6Yepn3qj1PXVdL8GEWmKf2H4xWd0KJmp8qPTQRgFi/Qu4ygf&#10;CxDsZ8sV60rBbTYHWRby/4DyBwAA//8DAFBLAQItABQABgAIAAAAIQC2gziS/gAAAOEBAAATAAAA&#10;AAAAAAAAAAAAAAAAAABbQ29udGVudF9UeXBlc10ueG1sUEsBAi0AFAAGAAgAAAAhADj9If/WAAAA&#10;lAEAAAsAAAAAAAAAAAAAAAAALwEAAF9yZWxzLy5yZWxzUEsBAi0AFAAGAAgAAAAhAD1Pbum3AgAA&#10;qQUAAA4AAAAAAAAAAAAAAAAALgIAAGRycy9lMm9Eb2MueG1sUEsBAi0AFAAGAAgAAAAhANyspSDe&#10;AAAACAEAAA8AAAAAAAAAAAAAAAAAEQUAAGRycy9kb3ducmV2LnhtbFBLBQYAAAAABAAEAPMAAAAc&#10;BgAAAAA=&#10;" filled="f" stroked="f" strokecolor="white">
                      <v:textbox inset="0,0,0,0">
                        <w:txbxContent>
                          <w:p w:rsidR="00732566" w:rsidRPr="0036131E" w:rsidRDefault="0036131E" w:rsidP="00732566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 w:rsidRPr="0036131E">
                              <w:rPr>
                                <w:lang w:val="tt-RU"/>
                              </w:rPr>
                              <w:t>Яңа Тинчәле авылы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1FE" w:rsidRPr="0036131E">
              <w:rPr>
                <w:lang w:eastAsia="en-US"/>
              </w:rPr>
              <w:t>22 нояб</w:t>
            </w:r>
            <w:r w:rsidR="00732566" w:rsidRPr="0036131E">
              <w:rPr>
                <w:lang w:eastAsia="en-US"/>
              </w:rPr>
              <w:t>р</w:t>
            </w:r>
            <w:r w:rsidRPr="0036131E">
              <w:rPr>
                <w:lang w:val="tt-RU" w:eastAsia="en-US"/>
              </w:rPr>
              <w:t>ь</w:t>
            </w:r>
            <w:r w:rsidR="00732566" w:rsidRPr="0036131E">
              <w:rPr>
                <w:lang w:eastAsia="en-US"/>
              </w:rPr>
              <w:t xml:space="preserve"> 201</w:t>
            </w:r>
            <w:r w:rsidR="004E0545" w:rsidRPr="0036131E">
              <w:rPr>
                <w:lang w:eastAsia="en-US"/>
              </w:rPr>
              <w:t>8</w:t>
            </w:r>
            <w:r w:rsidR="00732566" w:rsidRPr="0036131E">
              <w:rPr>
                <w:lang w:eastAsia="en-US"/>
              </w:rPr>
              <w:t xml:space="preserve"> </w:t>
            </w:r>
            <w:r w:rsidRPr="0036131E">
              <w:rPr>
                <w:lang w:val="tt-RU" w:eastAsia="en-US"/>
              </w:rPr>
              <w:t>ел</w:t>
            </w:r>
            <w:r w:rsidR="00732566" w:rsidRPr="0036131E">
              <w:rPr>
                <w:lang w:eastAsia="en-US"/>
              </w:rPr>
              <w:t xml:space="preserve"> </w:t>
            </w:r>
          </w:p>
        </w:tc>
        <w:tc>
          <w:tcPr>
            <w:tcW w:w="4875" w:type="dxa"/>
            <w:gridSpan w:val="2"/>
          </w:tcPr>
          <w:p w:rsidR="00732566" w:rsidRDefault="00732566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732566" w:rsidRDefault="0073256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32566" w:rsidRDefault="007325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2566" w:rsidRPr="0036131E" w:rsidRDefault="00732566">
            <w:pPr>
              <w:spacing w:line="276" w:lineRule="auto"/>
              <w:jc w:val="center"/>
              <w:rPr>
                <w:lang w:eastAsia="en-US"/>
              </w:rPr>
            </w:pPr>
            <w:r w:rsidRPr="0036131E">
              <w:rPr>
                <w:lang w:eastAsia="en-US"/>
              </w:rPr>
              <w:t>№</w:t>
            </w:r>
            <w:r w:rsidR="00C40BC1" w:rsidRPr="0036131E">
              <w:rPr>
                <w:lang w:eastAsia="en-US"/>
              </w:rPr>
              <w:t xml:space="preserve"> </w:t>
            </w:r>
            <w:r w:rsidR="00F445C4" w:rsidRPr="0036131E">
              <w:rPr>
                <w:lang w:eastAsia="en-US"/>
              </w:rPr>
              <w:t>1</w:t>
            </w:r>
            <w:r w:rsidR="008741FE" w:rsidRPr="0036131E">
              <w:rPr>
                <w:lang w:eastAsia="en-US"/>
              </w:rPr>
              <w:t>1</w:t>
            </w:r>
          </w:p>
          <w:p w:rsidR="00732566" w:rsidRDefault="007325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741FE" w:rsidRDefault="008741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36131E" w:rsidRPr="00147CF8" w:rsidRDefault="0036131E" w:rsidP="0036131E">
      <w:pPr>
        <w:widowControl w:val="0"/>
        <w:autoSpaceDE w:val="0"/>
        <w:autoSpaceDN w:val="0"/>
        <w:ind w:right="4536"/>
        <w:rPr>
          <w:sz w:val="28"/>
          <w:szCs w:val="28"/>
        </w:rPr>
      </w:pPr>
      <w:r>
        <w:rPr>
          <w:sz w:val="28"/>
          <w:szCs w:val="28"/>
        </w:rPr>
        <w:t xml:space="preserve">Татарстан Республикасы Буа муниципаль районы </w:t>
      </w:r>
      <w:r>
        <w:rPr>
          <w:sz w:val="28"/>
          <w:szCs w:val="28"/>
          <w:lang w:val="tt-RU"/>
        </w:rPr>
        <w:t>Яңа Тинчәле</w:t>
      </w:r>
      <w:r>
        <w:rPr>
          <w:sz w:val="28"/>
          <w:szCs w:val="28"/>
        </w:rPr>
        <w:t xml:space="preserve"> авыл </w:t>
      </w:r>
      <w:r>
        <w:rPr>
          <w:sz w:val="28"/>
          <w:szCs w:val="28"/>
          <w:lang w:val="tt-RU"/>
        </w:rPr>
        <w:t>җирлегендә гражданнарның үзара салым акчаларын җыю тәртибе турында</w:t>
      </w:r>
    </w:p>
    <w:p w:rsidR="0036131E" w:rsidRDefault="0036131E" w:rsidP="0036131E">
      <w:pPr>
        <w:widowControl w:val="0"/>
        <w:autoSpaceDE w:val="0"/>
        <w:autoSpaceDN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7550">
        <w:rPr>
          <w:sz w:val="28"/>
          <w:szCs w:val="28"/>
        </w:rPr>
        <w:t xml:space="preserve"> </w:t>
      </w:r>
    </w:p>
    <w:p w:rsidR="0036131E" w:rsidRDefault="0036131E" w:rsidP="0036131E">
      <w:pPr>
        <w:ind w:firstLine="567"/>
        <w:jc w:val="both"/>
        <w:textAlignment w:val="baseline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Россия Федерациясе Бюджет кодексы, «Россия Федерациясендә җирле үзидарә оештыруның гомуми принциплары турында» 2003 елның 6 октябрендәге 131-ФЗ номерлы Федераль закон, «Җирле референдум турында» 2004 елның 24 мартындагы 23-ТРЗ номерлы Татарстан Республикасы Законы, Татарстан Республикасы Буа муниципаль районының Яңа Тинчәле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авыл җирлеге Уставы нигезендә, җирле референдумда (гражданнар җыенында) кабул ителгән 2018 елның 19 ноябрендәге 1</w:t>
      </w:r>
      <w:r>
        <w:rPr>
          <w:sz w:val="28"/>
          <w:szCs w:val="28"/>
          <w:lang w:val="tt-RU"/>
        </w:rPr>
        <w:t>8</w:t>
      </w:r>
      <w:r>
        <w:rPr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>6</w:t>
      </w:r>
      <w:r>
        <w:rPr>
          <w:sz w:val="28"/>
          <w:szCs w:val="28"/>
          <w:lang w:val="tt-RU"/>
        </w:rPr>
        <w:t xml:space="preserve"> номерлы карарны гамәлгә ашыру максатында, Татарстан Республикасы Буа муниципаль районы Яңа Тинчәле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авыл җирлеге Башкарма комитеты</w:t>
      </w:r>
    </w:p>
    <w:p w:rsidR="0036131E" w:rsidRDefault="0036131E" w:rsidP="0036131E">
      <w:pPr>
        <w:ind w:firstLine="708"/>
        <w:jc w:val="both"/>
        <w:textAlignment w:val="baseline"/>
        <w:rPr>
          <w:sz w:val="28"/>
          <w:szCs w:val="28"/>
          <w:lang w:val="tt-RU"/>
        </w:rPr>
      </w:pPr>
    </w:p>
    <w:p w:rsidR="0036131E" w:rsidRDefault="0036131E" w:rsidP="0036131E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val="tt-RU"/>
        </w:rPr>
      </w:pPr>
      <w:r w:rsidRPr="006C4FDD">
        <w:rPr>
          <w:b/>
          <w:sz w:val="28"/>
          <w:szCs w:val="28"/>
          <w:lang w:val="tt-RU"/>
        </w:rPr>
        <w:t>КАРАР БИРӘ:</w:t>
      </w:r>
    </w:p>
    <w:p w:rsidR="0036131E" w:rsidRPr="006C4FDD" w:rsidRDefault="0036131E" w:rsidP="0036131E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val="tt-RU"/>
        </w:rPr>
      </w:pPr>
    </w:p>
    <w:p w:rsidR="0036131E" w:rsidRPr="00283A00" w:rsidRDefault="0036131E" w:rsidP="0036131E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 Татарстан Республикасы Буа муниципаль районы Яңа Тинчәле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авыл җирлегендә гражданнарның үзара салым акчаларын җыю тәртибен расларга (кушымта итеп бирелә). </w:t>
      </w:r>
    </w:p>
    <w:p w:rsidR="0036131E" w:rsidRPr="00DC13B9" w:rsidRDefault="0036131E" w:rsidP="0036131E">
      <w:pPr>
        <w:pStyle w:val="formattext"/>
        <w:spacing w:before="0" w:beforeAutospacing="0" w:after="0" w:afterAutospacing="0"/>
        <w:ind w:firstLine="567"/>
        <w:jc w:val="both"/>
        <w:rPr>
          <w:i/>
          <w:sz w:val="28"/>
          <w:szCs w:val="28"/>
          <w:lang w:val="tt-RU"/>
        </w:rPr>
      </w:pPr>
      <w:r w:rsidRPr="00283A00">
        <w:rPr>
          <w:sz w:val="28"/>
          <w:szCs w:val="28"/>
          <w:lang w:val="tt-RU"/>
        </w:rPr>
        <w:t xml:space="preserve">2. Әлеге карарны http://pravo.tatarstan.ru </w:t>
      </w:r>
      <w:r>
        <w:rPr>
          <w:sz w:val="28"/>
          <w:szCs w:val="28"/>
          <w:lang w:val="tt-RU"/>
        </w:rPr>
        <w:t xml:space="preserve">адресы буенча </w:t>
      </w:r>
      <w:r w:rsidRPr="00283A00">
        <w:rPr>
          <w:sz w:val="28"/>
          <w:szCs w:val="28"/>
          <w:lang w:val="tt-RU"/>
        </w:rPr>
        <w:t>Татарстан Республикасы хокукый мәгълүмат рәсми порталында</w:t>
      </w:r>
      <w:r>
        <w:rPr>
          <w:sz w:val="28"/>
          <w:szCs w:val="28"/>
          <w:lang w:val="tt-RU"/>
        </w:rPr>
        <w:t>, шулай ук</w:t>
      </w:r>
      <w:r w:rsidRPr="00283A00">
        <w:rPr>
          <w:sz w:val="28"/>
          <w:szCs w:val="28"/>
          <w:lang w:val="tt-RU"/>
        </w:rPr>
        <w:t xml:space="preserve"> «Интернет» мәгълүмати</w:t>
      </w:r>
      <w:r>
        <w:rPr>
          <w:sz w:val="28"/>
          <w:szCs w:val="28"/>
          <w:lang w:val="tt-RU"/>
        </w:rPr>
        <w:t>-</w:t>
      </w:r>
      <w:r w:rsidRPr="00283A00">
        <w:rPr>
          <w:sz w:val="28"/>
          <w:szCs w:val="28"/>
          <w:lang w:val="tt-RU"/>
        </w:rPr>
        <w:t xml:space="preserve">телекоммуникация челтәрендә </w:t>
      </w:r>
      <w:hyperlink r:id="rId7" w:history="1">
        <w:r w:rsidRPr="0036131E">
          <w:rPr>
            <w:rStyle w:val="a8"/>
            <w:color w:val="000000"/>
            <w:sz w:val="28"/>
            <w:szCs w:val="28"/>
            <w:u w:val="none"/>
            <w:lang w:val="tt-RU"/>
          </w:rPr>
          <w:t>http://buinsk.tatarstan.ru</w:t>
        </w:r>
      </w:hyperlink>
      <w:r w:rsidRPr="0036131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адресы буенча Татарстан Республикасы муниципаль берәмлекләре порталында </w:t>
      </w:r>
      <w:hyperlink r:id="rId8" w:history="1"/>
      <w:r w:rsidRPr="00283A00">
        <w:rPr>
          <w:sz w:val="28"/>
          <w:szCs w:val="28"/>
          <w:lang w:val="tt-RU"/>
        </w:rPr>
        <w:t>бастырып чыгарырга</w:t>
      </w:r>
      <w:r>
        <w:rPr>
          <w:sz w:val="28"/>
          <w:szCs w:val="28"/>
          <w:lang w:val="tt-RU"/>
        </w:rPr>
        <w:t xml:space="preserve"> һәм ТР, Буа районы, Яңа Тинчәле</w:t>
      </w:r>
      <w:r>
        <w:rPr>
          <w:sz w:val="28"/>
          <w:szCs w:val="28"/>
          <w:lang w:val="tt-RU"/>
        </w:rPr>
        <w:t xml:space="preserve"> авылы, </w:t>
      </w:r>
      <w:r w:rsidR="008741FE" w:rsidRPr="0036131E">
        <w:rPr>
          <w:sz w:val="28"/>
          <w:szCs w:val="28"/>
          <w:lang w:val="tt-RU"/>
        </w:rPr>
        <w:t>Ленин</w:t>
      </w:r>
      <w:r>
        <w:rPr>
          <w:sz w:val="28"/>
          <w:szCs w:val="28"/>
          <w:lang w:val="tt-RU"/>
        </w:rPr>
        <w:t xml:space="preserve"> урамы</w:t>
      </w:r>
      <w:r w:rsidR="008741FE" w:rsidRPr="0036131E">
        <w:rPr>
          <w:sz w:val="28"/>
          <w:szCs w:val="28"/>
          <w:lang w:val="tt-RU"/>
        </w:rPr>
        <w:t>, 31а</w:t>
      </w:r>
      <w:r>
        <w:rPr>
          <w:sz w:val="28"/>
          <w:szCs w:val="28"/>
          <w:lang w:val="tt-RU"/>
        </w:rPr>
        <w:t xml:space="preserve"> йорт</w:t>
      </w:r>
      <w:r w:rsidR="008741FE" w:rsidRPr="0036131E">
        <w:rPr>
          <w:i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адресы буенча урнашкан махсус җиһазланган мәгълүмат стендларында урнаштыру юлы белән </w:t>
      </w:r>
      <w:r w:rsidRPr="00283A00">
        <w:rPr>
          <w:sz w:val="28"/>
          <w:szCs w:val="28"/>
          <w:lang w:val="tt-RU"/>
        </w:rPr>
        <w:t>халыкка игълан итәргә.</w:t>
      </w:r>
    </w:p>
    <w:p w:rsidR="0036131E" w:rsidRPr="0036131E" w:rsidRDefault="0036131E" w:rsidP="0036131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tt-RU"/>
        </w:rPr>
      </w:pPr>
      <w:r w:rsidRPr="0036131E">
        <w:rPr>
          <w:sz w:val="28"/>
          <w:szCs w:val="28"/>
          <w:lang w:val="tt-RU"/>
        </w:rPr>
        <w:t>3. Әлеге карарның үтәлешен контрольдә тотуны үз</w:t>
      </w:r>
      <w:r>
        <w:rPr>
          <w:sz w:val="28"/>
          <w:szCs w:val="28"/>
          <w:lang w:val="tt-RU"/>
        </w:rPr>
        <w:t xml:space="preserve"> җаваплыгымда калдырам</w:t>
      </w:r>
      <w:r w:rsidRPr="0036131E">
        <w:rPr>
          <w:sz w:val="28"/>
          <w:szCs w:val="28"/>
          <w:lang w:val="tt-RU"/>
        </w:rPr>
        <w:t>.</w:t>
      </w:r>
    </w:p>
    <w:p w:rsidR="0036131E" w:rsidRDefault="0036131E" w:rsidP="0036131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tt-RU"/>
        </w:rPr>
      </w:pPr>
    </w:p>
    <w:p w:rsidR="0036131E" w:rsidRPr="0036131E" w:rsidRDefault="0036131E" w:rsidP="0036131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tt-RU"/>
        </w:rPr>
      </w:pPr>
    </w:p>
    <w:p w:rsidR="0036131E" w:rsidRDefault="0036131E" w:rsidP="0036131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ТР Буа муниципаль районы</w:t>
      </w:r>
    </w:p>
    <w:p w:rsidR="0036131E" w:rsidRDefault="0036131E" w:rsidP="0036131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Яңа Тинчәле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авыл җирлеге</w:t>
      </w:r>
    </w:p>
    <w:p w:rsidR="008741FE" w:rsidRPr="0036131E" w:rsidRDefault="0036131E" w:rsidP="0036131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Башкарма комитеты җитәкчесе </w:t>
      </w:r>
      <w:r>
        <w:rPr>
          <w:sz w:val="28"/>
          <w:szCs w:val="28"/>
          <w:lang w:val="tt-RU"/>
        </w:rPr>
        <w:t xml:space="preserve"> </w:t>
      </w:r>
      <w:r w:rsidR="008741FE" w:rsidRPr="0036131E">
        <w:rPr>
          <w:sz w:val="28"/>
          <w:szCs w:val="28"/>
          <w:lang w:val="tt-RU"/>
        </w:rPr>
        <w:tab/>
      </w:r>
      <w:r w:rsidR="008741FE" w:rsidRPr="0036131E">
        <w:rPr>
          <w:sz w:val="28"/>
          <w:szCs w:val="28"/>
          <w:lang w:val="tt-RU"/>
        </w:rPr>
        <w:tab/>
      </w:r>
      <w:r w:rsidR="008741FE" w:rsidRPr="0036131E">
        <w:rPr>
          <w:sz w:val="28"/>
          <w:szCs w:val="28"/>
          <w:lang w:val="tt-RU"/>
        </w:rPr>
        <w:tab/>
      </w:r>
      <w:r w:rsidR="008741FE" w:rsidRPr="0036131E">
        <w:rPr>
          <w:sz w:val="28"/>
          <w:szCs w:val="28"/>
          <w:lang w:val="tt-RU"/>
        </w:rPr>
        <w:tab/>
      </w:r>
      <w:r w:rsidR="008741FE" w:rsidRPr="0036131E">
        <w:rPr>
          <w:sz w:val="28"/>
          <w:szCs w:val="28"/>
          <w:lang w:val="tt-RU"/>
        </w:rPr>
        <w:tab/>
        <w:t xml:space="preserve"> </w:t>
      </w:r>
      <w:r>
        <w:rPr>
          <w:sz w:val="28"/>
          <w:szCs w:val="28"/>
          <w:lang w:val="tt-RU"/>
        </w:rPr>
        <w:t xml:space="preserve">                </w:t>
      </w:r>
      <w:r w:rsidR="008741FE" w:rsidRPr="0036131E">
        <w:rPr>
          <w:sz w:val="28"/>
          <w:szCs w:val="28"/>
          <w:lang w:val="tt-RU"/>
        </w:rPr>
        <w:t xml:space="preserve">Р.К.Мадышев    </w:t>
      </w:r>
    </w:p>
    <w:p w:rsidR="00A43898" w:rsidRPr="0036131E" w:rsidRDefault="00A43898" w:rsidP="008741FE">
      <w:pPr>
        <w:widowControl w:val="0"/>
        <w:tabs>
          <w:tab w:val="left" w:pos="9781"/>
        </w:tabs>
        <w:autoSpaceDE w:val="0"/>
        <w:autoSpaceDN w:val="0"/>
        <w:ind w:left="6521" w:right="424"/>
        <w:jc w:val="right"/>
        <w:outlineLvl w:val="0"/>
        <w:rPr>
          <w:lang w:val="tt-RU"/>
        </w:rPr>
      </w:pPr>
    </w:p>
    <w:p w:rsidR="00A43898" w:rsidRPr="0036131E" w:rsidRDefault="00A43898" w:rsidP="008741FE">
      <w:pPr>
        <w:widowControl w:val="0"/>
        <w:tabs>
          <w:tab w:val="left" w:pos="9781"/>
        </w:tabs>
        <w:autoSpaceDE w:val="0"/>
        <w:autoSpaceDN w:val="0"/>
        <w:ind w:left="6521" w:right="424"/>
        <w:jc w:val="right"/>
        <w:outlineLvl w:val="0"/>
        <w:rPr>
          <w:lang w:val="tt-RU"/>
        </w:rPr>
      </w:pPr>
    </w:p>
    <w:p w:rsidR="0036131E" w:rsidRDefault="0036131E" w:rsidP="0036131E">
      <w:pPr>
        <w:widowControl w:val="0"/>
        <w:autoSpaceDE w:val="0"/>
        <w:autoSpaceDN w:val="0"/>
        <w:jc w:val="right"/>
        <w:rPr>
          <w:lang w:val="tt-RU"/>
        </w:rPr>
      </w:pPr>
      <w:r w:rsidRPr="0036131E">
        <w:rPr>
          <w:lang w:val="tt-RU"/>
        </w:rPr>
        <w:lastRenderedPageBreak/>
        <w:t xml:space="preserve">                                                                                            </w:t>
      </w:r>
      <w:r>
        <w:rPr>
          <w:lang w:val="tt-RU"/>
        </w:rPr>
        <w:t xml:space="preserve">Татарстан Республикасы </w:t>
      </w:r>
    </w:p>
    <w:p w:rsidR="0036131E" w:rsidRDefault="0036131E" w:rsidP="0036131E">
      <w:pPr>
        <w:widowControl w:val="0"/>
        <w:autoSpaceDE w:val="0"/>
        <w:autoSpaceDN w:val="0"/>
        <w:jc w:val="right"/>
        <w:rPr>
          <w:lang w:val="tt-RU"/>
        </w:rPr>
      </w:pPr>
      <w:r>
        <w:rPr>
          <w:lang w:val="tt-RU"/>
        </w:rPr>
        <w:t xml:space="preserve">Буа муниципаль районы </w:t>
      </w:r>
    </w:p>
    <w:p w:rsidR="0036131E" w:rsidRDefault="0036131E" w:rsidP="0036131E">
      <w:pPr>
        <w:widowControl w:val="0"/>
        <w:autoSpaceDE w:val="0"/>
        <w:autoSpaceDN w:val="0"/>
        <w:jc w:val="right"/>
        <w:rPr>
          <w:lang w:val="tt-RU"/>
        </w:rPr>
      </w:pPr>
      <w:r>
        <w:rPr>
          <w:lang w:val="tt-RU"/>
        </w:rPr>
        <w:t>Яңа Тинчәле</w:t>
      </w:r>
      <w:r>
        <w:rPr>
          <w:lang w:val="tt-RU"/>
        </w:rPr>
        <w:t xml:space="preserve"> авыл җирлеге </w:t>
      </w:r>
    </w:p>
    <w:p w:rsidR="0036131E" w:rsidRDefault="0036131E" w:rsidP="0036131E">
      <w:pPr>
        <w:widowControl w:val="0"/>
        <w:autoSpaceDE w:val="0"/>
        <w:autoSpaceDN w:val="0"/>
        <w:jc w:val="right"/>
        <w:rPr>
          <w:lang w:val="tt-RU"/>
        </w:rPr>
      </w:pPr>
      <w:r>
        <w:rPr>
          <w:lang w:val="tt-RU"/>
        </w:rPr>
        <w:t xml:space="preserve">Башкарма комитетының </w:t>
      </w:r>
    </w:p>
    <w:p w:rsidR="0036131E" w:rsidRDefault="0036131E" w:rsidP="0036131E">
      <w:pPr>
        <w:widowControl w:val="0"/>
        <w:autoSpaceDE w:val="0"/>
        <w:autoSpaceDN w:val="0"/>
        <w:jc w:val="right"/>
        <w:rPr>
          <w:lang w:val="tt-RU"/>
        </w:rPr>
      </w:pPr>
      <w:r>
        <w:rPr>
          <w:lang w:val="tt-RU"/>
        </w:rPr>
        <w:t xml:space="preserve">2018 елның 22 ноябрендәге </w:t>
      </w:r>
    </w:p>
    <w:p w:rsidR="0036131E" w:rsidRDefault="0036131E" w:rsidP="0036131E">
      <w:pPr>
        <w:widowControl w:val="0"/>
        <w:autoSpaceDE w:val="0"/>
        <w:autoSpaceDN w:val="0"/>
        <w:jc w:val="right"/>
        <w:rPr>
          <w:lang w:val="tt-RU"/>
        </w:rPr>
      </w:pPr>
      <w:r>
        <w:rPr>
          <w:lang w:val="tt-RU"/>
        </w:rPr>
        <w:t>1</w:t>
      </w:r>
      <w:r>
        <w:rPr>
          <w:lang w:val="tt-RU"/>
        </w:rPr>
        <w:t>1</w:t>
      </w:r>
      <w:r>
        <w:rPr>
          <w:lang w:val="tt-RU"/>
        </w:rPr>
        <w:t xml:space="preserve"> номерлы карарына</w:t>
      </w:r>
    </w:p>
    <w:p w:rsidR="0036131E" w:rsidRPr="005D25A3" w:rsidRDefault="0036131E" w:rsidP="0036131E">
      <w:pPr>
        <w:widowControl w:val="0"/>
        <w:autoSpaceDE w:val="0"/>
        <w:autoSpaceDN w:val="0"/>
        <w:jc w:val="right"/>
        <w:rPr>
          <w:lang w:val="tt-RU"/>
        </w:rPr>
      </w:pPr>
      <w:r>
        <w:rPr>
          <w:lang w:val="tt-RU"/>
        </w:rPr>
        <w:t>1нче кушымта</w:t>
      </w:r>
    </w:p>
    <w:p w:rsidR="0036131E" w:rsidRPr="0047409C" w:rsidRDefault="0036131E" w:rsidP="0036131E">
      <w:pPr>
        <w:widowControl w:val="0"/>
        <w:autoSpaceDE w:val="0"/>
        <w:autoSpaceDN w:val="0"/>
        <w:ind w:left="6521"/>
        <w:jc w:val="right"/>
      </w:pPr>
    </w:p>
    <w:p w:rsidR="0036131E" w:rsidRPr="0047409C" w:rsidRDefault="0036131E" w:rsidP="0036131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6131E" w:rsidRPr="0036131E" w:rsidRDefault="0036131E" w:rsidP="0036131E">
      <w:pPr>
        <w:jc w:val="center"/>
        <w:rPr>
          <w:b/>
          <w:sz w:val="28"/>
          <w:szCs w:val="28"/>
        </w:rPr>
      </w:pPr>
      <w:bookmarkStart w:id="0" w:name="P35"/>
      <w:bookmarkEnd w:id="0"/>
      <w:r w:rsidRPr="0036131E">
        <w:rPr>
          <w:b/>
          <w:sz w:val="28"/>
          <w:szCs w:val="28"/>
        </w:rPr>
        <w:t xml:space="preserve">Татарстан Республикасы </w:t>
      </w:r>
      <w:r w:rsidRPr="0036131E">
        <w:rPr>
          <w:b/>
          <w:sz w:val="28"/>
          <w:szCs w:val="28"/>
          <w:lang w:val="tt-RU"/>
        </w:rPr>
        <w:t>Буа</w:t>
      </w:r>
      <w:r w:rsidRPr="0036131E">
        <w:rPr>
          <w:b/>
          <w:sz w:val="28"/>
          <w:szCs w:val="28"/>
        </w:rPr>
        <w:t xml:space="preserve"> муниципаль районы</w:t>
      </w:r>
    </w:p>
    <w:p w:rsidR="0036131E" w:rsidRPr="0036131E" w:rsidRDefault="0036131E" w:rsidP="0036131E">
      <w:pPr>
        <w:jc w:val="center"/>
        <w:rPr>
          <w:b/>
          <w:sz w:val="28"/>
          <w:szCs w:val="28"/>
          <w:lang w:val="tt-RU"/>
        </w:rPr>
      </w:pPr>
      <w:r w:rsidRPr="0036131E">
        <w:rPr>
          <w:b/>
          <w:sz w:val="28"/>
          <w:szCs w:val="28"/>
          <w:lang w:val="tt-RU"/>
        </w:rPr>
        <w:t>Яңа Тинчәле</w:t>
      </w:r>
      <w:r w:rsidRPr="0036131E">
        <w:rPr>
          <w:b/>
          <w:sz w:val="28"/>
          <w:szCs w:val="28"/>
        </w:rPr>
        <w:t xml:space="preserve"> </w:t>
      </w:r>
      <w:r w:rsidRPr="0036131E">
        <w:rPr>
          <w:b/>
          <w:sz w:val="28"/>
          <w:szCs w:val="28"/>
        </w:rPr>
        <w:t>авыл җирлеге</w:t>
      </w:r>
      <w:r w:rsidRPr="0036131E">
        <w:rPr>
          <w:b/>
          <w:sz w:val="28"/>
          <w:szCs w:val="28"/>
          <w:lang w:val="tt-RU"/>
        </w:rPr>
        <w:t xml:space="preserve">ндә гражданнарның </w:t>
      </w:r>
    </w:p>
    <w:p w:rsidR="0036131E" w:rsidRPr="00AA7550" w:rsidRDefault="0036131E" w:rsidP="0036131E">
      <w:pPr>
        <w:jc w:val="center"/>
        <w:rPr>
          <w:b/>
        </w:rPr>
      </w:pPr>
      <w:r w:rsidRPr="0036131E">
        <w:rPr>
          <w:b/>
          <w:sz w:val="28"/>
          <w:szCs w:val="28"/>
          <w:lang w:val="tt-RU"/>
        </w:rPr>
        <w:t>үзара</w:t>
      </w:r>
      <w:r>
        <w:rPr>
          <w:b/>
          <w:sz w:val="28"/>
          <w:szCs w:val="28"/>
          <w:lang w:val="tt-RU"/>
        </w:rPr>
        <w:t xml:space="preserve"> салым акчаларын җыю тәртибе турында </w:t>
      </w:r>
    </w:p>
    <w:p w:rsidR="0036131E" w:rsidRPr="00AA7550" w:rsidRDefault="0036131E" w:rsidP="0036131E">
      <w:pPr>
        <w:widowControl w:val="0"/>
        <w:autoSpaceDE w:val="0"/>
        <w:autoSpaceDN w:val="0"/>
        <w:jc w:val="center"/>
        <w:rPr>
          <w:b/>
        </w:rPr>
      </w:pPr>
    </w:p>
    <w:p w:rsidR="0036131E" w:rsidRPr="00D57476" w:rsidRDefault="0036131E" w:rsidP="0036131E">
      <w:pPr>
        <w:widowControl w:val="0"/>
        <w:autoSpaceDE w:val="0"/>
        <w:autoSpaceDN w:val="0"/>
        <w:jc w:val="center"/>
      </w:pPr>
    </w:p>
    <w:p w:rsidR="0036131E" w:rsidRDefault="0036131E" w:rsidP="0036131E">
      <w:pPr>
        <w:ind w:firstLine="567"/>
        <w:jc w:val="both"/>
        <w:rPr>
          <w:sz w:val="28"/>
          <w:szCs w:val="28"/>
        </w:rPr>
      </w:pPr>
      <w:r w:rsidRPr="00E95AC4">
        <w:rPr>
          <w:sz w:val="28"/>
          <w:szCs w:val="28"/>
        </w:rPr>
        <w:t xml:space="preserve">1. </w:t>
      </w:r>
      <w:r>
        <w:rPr>
          <w:sz w:val="28"/>
          <w:szCs w:val="28"/>
          <w:lang w:val="tt-RU"/>
        </w:rPr>
        <w:t xml:space="preserve">Әлеге Тәртип </w:t>
      </w:r>
      <w:r>
        <w:rPr>
          <w:sz w:val="28"/>
          <w:szCs w:val="28"/>
        </w:rPr>
        <w:t xml:space="preserve">Татарстан Республикасы </w:t>
      </w:r>
      <w:r>
        <w:rPr>
          <w:sz w:val="28"/>
          <w:szCs w:val="28"/>
          <w:lang w:val="tt-RU"/>
        </w:rPr>
        <w:t>Буа</w:t>
      </w:r>
      <w:r>
        <w:rPr>
          <w:sz w:val="28"/>
          <w:szCs w:val="28"/>
        </w:rPr>
        <w:t xml:space="preserve"> муниципаль районы </w:t>
      </w:r>
      <w:r>
        <w:rPr>
          <w:sz w:val="28"/>
          <w:szCs w:val="28"/>
          <w:lang w:val="tt-RU"/>
        </w:rPr>
        <w:t>Яңа Тинчәле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авыл җирлеге</w:t>
      </w:r>
      <w:r>
        <w:rPr>
          <w:sz w:val="28"/>
          <w:szCs w:val="28"/>
          <w:lang w:val="tt-RU"/>
        </w:rPr>
        <w:t>ндә</w:t>
      </w:r>
      <w:r>
        <w:rPr>
          <w:sz w:val="28"/>
          <w:szCs w:val="28"/>
        </w:rPr>
        <w:t xml:space="preserve"> гражданна</w:t>
      </w:r>
      <w:r>
        <w:rPr>
          <w:sz w:val="28"/>
          <w:szCs w:val="28"/>
          <w:lang w:val="tt-RU"/>
        </w:rPr>
        <w:t>р</w:t>
      </w:r>
      <w:r>
        <w:rPr>
          <w:sz w:val="28"/>
          <w:szCs w:val="28"/>
        </w:rPr>
        <w:t>н</w:t>
      </w:r>
      <w:r>
        <w:rPr>
          <w:sz w:val="28"/>
          <w:szCs w:val="28"/>
          <w:lang w:val="tt-RU"/>
        </w:rPr>
        <w:t>ың үзара салым акчаларын җыю кагыйдәләрен билгели</w:t>
      </w:r>
      <w:r>
        <w:rPr>
          <w:sz w:val="28"/>
          <w:szCs w:val="28"/>
        </w:rPr>
        <w:t>.</w:t>
      </w:r>
    </w:p>
    <w:p w:rsidR="0036131E" w:rsidRDefault="0036131E" w:rsidP="0036131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tt-RU"/>
        </w:rPr>
      </w:pPr>
      <w:r w:rsidRPr="00E95AC4">
        <w:rPr>
          <w:sz w:val="28"/>
          <w:szCs w:val="28"/>
        </w:rPr>
        <w:t xml:space="preserve">2. </w:t>
      </w:r>
      <w:r w:rsidRPr="005D25A3">
        <w:rPr>
          <w:sz w:val="28"/>
          <w:szCs w:val="28"/>
        </w:rPr>
        <w:t>Гражданнарның үзара салым акчаларын түләү, җирле референдумда (гражданнар җыенында) катнашуына һәм тавыш биргәндә чагылдырылган мөнәсәбәт</w:t>
      </w:r>
      <w:r>
        <w:rPr>
          <w:sz w:val="28"/>
          <w:szCs w:val="28"/>
          <w:lang w:val="tt-RU"/>
        </w:rPr>
        <w:t>ен</w:t>
      </w:r>
      <w:r w:rsidRPr="005D25A3">
        <w:rPr>
          <w:sz w:val="28"/>
          <w:szCs w:val="28"/>
        </w:rPr>
        <w:t xml:space="preserve">ә карамастан, Татарстан Республикасы </w:t>
      </w:r>
      <w:r>
        <w:rPr>
          <w:sz w:val="28"/>
          <w:szCs w:val="28"/>
          <w:lang w:val="tt-RU"/>
        </w:rPr>
        <w:t>Буа</w:t>
      </w:r>
      <w:r w:rsidRPr="005D25A3">
        <w:rPr>
          <w:sz w:val="28"/>
          <w:szCs w:val="28"/>
        </w:rPr>
        <w:t xml:space="preserve"> муниципаль районының </w:t>
      </w:r>
      <w:r>
        <w:rPr>
          <w:sz w:val="28"/>
          <w:szCs w:val="28"/>
          <w:lang w:val="tt-RU"/>
        </w:rPr>
        <w:t>Яңа Тинчәле</w:t>
      </w:r>
      <w:r w:rsidRPr="005D25A3">
        <w:rPr>
          <w:sz w:val="28"/>
          <w:szCs w:val="28"/>
        </w:rPr>
        <w:t xml:space="preserve"> </w:t>
      </w:r>
      <w:r w:rsidRPr="005D25A3">
        <w:rPr>
          <w:sz w:val="28"/>
          <w:szCs w:val="28"/>
        </w:rPr>
        <w:t xml:space="preserve">авыл җирлеге территориясендә теркәлгән 18 яшькә җиткән гражданнар тарафыннан 2019 елның </w:t>
      </w:r>
      <w:r>
        <w:rPr>
          <w:sz w:val="28"/>
          <w:szCs w:val="28"/>
          <w:lang w:val="tt-RU"/>
        </w:rPr>
        <w:t>31 декабренә</w:t>
      </w:r>
      <w:r w:rsidRPr="005D25A3">
        <w:rPr>
          <w:sz w:val="28"/>
          <w:szCs w:val="28"/>
        </w:rPr>
        <w:t xml:space="preserve"> кадәр</w:t>
      </w:r>
      <w:r>
        <w:rPr>
          <w:sz w:val="28"/>
          <w:szCs w:val="28"/>
          <w:lang w:val="tt-RU"/>
        </w:rPr>
        <w:t xml:space="preserve"> башкарыла</w:t>
      </w:r>
      <w:r w:rsidRPr="005D25A3">
        <w:rPr>
          <w:sz w:val="28"/>
          <w:szCs w:val="28"/>
        </w:rPr>
        <w:t>.</w:t>
      </w:r>
    </w:p>
    <w:p w:rsidR="0036131E" w:rsidRDefault="0036131E" w:rsidP="003613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5D25A3">
        <w:rPr>
          <w:rFonts w:ascii="Times New Roman" w:hAnsi="Times New Roman" w:cs="Times New Roman"/>
          <w:sz w:val="28"/>
          <w:szCs w:val="28"/>
          <w:lang w:val="tt-RU"/>
        </w:rPr>
        <w:t xml:space="preserve">. Бер тапкыр түләү турында хәбәр итү (белдерү) бланкы </w:t>
      </w:r>
      <w:r>
        <w:rPr>
          <w:rFonts w:ascii="Times New Roman" w:hAnsi="Times New Roman" w:cs="Times New Roman"/>
          <w:sz w:val="28"/>
          <w:szCs w:val="28"/>
          <w:lang w:val="tt-RU"/>
        </w:rPr>
        <w:t>гражданнарга мәгълүмат стендларында урнаштырып халыкка игълан итү, шулай ук имза куйдырып кулга тапшыру юлы белән яки почта элемтәсе аша юллана.</w:t>
      </w:r>
    </w:p>
    <w:p w:rsidR="0036131E" w:rsidRPr="005D25A3" w:rsidRDefault="0036131E" w:rsidP="0036131E">
      <w:pPr>
        <w:pStyle w:val="ConsPlusNormal"/>
        <w:ind w:firstLine="539"/>
        <w:jc w:val="both"/>
        <w:rPr>
          <w:sz w:val="28"/>
          <w:szCs w:val="28"/>
          <w:lang w:val="tt-RU"/>
        </w:rPr>
      </w:pPr>
      <w:r w:rsidRPr="005D25A3">
        <w:rPr>
          <w:rFonts w:ascii="Times New Roman" w:hAnsi="Times New Roman" w:cs="Times New Roman"/>
          <w:sz w:val="28"/>
          <w:szCs w:val="28"/>
          <w:lang w:val="tt-RU"/>
        </w:rPr>
        <w:t xml:space="preserve">Хәбәрнамәдә (белдерүдә) гражданнарның үзара салым акчаларын күчерү реквизитлары, тулы яки киметелгән күләмдә бер тапкыр түләү суммасы, аны түләү срогы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күрсәтелгән </w:t>
      </w:r>
      <w:r w:rsidRPr="005D25A3">
        <w:rPr>
          <w:rFonts w:ascii="Times New Roman" w:hAnsi="Times New Roman" w:cs="Times New Roman"/>
          <w:sz w:val="28"/>
          <w:szCs w:val="28"/>
          <w:lang w:val="tt-RU"/>
        </w:rPr>
        <w:t>булырга тиеш.</w:t>
      </w:r>
      <w:r w:rsidRPr="005D25A3">
        <w:rPr>
          <w:sz w:val="28"/>
          <w:szCs w:val="28"/>
          <w:lang w:val="tt-RU"/>
        </w:rPr>
        <w:t xml:space="preserve"> </w:t>
      </w:r>
    </w:p>
    <w:p w:rsidR="0036131E" w:rsidRPr="004A3526" w:rsidRDefault="0036131E" w:rsidP="0036131E">
      <w:pPr>
        <w:widowControl w:val="0"/>
        <w:autoSpaceDE w:val="0"/>
        <w:autoSpaceDN w:val="0"/>
        <w:ind w:firstLine="539"/>
        <w:jc w:val="both"/>
        <w:rPr>
          <w:lang w:val="tt-RU"/>
        </w:rPr>
      </w:pPr>
      <w:r>
        <w:rPr>
          <w:sz w:val="28"/>
          <w:szCs w:val="28"/>
          <w:lang w:val="tt-RU"/>
        </w:rPr>
        <w:t>4</w:t>
      </w:r>
      <w:r w:rsidRPr="005D25A3">
        <w:rPr>
          <w:sz w:val="28"/>
          <w:szCs w:val="28"/>
          <w:lang w:val="tt-RU"/>
        </w:rPr>
        <w:t>. Гражданнарның үзара салым</w:t>
      </w:r>
      <w:r>
        <w:rPr>
          <w:sz w:val="28"/>
          <w:szCs w:val="28"/>
          <w:lang w:val="tt-RU"/>
        </w:rPr>
        <w:t>ын</w:t>
      </w:r>
      <w:r w:rsidRPr="005D25A3">
        <w:rPr>
          <w:sz w:val="28"/>
          <w:szCs w:val="28"/>
          <w:lang w:val="tt-RU"/>
        </w:rPr>
        <w:t xml:space="preserve">нан җыелган акчалары Татарстан Республикасы </w:t>
      </w:r>
      <w:r>
        <w:rPr>
          <w:sz w:val="28"/>
          <w:szCs w:val="28"/>
          <w:lang w:val="tt-RU"/>
        </w:rPr>
        <w:t>Буа</w:t>
      </w:r>
      <w:r w:rsidRPr="005D25A3">
        <w:rPr>
          <w:sz w:val="28"/>
          <w:szCs w:val="28"/>
          <w:lang w:val="tt-RU"/>
        </w:rPr>
        <w:t xml:space="preserve"> муниципаль районы </w:t>
      </w:r>
      <w:r>
        <w:rPr>
          <w:sz w:val="28"/>
          <w:szCs w:val="28"/>
          <w:lang w:val="tt-RU"/>
        </w:rPr>
        <w:t>Яңа Тинчәле</w:t>
      </w:r>
      <w:r w:rsidRPr="005D25A3">
        <w:rPr>
          <w:sz w:val="28"/>
          <w:szCs w:val="28"/>
          <w:lang w:val="tt-RU"/>
        </w:rPr>
        <w:t xml:space="preserve"> </w:t>
      </w:r>
      <w:r w:rsidRPr="005D25A3">
        <w:rPr>
          <w:sz w:val="28"/>
          <w:szCs w:val="28"/>
          <w:lang w:val="tt-RU"/>
        </w:rPr>
        <w:t>авыл җирлеге Башкарма комитетының шәхси счетына к</w:t>
      </w:r>
      <w:r>
        <w:rPr>
          <w:sz w:val="28"/>
          <w:szCs w:val="28"/>
          <w:lang w:val="tt-RU"/>
        </w:rPr>
        <w:t>үчә.</w:t>
      </w:r>
      <w:r w:rsidRPr="004A3526">
        <w:rPr>
          <w:sz w:val="28"/>
          <w:szCs w:val="28"/>
          <w:lang w:val="tt-RU"/>
        </w:rPr>
        <w:t xml:space="preserve"> </w:t>
      </w:r>
    </w:p>
    <w:p w:rsidR="0036131E" w:rsidRPr="004A3526" w:rsidRDefault="0036131E" w:rsidP="0036131E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</w:t>
      </w:r>
      <w:r w:rsidRPr="004A3526">
        <w:rPr>
          <w:sz w:val="28"/>
          <w:szCs w:val="28"/>
          <w:lang w:val="tt-RU"/>
        </w:rPr>
        <w:t xml:space="preserve">. </w:t>
      </w:r>
      <w:r>
        <w:rPr>
          <w:sz w:val="28"/>
          <w:szCs w:val="28"/>
          <w:lang w:val="tt-RU"/>
        </w:rPr>
        <w:t>Гражданнар түләүләрне физик затлар кушуы буенча исәп-хисап ясау, почта аша күчерүләр үткәрү (исәп-хисап оешмалары) хокукына ия булган оешмалар аша, Татарстан Республикасы Буа муниципаль районы Яңа Тинчәле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авыл җирлеге Башкарма комитеты кассасы аша яки Татарстан Республикасы дәүләт һәм муниципаль хезмәтләр порталы аша түбәндәге сылтама </w:t>
      </w:r>
      <w:hyperlink r:id="rId9" w:history="1">
        <w:r w:rsidRPr="004A3526">
          <w:rPr>
            <w:rStyle w:val="a8"/>
            <w:color w:val="000000" w:themeColor="text1"/>
            <w:sz w:val="28"/>
            <w:szCs w:val="28"/>
            <w:u w:val="none"/>
            <w:lang w:val="tt-RU"/>
          </w:rPr>
          <w:t>https://uslugi.tatarstan.ru/</w:t>
        </w:r>
      </w:hyperlink>
      <w:r w:rsidRPr="004A3526">
        <w:rPr>
          <w:color w:val="000000" w:themeColor="text1"/>
          <w:sz w:val="28"/>
          <w:szCs w:val="28"/>
          <w:lang w:val="tt-RU"/>
        </w:rPr>
        <w:t xml:space="preserve"> буенча башкара ала.</w:t>
      </w:r>
    </w:p>
    <w:p w:rsidR="0036131E" w:rsidRPr="00E95AC4" w:rsidRDefault="0036131E" w:rsidP="0036131E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6</w:t>
      </w:r>
      <w:r w:rsidRPr="00E95AC4">
        <w:rPr>
          <w:sz w:val="28"/>
          <w:szCs w:val="28"/>
        </w:rPr>
        <w:t xml:space="preserve">. </w:t>
      </w:r>
      <w:r>
        <w:rPr>
          <w:sz w:val="28"/>
          <w:szCs w:val="28"/>
        </w:rPr>
        <w:t>Түләү фактын раслау булып касса ордеры</w:t>
      </w:r>
      <w:r w:rsidRPr="00735783">
        <w:rPr>
          <w:sz w:val="28"/>
          <w:szCs w:val="28"/>
        </w:rPr>
        <w:t xml:space="preserve"> </w:t>
      </w:r>
      <w:r>
        <w:rPr>
          <w:sz w:val="28"/>
          <w:szCs w:val="28"/>
        </w:rPr>
        <w:t>квитанциясе, чек-ордер, түләү фактын раслаучы башка документлар тора.</w:t>
      </w:r>
    </w:p>
    <w:p w:rsidR="0036131E" w:rsidRDefault="0036131E" w:rsidP="0036131E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7</w:t>
      </w:r>
      <w:r w:rsidRPr="00E95AC4">
        <w:rPr>
          <w:sz w:val="28"/>
          <w:szCs w:val="28"/>
        </w:rPr>
        <w:t xml:space="preserve">. </w:t>
      </w:r>
      <w:r w:rsidRPr="00735783">
        <w:rPr>
          <w:sz w:val="28"/>
          <w:szCs w:val="28"/>
        </w:rPr>
        <w:t xml:space="preserve">Гражданнарның билгеләнгән вакытка </w:t>
      </w:r>
      <w:r>
        <w:rPr>
          <w:sz w:val="28"/>
          <w:szCs w:val="28"/>
          <w:lang w:val="tt-RU"/>
        </w:rPr>
        <w:t>кертелмәгән</w:t>
      </w:r>
      <w:r w:rsidRPr="00735783">
        <w:rPr>
          <w:sz w:val="28"/>
          <w:szCs w:val="28"/>
        </w:rPr>
        <w:t xml:space="preserve"> үзара салым акчалары законнарда </w:t>
      </w:r>
      <w:r>
        <w:rPr>
          <w:sz w:val="28"/>
          <w:szCs w:val="28"/>
          <w:lang w:val="tt-RU"/>
        </w:rPr>
        <w:t xml:space="preserve">билгеләнгән </w:t>
      </w:r>
      <w:r w:rsidRPr="00735783">
        <w:rPr>
          <w:sz w:val="28"/>
          <w:szCs w:val="28"/>
        </w:rPr>
        <w:t>тәртиптә түләтелә.</w:t>
      </w:r>
    </w:p>
    <w:p w:rsidR="0036131E" w:rsidRDefault="0036131E" w:rsidP="0036131E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36131E" w:rsidRDefault="0036131E" w:rsidP="0036131E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36131E" w:rsidRDefault="0036131E" w:rsidP="0036131E">
      <w:pPr>
        <w:widowControl w:val="0"/>
        <w:autoSpaceDE w:val="0"/>
        <w:autoSpaceDN w:val="0"/>
        <w:jc w:val="right"/>
        <w:rPr>
          <w:lang w:val="tt-RU"/>
        </w:rPr>
      </w:pPr>
      <w:r>
        <w:br w:type="page"/>
      </w:r>
      <w:r>
        <w:rPr>
          <w:lang w:val="tt-RU"/>
        </w:rPr>
        <w:lastRenderedPageBreak/>
        <w:t xml:space="preserve">Татарстан Республикасы </w:t>
      </w:r>
    </w:p>
    <w:p w:rsidR="0036131E" w:rsidRDefault="0036131E" w:rsidP="0036131E">
      <w:pPr>
        <w:widowControl w:val="0"/>
        <w:autoSpaceDE w:val="0"/>
        <w:autoSpaceDN w:val="0"/>
        <w:jc w:val="right"/>
        <w:rPr>
          <w:lang w:val="tt-RU"/>
        </w:rPr>
      </w:pPr>
      <w:r>
        <w:rPr>
          <w:lang w:val="tt-RU"/>
        </w:rPr>
        <w:t xml:space="preserve">Буа муниципаль районы </w:t>
      </w:r>
    </w:p>
    <w:p w:rsidR="0036131E" w:rsidRDefault="0036131E" w:rsidP="0036131E">
      <w:pPr>
        <w:widowControl w:val="0"/>
        <w:autoSpaceDE w:val="0"/>
        <w:autoSpaceDN w:val="0"/>
        <w:jc w:val="right"/>
        <w:rPr>
          <w:lang w:val="tt-RU"/>
        </w:rPr>
      </w:pPr>
      <w:r>
        <w:rPr>
          <w:lang w:val="tt-RU"/>
        </w:rPr>
        <w:t>Яңа Тинчәле</w:t>
      </w:r>
      <w:r>
        <w:rPr>
          <w:lang w:val="tt-RU"/>
        </w:rPr>
        <w:t xml:space="preserve"> авыл җирлеге </w:t>
      </w:r>
    </w:p>
    <w:p w:rsidR="0036131E" w:rsidRDefault="0036131E" w:rsidP="0036131E">
      <w:pPr>
        <w:widowControl w:val="0"/>
        <w:autoSpaceDE w:val="0"/>
        <w:autoSpaceDN w:val="0"/>
        <w:jc w:val="right"/>
        <w:rPr>
          <w:lang w:val="tt-RU"/>
        </w:rPr>
      </w:pPr>
      <w:r>
        <w:rPr>
          <w:lang w:val="tt-RU"/>
        </w:rPr>
        <w:t xml:space="preserve">Башкарма комитетының </w:t>
      </w:r>
    </w:p>
    <w:p w:rsidR="0036131E" w:rsidRDefault="0036131E" w:rsidP="0036131E">
      <w:pPr>
        <w:widowControl w:val="0"/>
        <w:autoSpaceDE w:val="0"/>
        <w:autoSpaceDN w:val="0"/>
        <w:jc w:val="right"/>
        <w:rPr>
          <w:lang w:val="tt-RU"/>
        </w:rPr>
      </w:pPr>
      <w:r>
        <w:rPr>
          <w:lang w:val="tt-RU"/>
        </w:rPr>
        <w:t xml:space="preserve">2018 елның 22 ноябрендәге </w:t>
      </w:r>
    </w:p>
    <w:p w:rsidR="0036131E" w:rsidRDefault="0036131E" w:rsidP="0036131E">
      <w:pPr>
        <w:widowControl w:val="0"/>
        <w:autoSpaceDE w:val="0"/>
        <w:autoSpaceDN w:val="0"/>
        <w:jc w:val="right"/>
        <w:rPr>
          <w:lang w:val="tt-RU"/>
        </w:rPr>
      </w:pPr>
      <w:r>
        <w:rPr>
          <w:lang w:val="tt-RU"/>
        </w:rPr>
        <w:t>1</w:t>
      </w:r>
      <w:r>
        <w:rPr>
          <w:lang w:val="tt-RU"/>
        </w:rPr>
        <w:t>1</w:t>
      </w:r>
      <w:r>
        <w:rPr>
          <w:lang w:val="tt-RU"/>
        </w:rPr>
        <w:t xml:space="preserve"> номерлы карарына</w:t>
      </w:r>
    </w:p>
    <w:p w:rsidR="0036131E" w:rsidRPr="005D25A3" w:rsidRDefault="0036131E" w:rsidP="0036131E">
      <w:pPr>
        <w:widowControl w:val="0"/>
        <w:autoSpaceDE w:val="0"/>
        <w:autoSpaceDN w:val="0"/>
        <w:jc w:val="right"/>
        <w:rPr>
          <w:lang w:val="tt-RU"/>
        </w:rPr>
      </w:pPr>
      <w:r>
        <w:rPr>
          <w:lang w:val="tt-RU"/>
        </w:rPr>
        <w:t>2нче кушымта</w:t>
      </w:r>
    </w:p>
    <w:p w:rsidR="008741FE" w:rsidRDefault="008741FE" w:rsidP="00A43898">
      <w:pPr>
        <w:ind w:right="424"/>
        <w:jc w:val="right"/>
        <w:rPr>
          <w:sz w:val="28"/>
          <w:szCs w:val="28"/>
          <w:shd w:val="clear" w:color="auto" w:fill="FFFFFF"/>
          <w:lang w:val="tt-RU"/>
        </w:rPr>
      </w:pPr>
    </w:p>
    <w:p w:rsidR="0036131E" w:rsidRPr="0036131E" w:rsidRDefault="0036131E" w:rsidP="00A43898">
      <w:pPr>
        <w:ind w:right="424"/>
        <w:jc w:val="right"/>
        <w:rPr>
          <w:sz w:val="28"/>
          <w:szCs w:val="28"/>
          <w:shd w:val="clear" w:color="auto" w:fill="FFFFFF"/>
          <w:lang w:val="tt-RU"/>
        </w:rPr>
      </w:pPr>
      <w:bookmarkStart w:id="1" w:name="_GoBack"/>
      <w:bookmarkEnd w:id="1"/>
    </w:p>
    <w:p w:rsidR="008741FE" w:rsidRPr="00B83D57" w:rsidRDefault="008741FE" w:rsidP="008741FE">
      <w:pPr>
        <w:ind w:right="424"/>
        <w:jc w:val="center"/>
        <w:rPr>
          <w:sz w:val="28"/>
          <w:szCs w:val="28"/>
          <w:shd w:val="clear" w:color="auto" w:fill="FFFFFF"/>
        </w:rPr>
      </w:pPr>
      <w:r w:rsidRPr="00B83D57">
        <w:rPr>
          <w:sz w:val="28"/>
          <w:szCs w:val="28"/>
          <w:shd w:val="clear" w:color="auto" w:fill="FFFFFF"/>
        </w:rPr>
        <w:t>ИЗВЕЩЕНИЕ (УВЕДОМЛЕНИЕ) № _______________</w:t>
      </w:r>
    </w:p>
    <w:p w:rsidR="00A43898" w:rsidRPr="00B83D57" w:rsidRDefault="008741FE" w:rsidP="008741FE">
      <w:pPr>
        <w:ind w:right="424"/>
        <w:jc w:val="center"/>
        <w:rPr>
          <w:sz w:val="28"/>
          <w:szCs w:val="28"/>
          <w:shd w:val="clear" w:color="auto" w:fill="FFFFFF"/>
        </w:rPr>
      </w:pPr>
      <w:r w:rsidRPr="00B83D57">
        <w:rPr>
          <w:sz w:val="28"/>
          <w:szCs w:val="28"/>
          <w:shd w:val="clear" w:color="auto" w:fill="FFFFFF"/>
        </w:rPr>
        <w:t xml:space="preserve">об уплате разового платежа по самообложению в бюджет </w:t>
      </w:r>
    </w:p>
    <w:p w:rsidR="00A43898" w:rsidRPr="00B83D57" w:rsidRDefault="00A43898" w:rsidP="008741FE">
      <w:pPr>
        <w:ind w:right="424"/>
        <w:jc w:val="center"/>
        <w:rPr>
          <w:sz w:val="28"/>
          <w:szCs w:val="28"/>
          <w:shd w:val="clear" w:color="auto" w:fill="FFFFFF"/>
        </w:rPr>
      </w:pPr>
      <w:r w:rsidRPr="00B83D57">
        <w:rPr>
          <w:sz w:val="28"/>
          <w:szCs w:val="28"/>
          <w:shd w:val="clear" w:color="auto" w:fill="FFFFFF"/>
        </w:rPr>
        <w:t>Новотинчалинского</w:t>
      </w:r>
      <w:r w:rsidR="008741FE" w:rsidRPr="00B83D57">
        <w:rPr>
          <w:sz w:val="28"/>
          <w:szCs w:val="28"/>
          <w:shd w:val="clear" w:color="auto" w:fill="FFFFFF"/>
        </w:rPr>
        <w:t xml:space="preserve"> сельского поселения </w:t>
      </w:r>
    </w:p>
    <w:p w:rsidR="008741FE" w:rsidRPr="00B83D57" w:rsidRDefault="008741FE" w:rsidP="008741FE">
      <w:pPr>
        <w:ind w:right="424"/>
        <w:jc w:val="center"/>
        <w:rPr>
          <w:sz w:val="28"/>
          <w:szCs w:val="28"/>
          <w:shd w:val="clear" w:color="auto" w:fill="FFFFFF"/>
        </w:rPr>
      </w:pPr>
      <w:r w:rsidRPr="00B83D57">
        <w:rPr>
          <w:sz w:val="28"/>
          <w:szCs w:val="28"/>
          <w:shd w:val="clear" w:color="auto" w:fill="FFFFFF"/>
        </w:rPr>
        <w:t>Буинского муниципального района Республики Татарстан</w:t>
      </w:r>
    </w:p>
    <w:p w:rsidR="008741FE" w:rsidRPr="00B83D57" w:rsidRDefault="008741FE" w:rsidP="008741FE">
      <w:pPr>
        <w:ind w:right="424"/>
        <w:rPr>
          <w:sz w:val="28"/>
          <w:szCs w:val="28"/>
          <w:shd w:val="clear" w:color="auto" w:fill="FFFFFF"/>
        </w:rPr>
      </w:pPr>
    </w:p>
    <w:p w:rsidR="008741FE" w:rsidRPr="00B83D57" w:rsidRDefault="008741FE" w:rsidP="008741FE">
      <w:pPr>
        <w:ind w:right="424"/>
        <w:rPr>
          <w:sz w:val="28"/>
          <w:szCs w:val="28"/>
          <w:shd w:val="clear" w:color="auto" w:fill="FFFFFF"/>
        </w:rPr>
      </w:pPr>
      <w:r w:rsidRPr="00B83D57">
        <w:rPr>
          <w:sz w:val="28"/>
          <w:szCs w:val="28"/>
          <w:shd w:val="clear" w:color="auto" w:fill="FFFFFF"/>
        </w:rPr>
        <w:t>Ф.И.О. плательщика _____________________</w:t>
      </w:r>
      <w:r w:rsidR="00A43898" w:rsidRPr="00B83D57">
        <w:rPr>
          <w:sz w:val="28"/>
          <w:szCs w:val="28"/>
          <w:shd w:val="clear" w:color="auto" w:fill="FFFFFF"/>
        </w:rPr>
        <w:t>______________________________</w:t>
      </w:r>
    </w:p>
    <w:p w:rsidR="008741FE" w:rsidRPr="00B83D57" w:rsidRDefault="008741FE" w:rsidP="008741FE">
      <w:pPr>
        <w:ind w:right="424"/>
        <w:rPr>
          <w:sz w:val="28"/>
          <w:szCs w:val="28"/>
          <w:shd w:val="clear" w:color="auto" w:fill="FFFFFF"/>
        </w:rPr>
      </w:pPr>
      <w:r w:rsidRPr="00B83D57">
        <w:rPr>
          <w:sz w:val="28"/>
          <w:szCs w:val="28"/>
          <w:shd w:val="clear" w:color="auto" w:fill="FFFFFF"/>
        </w:rPr>
        <w:t>Адрес:             ____________________________</w:t>
      </w:r>
      <w:r w:rsidR="00A43898" w:rsidRPr="00B83D57">
        <w:rPr>
          <w:sz w:val="28"/>
          <w:szCs w:val="28"/>
          <w:shd w:val="clear" w:color="auto" w:fill="FFFFFF"/>
        </w:rPr>
        <w:t>_____________________________</w:t>
      </w:r>
    </w:p>
    <w:p w:rsidR="008741FE" w:rsidRPr="00B83D57" w:rsidRDefault="008741FE" w:rsidP="008741FE">
      <w:pPr>
        <w:ind w:right="424"/>
        <w:rPr>
          <w:sz w:val="28"/>
          <w:szCs w:val="28"/>
          <w:shd w:val="clear" w:color="auto" w:fill="FFFFFF"/>
        </w:rPr>
      </w:pPr>
      <w:r w:rsidRPr="00B83D57">
        <w:rPr>
          <w:sz w:val="28"/>
          <w:szCs w:val="28"/>
          <w:shd w:val="clear" w:color="auto" w:fill="FFFFFF"/>
        </w:rPr>
        <w:t>На основании       __________________________________________________</w:t>
      </w:r>
      <w:r w:rsidR="00A43898" w:rsidRPr="00B83D57">
        <w:rPr>
          <w:sz w:val="28"/>
          <w:szCs w:val="28"/>
          <w:shd w:val="clear" w:color="auto" w:fill="FFFFFF"/>
        </w:rPr>
        <w:t>____</w:t>
      </w:r>
    </w:p>
    <w:p w:rsidR="00A43898" w:rsidRPr="00B83D57" w:rsidRDefault="008741FE" w:rsidP="001D490E">
      <w:pPr>
        <w:ind w:right="424"/>
        <w:rPr>
          <w:sz w:val="28"/>
          <w:szCs w:val="28"/>
          <w:shd w:val="clear" w:color="auto" w:fill="FFFFFF"/>
        </w:rPr>
      </w:pPr>
      <w:r w:rsidRPr="00B83D57">
        <w:rPr>
          <w:sz w:val="28"/>
          <w:szCs w:val="28"/>
          <w:shd w:val="clear" w:color="auto" w:fill="FFFFFF"/>
        </w:rPr>
        <w:t xml:space="preserve">Вам необходимо уплатить в </w:t>
      </w:r>
      <w:r w:rsidR="001D490E">
        <w:rPr>
          <w:sz w:val="28"/>
          <w:szCs w:val="28"/>
          <w:shd w:val="clear" w:color="auto" w:fill="FFFFFF"/>
        </w:rPr>
        <w:t>срок до _____________________ разовый платеж н</w:t>
      </w:r>
      <w:r w:rsidRPr="00B83D57">
        <w:rPr>
          <w:sz w:val="28"/>
          <w:szCs w:val="28"/>
          <w:shd w:val="clear" w:color="auto" w:fill="FFFFFF"/>
        </w:rPr>
        <w:t>а</w:t>
      </w:r>
      <w:r w:rsidR="001D490E">
        <w:rPr>
          <w:sz w:val="28"/>
          <w:szCs w:val="28"/>
          <w:shd w:val="clear" w:color="auto" w:fill="FFFFFF"/>
        </w:rPr>
        <w:t xml:space="preserve"> </w:t>
      </w:r>
      <w:r w:rsidRPr="00B83D57">
        <w:rPr>
          <w:sz w:val="28"/>
          <w:szCs w:val="28"/>
          <w:shd w:val="clear" w:color="auto" w:fill="FFFFFF"/>
        </w:rPr>
        <w:t>реализацию мероприятий _________________</w:t>
      </w:r>
      <w:r w:rsidR="00A43898" w:rsidRPr="00B83D57">
        <w:rPr>
          <w:sz w:val="28"/>
          <w:szCs w:val="28"/>
          <w:shd w:val="clear" w:color="auto" w:fill="FFFFFF"/>
        </w:rPr>
        <w:t>____________________________</w:t>
      </w:r>
      <w:r w:rsidR="001D490E">
        <w:rPr>
          <w:sz w:val="28"/>
          <w:szCs w:val="28"/>
          <w:shd w:val="clear" w:color="auto" w:fill="FFFFFF"/>
        </w:rPr>
        <w:t>__</w:t>
      </w:r>
    </w:p>
    <w:p w:rsidR="008741FE" w:rsidRPr="00B83D57" w:rsidRDefault="008741FE" w:rsidP="008741FE">
      <w:pPr>
        <w:ind w:right="424"/>
        <w:rPr>
          <w:sz w:val="28"/>
          <w:szCs w:val="28"/>
          <w:shd w:val="clear" w:color="auto" w:fill="FFFFFF"/>
        </w:rPr>
      </w:pPr>
      <w:r w:rsidRPr="00B83D57">
        <w:rPr>
          <w:sz w:val="28"/>
          <w:szCs w:val="28"/>
          <w:shd w:val="clear" w:color="auto" w:fill="FFFFFF"/>
        </w:rPr>
        <w:t>в сумме _____________ рублей,</w:t>
      </w:r>
    </w:p>
    <w:p w:rsidR="008741FE" w:rsidRPr="00B83D57" w:rsidRDefault="008741FE" w:rsidP="008741FE">
      <w:pPr>
        <w:ind w:right="424"/>
        <w:rPr>
          <w:sz w:val="28"/>
          <w:szCs w:val="28"/>
          <w:shd w:val="clear" w:color="auto" w:fill="FFFFFF"/>
        </w:rPr>
      </w:pPr>
      <w:r w:rsidRPr="00B83D57">
        <w:rPr>
          <w:sz w:val="28"/>
          <w:szCs w:val="28"/>
          <w:shd w:val="clear" w:color="auto" w:fill="FFFFFF"/>
        </w:rPr>
        <w:t>по следующим реквизитам:____________________________________________</w:t>
      </w:r>
      <w:r w:rsidR="00A43898" w:rsidRPr="00B83D57">
        <w:rPr>
          <w:sz w:val="28"/>
          <w:szCs w:val="28"/>
          <w:shd w:val="clear" w:color="auto" w:fill="FFFFFF"/>
        </w:rPr>
        <w:t>__</w:t>
      </w:r>
    </w:p>
    <w:p w:rsidR="008741FE" w:rsidRPr="00B83D57" w:rsidRDefault="008741FE" w:rsidP="008741FE">
      <w:pPr>
        <w:ind w:right="424"/>
        <w:rPr>
          <w:sz w:val="28"/>
          <w:szCs w:val="28"/>
          <w:shd w:val="clear" w:color="auto" w:fill="FFFFFF"/>
        </w:rPr>
      </w:pPr>
      <w:r w:rsidRPr="00B83D57">
        <w:rPr>
          <w:sz w:val="28"/>
          <w:szCs w:val="28"/>
          <w:shd w:val="clear" w:color="auto" w:fill="FFFFFF"/>
        </w:rPr>
        <w:t>Банк получателя  БИК _____</w:t>
      </w:r>
      <w:r w:rsidR="00A43898" w:rsidRPr="00B83D57">
        <w:rPr>
          <w:sz w:val="28"/>
          <w:szCs w:val="28"/>
          <w:shd w:val="clear" w:color="auto" w:fill="FFFFFF"/>
        </w:rPr>
        <w:t>_______________________________</w:t>
      </w:r>
    </w:p>
    <w:p w:rsidR="008741FE" w:rsidRPr="00B83D57" w:rsidRDefault="008741FE" w:rsidP="008741FE">
      <w:pPr>
        <w:ind w:right="424"/>
        <w:jc w:val="both"/>
        <w:rPr>
          <w:sz w:val="28"/>
          <w:szCs w:val="28"/>
          <w:shd w:val="clear" w:color="auto" w:fill="FFFFFF"/>
        </w:rPr>
      </w:pPr>
      <w:r w:rsidRPr="00B83D57">
        <w:rPr>
          <w:sz w:val="28"/>
          <w:szCs w:val="28"/>
          <w:shd w:val="clear" w:color="auto" w:fill="FFFFFF"/>
        </w:rPr>
        <w:t xml:space="preserve">                             Сч. № _________________________________</w:t>
      </w:r>
      <w:r w:rsidR="001D490E">
        <w:rPr>
          <w:sz w:val="28"/>
          <w:szCs w:val="28"/>
          <w:shd w:val="clear" w:color="auto" w:fill="FFFFFF"/>
        </w:rPr>
        <w:t>__</w:t>
      </w:r>
    </w:p>
    <w:p w:rsidR="008741FE" w:rsidRPr="00B83D57" w:rsidRDefault="008741FE" w:rsidP="008741FE">
      <w:pPr>
        <w:ind w:right="424"/>
        <w:rPr>
          <w:sz w:val="28"/>
          <w:szCs w:val="28"/>
          <w:shd w:val="clear" w:color="auto" w:fill="FFFFFF"/>
        </w:rPr>
      </w:pPr>
      <w:r w:rsidRPr="00B83D57">
        <w:rPr>
          <w:sz w:val="28"/>
          <w:szCs w:val="28"/>
          <w:shd w:val="clear" w:color="auto" w:fill="FFFFFF"/>
        </w:rPr>
        <w:t>Получатель  Сч. № ________</w:t>
      </w:r>
      <w:r w:rsidR="00A43898" w:rsidRPr="00B83D57">
        <w:rPr>
          <w:sz w:val="28"/>
          <w:szCs w:val="28"/>
          <w:shd w:val="clear" w:color="auto" w:fill="FFFFFF"/>
        </w:rPr>
        <w:t>_______________________________</w:t>
      </w:r>
    </w:p>
    <w:p w:rsidR="008741FE" w:rsidRPr="00B83D57" w:rsidRDefault="008741FE" w:rsidP="008741FE">
      <w:pPr>
        <w:ind w:right="424"/>
        <w:rPr>
          <w:sz w:val="28"/>
          <w:szCs w:val="28"/>
          <w:shd w:val="clear" w:color="auto" w:fill="FFFFFF"/>
        </w:rPr>
      </w:pPr>
      <w:r w:rsidRPr="00B83D57">
        <w:rPr>
          <w:sz w:val="28"/>
          <w:szCs w:val="28"/>
          <w:shd w:val="clear" w:color="auto" w:fill="FFFFFF"/>
        </w:rPr>
        <w:t xml:space="preserve">                      ИНН _____________________________________</w:t>
      </w:r>
      <w:r w:rsidR="00A43898" w:rsidRPr="00B83D57">
        <w:rPr>
          <w:sz w:val="28"/>
          <w:szCs w:val="28"/>
          <w:shd w:val="clear" w:color="auto" w:fill="FFFFFF"/>
        </w:rPr>
        <w:t>___</w:t>
      </w:r>
    </w:p>
    <w:p w:rsidR="008741FE" w:rsidRPr="00B83D57" w:rsidRDefault="008741FE" w:rsidP="008741FE">
      <w:pPr>
        <w:ind w:right="424"/>
        <w:rPr>
          <w:sz w:val="28"/>
          <w:szCs w:val="28"/>
          <w:shd w:val="clear" w:color="auto" w:fill="FFFFFF"/>
        </w:rPr>
      </w:pPr>
      <w:r w:rsidRPr="00B83D57">
        <w:rPr>
          <w:sz w:val="28"/>
          <w:szCs w:val="28"/>
          <w:shd w:val="clear" w:color="auto" w:fill="FFFFFF"/>
        </w:rPr>
        <w:t xml:space="preserve">                      КПП _________</w:t>
      </w:r>
      <w:r w:rsidR="00A43898" w:rsidRPr="00B83D57">
        <w:rPr>
          <w:sz w:val="28"/>
          <w:szCs w:val="28"/>
          <w:shd w:val="clear" w:color="auto" w:fill="FFFFFF"/>
        </w:rPr>
        <w:t>_______________________________</w:t>
      </w:r>
    </w:p>
    <w:p w:rsidR="008741FE" w:rsidRPr="00B83D57" w:rsidRDefault="008741FE" w:rsidP="008741FE">
      <w:pPr>
        <w:ind w:right="424"/>
        <w:rPr>
          <w:sz w:val="28"/>
          <w:szCs w:val="28"/>
          <w:shd w:val="clear" w:color="auto" w:fill="FFFFFF"/>
        </w:rPr>
      </w:pPr>
      <w:r w:rsidRPr="00B83D57">
        <w:rPr>
          <w:sz w:val="28"/>
          <w:szCs w:val="28"/>
          <w:shd w:val="clear" w:color="auto" w:fill="FFFFFF"/>
        </w:rPr>
        <w:t xml:space="preserve">                      КБК _________</w:t>
      </w:r>
      <w:r w:rsidR="00A43898" w:rsidRPr="00B83D57">
        <w:rPr>
          <w:sz w:val="28"/>
          <w:szCs w:val="28"/>
          <w:shd w:val="clear" w:color="auto" w:fill="FFFFFF"/>
        </w:rPr>
        <w:t>______  ОКАТО _________________</w:t>
      </w:r>
    </w:p>
    <w:p w:rsidR="008741FE" w:rsidRPr="00B83D57" w:rsidRDefault="008741FE" w:rsidP="008741FE">
      <w:pPr>
        <w:ind w:right="424"/>
        <w:rPr>
          <w:sz w:val="28"/>
          <w:szCs w:val="28"/>
          <w:shd w:val="clear" w:color="auto" w:fill="FFFFFF"/>
        </w:rPr>
      </w:pPr>
      <w:r w:rsidRPr="00B83D57">
        <w:rPr>
          <w:sz w:val="28"/>
          <w:szCs w:val="28"/>
          <w:shd w:val="clear" w:color="auto" w:fill="FFFFFF"/>
        </w:rPr>
        <w:t>Назначение платежа ___________________________________________________</w:t>
      </w:r>
      <w:r w:rsidR="00A43898" w:rsidRPr="00B83D57">
        <w:rPr>
          <w:sz w:val="28"/>
          <w:szCs w:val="28"/>
          <w:shd w:val="clear" w:color="auto" w:fill="FFFFFF"/>
        </w:rPr>
        <w:t>__________________</w:t>
      </w:r>
    </w:p>
    <w:p w:rsidR="008741FE" w:rsidRPr="00B83D57" w:rsidRDefault="008741FE" w:rsidP="008741FE">
      <w:pPr>
        <w:ind w:right="424"/>
        <w:rPr>
          <w:sz w:val="28"/>
          <w:szCs w:val="28"/>
          <w:shd w:val="clear" w:color="auto" w:fill="FFFFFF"/>
        </w:rPr>
      </w:pPr>
      <w:r w:rsidRPr="00B83D57">
        <w:rPr>
          <w:sz w:val="28"/>
          <w:szCs w:val="28"/>
          <w:shd w:val="clear" w:color="auto" w:fill="FFFFFF"/>
        </w:rPr>
        <w:t>Руководитель _________________        _______</w:t>
      </w:r>
      <w:r w:rsidR="00A43898" w:rsidRPr="00B83D57">
        <w:rPr>
          <w:sz w:val="28"/>
          <w:szCs w:val="28"/>
          <w:shd w:val="clear" w:color="auto" w:fill="FFFFFF"/>
        </w:rPr>
        <w:t>_____________________________</w:t>
      </w:r>
    </w:p>
    <w:p w:rsidR="008741FE" w:rsidRPr="00B83D57" w:rsidRDefault="008741FE" w:rsidP="008741FE">
      <w:pPr>
        <w:ind w:right="424"/>
        <w:rPr>
          <w:shd w:val="clear" w:color="auto" w:fill="FFFFFF"/>
        </w:rPr>
      </w:pPr>
      <w:r w:rsidRPr="00B83D57">
        <w:rPr>
          <w:shd w:val="clear" w:color="auto" w:fill="FFFFFF"/>
        </w:rPr>
        <w:t xml:space="preserve">                            М.П.            (подпись)                             (расшифровка подписи)</w:t>
      </w:r>
    </w:p>
    <w:p w:rsidR="008741FE" w:rsidRPr="00B83D57" w:rsidRDefault="008741FE" w:rsidP="008741FE">
      <w:pPr>
        <w:ind w:right="424"/>
        <w:rPr>
          <w:sz w:val="28"/>
          <w:szCs w:val="28"/>
          <w:shd w:val="clear" w:color="auto" w:fill="FFFFFF"/>
        </w:rPr>
      </w:pPr>
    </w:p>
    <w:p w:rsidR="008741FE" w:rsidRPr="00B83D57" w:rsidRDefault="008741FE" w:rsidP="008741FE">
      <w:pPr>
        <w:ind w:right="424"/>
        <w:rPr>
          <w:b/>
          <w:sz w:val="28"/>
          <w:szCs w:val="28"/>
          <w:shd w:val="clear" w:color="auto" w:fill="FFFFFF"/>
        </w:rPr>
      </w:pPr>
      <w:r w:rsidRPr="00B83D57">
        <w:rPr>
          <w:b/>
          <w:sz w:val="28"/>
          <w:szCs w:val="28"/>
          <w:shd w:val="clear" w:color="auto" w:fill="FFFFFF"/>
        </w:rPr>
        <w:t xml:space="preserve">              - - - - - - - - - - - - - - - - - -  линия отреза  - - - - - - - - - - - - - - -</w:t>
      </w:r>
    </w:p>
    <w:p w:rsidR="00A43898" w:rsidRPr="00B83D57" w:rsidRDefault="00A43898" w:rsidP="008741FE">
      <w:pPr>
        <w:ind w:right="424"/>
        <w:rPr>
          <w:sz w:val="28"/>
          <w:szCs w:val="28"/>
          <w:shd w:val="clear" w:color="auto" w:fill="FFFFFF"/>
        </w:rPr>
      </w:pPr>
    </w:p>
    <w:p w:rsidR="008741FE" w:rsidRPr="00B83D57" w:rsidRDefault="008741FE" w:rsidP="008741FE">
      <w:pPr>
        <w:ind w:right="424"/>
        <w:rPr>
          <w:sz w:val="28"/>
          <w:szCs w:val="28"/>
          <w:shd w:val="clear" w:color="auto" w:fill="FFFFFF"/>
        </w:rPr>
      </w:pPr>
    </w:p>
    <w:p w:rsidR="008741FE" w:rsidRPr="00B83D57" w:rsidRDefault="008741FE" w:rsidP="008741FE">
      <w:pPr>
        <w:ind w:right="424"/>
        <w:rPr>
          <w:sz w:val="28"/>
          <w:szCs w:val="28"/>
          <w:shd w:val="clear" w:color="auto" w:fill="FFFFFF"/>
        </w:rPr>
      </w:pPr>
      <w:r w:rsidRPr="00B83D57">
        <w:rPr>
          <w:sz w:val="28"/>
          <w:szCs w:val="28"/>
          <w:shd w:val="clear" w:color="auto" w:fill="FFFFFF"/>
        </w:rPr>
        <w:t>Извещение (Уведомление) № _________________</w:t>
      </w:r>
    </w:p>
    <w:p w:rsidR="008741FE" w:rsidRPr="00B83D57" w:rsidRDefault="008741FE" w:rsidP="008741FE">
      <w:pPr>
        <w:ind w:right="424"/>
      </w:pPr>
      <w:r w:rsidRPr="00B83D57">
        <w:rPr>
          <w:sz w:val="28"/>
          <w:szCs w:val="28"/>
          <w:shd w:val="clear" w:color="auto" w:fill="FFFFFF"/>
        </w:rPr>
        <w:t xml:space="preserve">об уплате  разового платежа  по самообложению в бюджет </w:t>
      </w:r>
      <w:r w:rsidR="00A43898" w:rsidRPr="00B83D57">
        <w:rPr>
          <w:sz w:val="28"/>
          <w:szCs w:val="28"/>
          <w:shd w:val="clear" w:color="auto" w:fill="FFFFFF"/>
        </w:rPr>
        <w:t>Новотинчалинского</w:t>
      </w:r>
      <w:r w:rsidRPr="00B83D57">
        <w:rPr>
          <w:sz w:val="28"/>
          <w:szCs w:val="28"/>
          <w:shd w:val="clear" w:color="auto" w:fill="FFFFFF"/>
        </w:rPr>
        <w:t xml:space="preserve"> сельс</w:t>
      </w:r>
      <w:r w:rsidR="00A43898" w:rsidRPr="00B83D57">
        <w:rPr>
          <w:sz w:val="28"/>
          <w:szCs w:val="28"/>
          <w:shd w:val="clear" w:color="auto" w:fill="FFFFFF"/>
        </w:rPr>
        <w:t>к</w:t>
      </w:r>
      <w:r w:rsidRPr="00B83D57">
        <w:rPr>
          <w:sz w:val="28"/>
          <w:szCs w:val="28"/>
          <w:shd w:val="clear" w:color="auto" w:fill="FFFFFF"/>
        </w:rPr>
        <w:t xml:space="preserve">ого поселения Буинского муниципального района РТ </w:t>
      </w:r>
    </w:p>
    <w:p w:rsidR="008741FE" w:rsidRPr="00B83D57" w:rsidRDefault="008741FE" w:rsidP="008741FE">
      <w:pPr>
        <w:ind w:right="424"/>
        <w:rPr>
          <w:sz w:val="28"/>
          <w:szCs w:val="28"/>
          <w:shd w:val="clear" w:color="auto" w:fill="FFFFFF"/>
        </w:rPr>
      </w:pPr>
      <w:r w:rsidRPr="00B83D57">
        <w:rPr>
          <w:sz w:val="28"/>
          <w:szCs w:val="28"/>
          <w:shd w:val="clear" w:color="auto" w:fill="FFFFFF"/>
        </w:rPr>
        <w:t>в сумме ________________ руб.</w:t>
      </w:r>
    </w:p>
    <w:p w:rsidR="008741FE" w:rsidRPr="00B83D57" w:rsidRDefault="008741FE" w:rsidP="008741FE">
      <w:pPr>
        <w:ind w:right="424"/>
        <w:rPr>
          <w:sz w:val="28"/>
          <w:szCs w:val="28"/>
          <w:shd w:val="clear" w:color="auto" w:fill="FFFFFF"/>
        </w:rPr>
      </w:pPr>
      <w:r w:rsidRPr="00B83D57">
        <w:rPr>
          <w:sz w:val="28"/>
          <w:szCs w:val="28"/>
          <w:shd w:val="clear" w:color="auto" w:fill="FFFFFF"/>
        </w:rPr>
        <w:t>Ф.И.О. плательщика ______________________</w:t>
      </w:r>
      <w:r w:rsidR="00A43898" w:rsidRPr="00B83D57">
        <w:rPr>
          <w:sz w:val="28"/>
          <w:szCs w:val="28"/>
          <w:shd w:val="clear" w:color="auto" w:fill="FFFFFF"/>
        </w:rPr>
        <w:t>_____________________________</w:t>
      </w:r>
    </w:p>
    <w:p w:rsidR="008741FE" w:rsidRPr="00B83D57" w:rsidRDefault="008741FE" w:rsidP="008741FE">
      <w:pPr>
        <w:ind w:right="424"/>
        <w:rPr>
          <w:sz w:val="28"/>
          <w:szCs w:val="28"/>
          <w:shd w:val="clear" w:color="auto" w:fill="FFFFFF"/>
        </w:rPr>
      </w:pPr>
      <w:r w:rsidRPr="00B83D57">
        <w:rPr>
          <w:sz w:val="28"/>
          <w:szCs w:val="28"/>
          <w:shd w:val="clear" w:color="auto" w:fill="FFFFFF"/>
        </w:rPr>
        <w:t>Адрес: ________________________________________</w:t>
      </w:r>
      <w:r w:rsidR="00A43898" w:rsidRPr="00B83D57">
        <w:rPr>
          <w:sz w:val="28"/>
          <w:szCs w:val="28"/>
          <w:shd w:val="clear" w:color="auto" w:fill="FFFFFF"/>
        </w:rPr>
        <w:t>_____________________________</w:t>
      </w:r>
    </w:p>
    <w:p w:rsidR="008741FE" w:rsidRPr="00B83D57" w:rsidRDefault="008741FE" w:rsidP="008741FE">
      <w:pPr>
        <w:ind w:right="424"/>
        <w:rPr>
          <w:sz w:val="28"/>
          <w:szCs w:val="28"/>
          <w:shd w:val="clear" w:color="auto" w:fill="FFFFFF"/>
        </w:rPr>
      </w:pPr>
      <w:r w:rsidRPr="00B83D57">
        <w:rPr>
          <w:sz w:val="28"/>
          <w:szCs w:val="28"/>
          <w:shd w:val="clear" w:color="auto" w:fill="FFFFFF"/>
        </w:rPr>
        <w:t>Получил «__» _______________ 20__ г.   _____</w:t>
      </w:r>
      <w:r w:rsidR="00A43898" w:rsidRPr="00B83D57">
        <w:rPr>
          <w:sz w:val="28"/>
          <w:szCs w:val="28"/>
          <w:shd w:val="clear" w:color="auto" w:fill="FFFFFF"/>
        </w:rPr>
        <w:t>_____________________________</w:t>
      </w:r>
    </w:p>
    <w:p w:rsidR="008741FE" w:rsidRPr="00B83D57" w:rsidRDefault="008741FE" w:rsidP="008741FE">
      <w:pPr>
        <w:ind w:right="424"/>
        <w:rPr>
          <w:shd w:val="clear" w:color="auto" w:fill="FFFFFF"/>
        </w:rPr>
      </w:pPr>
      <w:r w:rsidRPr="00B83D57">
        <w:rPr>
          <w:shd w:val="clear" w:color="auto" w:fill="FFFFFF"/>
        </w:rPr>
        <w:t xml:space="preserve">                                                                                                       (подпись плательщика)</w:t>
      </w:r>
    </w:p>
    <w:p w:rsidR="00A43898" w:rsidRPr="00B83D57" w:rsidRDefault="00A43898" w:rsidP="008741FE">
      <w:pPr>
        <w:ind w:right="424"/>
        <w:rPr>
          <w:shd w:val="clear" w:color="auto" w:fill="FFFFFF"/>
        </w:rPr>
      </w:pPr>
    </w:p>
    <w:p w:rsidR="002E3C0B" w:rsidRPr="00B83D57" w:rsidRDefault="008741FE" w:rsidP="008741FE">
      <w:pPr>
        <w:ind w:right="424"/>
        <w:jc w:val="both"/>
        <w:rPr>
          <w:sz w:val="28"/>
          <w:szCs w:val="28"/>
        </w:rPr>
      </w:pPr>
      <w:r w:rsidRPr="00B83D57">
        <w:rPr>
          <w:i/>
          <w:shd w:val="clear" w:color="auto" w:fill="FFFFFF"/>
        </w:rPr>
        <w:t>Примечание. Отрывной   корешок   заполняется  и  остается  в  Исполнительном комитете  поселения  в  случае,  если  извещение  вручается плательщику лично.</w:t>
      </w:r>
    </w:p>
    <w:p w:rsidR="00430FD3" w:rsidRPr="00B83D57" w:rsidRDefault="00430FD3" w:rsidP="008741FE">
      <w:pPr>
        <w:ind w:left="360" w:right="424"/>
        <w:rPr>
          <w:sz w:val="28"/>
          <w:szCs w:val="28"/>
        </w:rPr>
      </w:pPr>
    </w:p>
    <w:sectPr w:rsidR="00430FD3" w:rsidRPr="00B83D57" w:rsidSect="00A438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2374F"/>
    <w:rsid w:val="00042FA8"/>
    <w:rsid w:val="00083702"/>
    <w:rsid w:val="000E5387"/>
    <w:rsid w:val="001C0E09"/>
    <w:rsid w:val="001C3DBF"/>
    <w:rsid w:val="001D490E"/>
    <w:rsid w:val="00203882"/>
    <w:rsid w:val="00203E5C"/>
    <w:rsid w:val="00277A05"/>
    <w:rsid w:val="002D4D1E"/>
    <w:rsid w:val="002E3C0B"/>
    <w:rsid w:val="003275E4"/>
    <w:rsid w:val="0036131E"/>
    <w:rsid w:val="00386490"/>
    <w:rsid w:val="003A3C3C"/>
    <w:rsid w:val="003F0942"/>
    <w:rsid w:val="00415540"/>
    <w:rsid w:val="00430FD3"/>
    <w:rsid w:val="00441B8E"/>
    <w:rsid w:val="004754C4"/>
    <w:rsid w:val="00475ECA"/>
    <w:rsid w:val="004B5BB7"/>
    <w:rsid w:val="004E0545"/>
    <w:rsid w:val="004F05A9"/>
    <w:rsid w:val="0055097C"/>
    <w:rsid w:val="00562543"/>
    <w:rsid w:val="00574121"/>
    <w:rsid w:val="00593F7D"/>
    <w:rsid w:val="005B00D6"/>
    <w:rsid w:val="005C1082"/>
    <w:rsid w:val="00626A86"/>
    <w:rsid w:val="00710049"/>
    <w:rsid w:val="00732566"/>
    <w:rsid w:val="007437DC"/>
    <w:rsid w:val="007A3616"/>
    <w:rsid w:val="007D1563"/>
    <w:rsid w:val="007D30E6"/>
    <w:rsid w:val="007F3C23"/>
    <w:rsid w:val="00827724"/>
    <w:rsid w:val="008635DE"/>
    <w:rsid w:val="0086776E"/>
    <w:rsid w:val="008741FE"/>
    <w:rsid w:val="008A37A6"/>
    <w:rsid w:val="008C6138"/>
    <w:rsid w:val="00914CBF"/>
    <w:rsid w:val="009A2F69"/>
    <w:rsid w:val="009D7C8C"/>
    <w:rsid w:val="009E2F21"/>
    <w:rsid w:val="009E4794"/>
    <w:rsid w:val="009E5DDA"/>
    <w:rsid w:val="009F3199"/>
    <w:rsid w:val="00A13E47"/>
    <w:rsid w:val="00A2023B"/>
    <w:rsid w:val="00A22FF2"/>
    <w:rsid w:val="00A34431"/>
    <w:rsid w:val="00A43898"/>
    <w:rsid w:val="00A44BE6"/>
    <w:rsid w:val="00B22B29"/>
    <w:rsid w:val="00B5708D"/>
    <w:rsid w:val="00B73E56"/>
    <w:rsid w:val="00B83D57"/>
    <w:rsid w:val="00B84C0C"/>
    <w:rsid w:val="00BA4669"/>
    <w:rsid w:val="00BB4F71"/>
    <w:rsid w:val="00BC3164"/>
    <w:rsid w:val="00BC5987"/>
    <w:rsid w:val="00BC6629"/>
    <w:rsid w:val="00C20705"/>
    <w:rsid w:val="00C40BC1"/>
    <w:rsid w:val="00C471F4"/>
    <w:rsid w:val="00C74E1A"/>
    <w:rsid w:val="00CB69F3"/>
    <w:rsid w:val="00D0284A"/>
    <w:rsid w:val="00D05162"/>
    <w:rsid w:val="00D50A0F"/>
    <w:rsid w:val="00D621BD"/>
    <w:rsid w:val="00D92C48"/>
    <w:rsid w:val="00DA07B4"/>
    <w:rsid w:val="00DA6D3C"/>
    <w:rsid w:val="00DF0FE6"/>
    <w:rsid w:val="00E66FF1"/>
    <w:rsid w:val="00E70238"/>
    <w:rsid w:val="00EB6AB5"/>
    <w:rsid w:val="00ED459B"/>
    <w:rsid w:val="00F03DBA"/>
    <w:rsid w:val="00F25A32"/>
    <w:rsid w:val="00F445C4"/>
    <w:rsid w:val="00F51B0A"/>
    <w:rsid w:val="00F6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semiHidden/>
    <w:unhideWhenUsed/>
    <w:rsid w:val="008741FE"/>
    <w:rPr>
      <w:color w:val="0000FF"/>
      <w:u w:val="single"/>
    </w:rPr>
  </w:style>
  <w:style w:type="paragraph" w:customStyle="1" w:styleId="ConsPlusNormal">
    <w:name w:val="ConsPlusNormal"/>
    <w:rsid w:val="00874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8741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semiHidden/>
    <w:unhideWhenUsed/>
    <w:rsid w:val="008741FE"/>
    <w:rPr>
      <w:color w:val="0000FF"/>
      <w:u w:val="single"/>
    </w:rPr>
  </w:style>
  <w:style w:type="paragraph" w:customStyle="1" w:styleId="ConsPlusNormal">
    <w:name w:val="ConsPlusNormal"/>
    <w:rsid w:val="00874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8741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insk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insk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lugi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Дамир</cp:lastModifiedBy>
  <cp:revision>2</cp:revision>
  <cp:lastPrinted>2018-11-22T12:14:00Z</cp:lastPrinted>
  <dcterms:created xsi:type="dcterms:W3CDTF">2019-01-12T23:17:00Z</dcterms:created>
  <dcterms:modified xsi:type="dcterms:W3CDTF">2019-01-12T23:17:00Z</dcterms:modified>
</cp:coreProperties>
</file>